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F44CF" w14:textId="77777777" w:rsidR="003D2E31" w:rsidRPr="00622140" w:rsidRDefault="003D2E31" w:rsidP="003D2E31">
      <w:pPr>
        <w:pStyle w:val="StyleLTLDocumentTitleHeadingArial"/>
        <w:rPr>
          <w:sz w:val="28"/>
          <w:szCs w:val="28"/>
        </w:rPr>
      </w:pPr>
      <w:bookmarkStart w:id="0" w:name="OLE_LINK3"/>
      <w:bookmarkStart w:id="1" w:name="OLE_LINK4"/>
      <w:bookmarkStart w:id="2" w:name="OLE_LINK5"/>
      <w:r w:rsidRPr="00622140">
        <w:rPr>
          <w:sz w:val="28"/>
          <w:szCs w:val="28"/>
        </w:rPr>
        <w:t>Deed</w:t>
      </w:r>
    </w:p>
    <w:p w14:paraId="52BFA16C" w14:textId="77777777" w:rsidR="003D2E31" w:rsidRDefault="003D2E31" w:rsidP="003D2E31">
      <w:pPr>
        <w:pStyle w:val="StyleLTLDocumentTitleHeadingArial"/>
      </w:pPr>
    </w:p>
    <w:p w14:paraId="1CA09F7A" w14:textId="77777777" w:rsidR="003D2E31" w:rsidRDefault="003D2E31" w:rsidP="003D2E31">
      <w:pPr>
        <w:pStyle w:val="StyleLTLDocumentTitleHeadingArial"/>
        <w:rPr>
          <w:sz w:val="28"/>
          <w:szCs w:val="28"/>
        </w:rPr>
      </w:pPr>
    </w:p>
    <w:p w14:paraId="5912CCBB" w14:textId="77777777" w:rsidR="003D2E31" w:rsidRPr="00622140" w:rsidRDefault="003D2E31" w:rsidP="003D2E31">
      <w:pPr>
        <w:pStyle w:val="StyleLTLDocumentTitleHeadingArial"/>
        <w:rPr>
          <w:sz w:val="28"/>
          <w:szCs w:val="28"/>
        </w:rPr>
      </w:pPr>
      <w:r>
        <w:rPr>
          <w:sz w:val="28"/>
          <w:szCs w:val="28"/>
        </w:rPr>
        <w:t>[</w:t>
      </w:r>
      <w:r w:rsidRPr="001C311D">
        <w:rPr>
          <w:sz w:val="28"/>
          <w:szCs w:val="28"/>
          <w:highlight w:val="yellow"/>
        </w:rPr>
        <w:t>Insert Name</w:t>
      </w:r>
      <w:r>
        <w:rPr>
          <w:sz w:val="28"/>
          <w:szCs w:val="28"/>
        </w:rPr>
        <w:t xml:space="preserve">] </w:t>
      </w:r>
      <w:r w:rsidRPr="00622140">
        <w:rPr>
          <w:sz w:val="28"/>
          <w:szCs w:val="28"/>
        </w:rPr>
        <w:t xml:space="preserve">Planning </w:t>
      </w:r>
      <w:r>
        <w:rPr>
          <w:sz w:val="28"/>
          <w:szCs w:val="28"/>
        </w:rPr>
        <w:t>Agreement</w:t>
      </w:r>
    </w:p>
    <w:p w14:paraId="414511BA" w14:textId="77777777" w:rsidR="003D2E31" w:rsidRPr="00C30C50" w:rsidRDefault="003D2E31" w:rsidP="003D2E31">
      <w:pPr>
        <w:jc w:val="center"/>
        <w:rPr>
          <w:rFonts w:ascii="Verdana" w:hAnsi="Verdana"/>
          <w:i/>
          <w:szCs w:val="20"/>
        </w:rPr>
      </w:pPr>
      <w:r w:rsidRPr="00C30C50">
        <w:rPr>
          <w:rFonts w:ascii="Verdana" w:hAnsi="Verdana"/>
          <w:szCs w:val="20"/>
        </w:rPr>
        <w:t xml:space="preserve">Under </w:t>
      </w:r>
      <w:r>
        <w:rPr>
          <w:rFonts w:ascii="Verdana" w:hAnsi="Verdana"/>
          <w:szCs w:val="20"/>
        </w:rPr>
        <w:t>s7.4</w:t>
      </w:r>
      <w:r w:rsidRPr="00C30C50">
        <w:rPr>
          <w:rFonts w:ascii="Verdana" w:hAnsi="Verdana"/>
          <w:szCs w:val="20"/>
        </w:rPr>
        <w:t xml:space="preserve"> of the </w:t>
      </w:r>
      <w:r w:rsidRPr="00C30C50">
        <w:rPr>
          <w:rFonts w:ascii="Verdana" w:hAnsi="Verdana"/>
          <w:i/>
          <w:szCs w:val="20"/>
        </w:rPr>
        <w:t>Environmental Planning and Assessment Act 1979</w:t>
      </w:r>
    </w:p>
    <w:p w14:paraId="11C5E6B6" w14:textId="77777777" w:rsidR="003D2E31" w:rsidRPr="00476668" w:rsidRDefault="003D2E31" w:rsidP="003D2E31">
      <w:pPr>
        <w:pStyle w:val="StyleLTLDocumentTitleSub-HeadingLevel1Arial"/>
        <w:rPr>
          <w:sz w:val="24"/>
          <w:szCs w:val="24"/>
        </w:rPr>
      </w:pPr>
    </w:p>
    <w:p w14:paraId="70309B4C" w14:textId="77777777" w:rsidR="003D2E31" w:rsidRPr="00476668" w:rsidRDefault="003D2E31" w:rsidP="003D2E31">
      <w:pPr>
        <w:pStyle w:val="StyleLTLDocumentTitleSub-HeadingLevel1Arial"/>
        <w:rPr>
          <w:sz w:val="24"/>
          <w:szCs w:val="24"/>
        </w:rPr>
      </w:pPr>
    </w:p>
    <w:p w14:paraId="13C2A1E2" w14:textId="77777777" w:rsidR="003D2E31" w:rsidRPr="00476668" w:rsidRDefault="003D2E31" w:rsidP="003D2E31">
      <w:pPr>
        <w:pStyle w:val="StyleLTLDocumentTitleSub-HeadingLevel1Arial"/>
        <w:rPr>
          <w:sz w:val="24"/>
          <w:szCs w:val="24"/>
        </w:rPr>
      </w:pPr>
    </w:p>
    <w:p w14:paraId="2CC9048A" w14:textId="77777777" w:rsidR="003D2E31" w:rsidRPr="00DB79F7" w:rsidRDefault="003D2E31" w:rsidP="003D2E31">
      <w:pPr>
        <w:pStyle w:val="StyleLTLDocumentTitleSub-HeadingLevel1Arial"/>
        <w:spacing w:before="240" w:after="240"/>
        <w:rPr>
          <w:b/>
          <w:bCs/>
          <w:sz w:val="24"/>
          <w:szCs w:val="24"/>
        </w:rPr>
      </w:pPr>
      <w:r>
        <w:rPr>
          <w:b/>
          <w:bCs/>
          <w:sz w:val="24"/>
          <w:szCs w:val="24"/>
        </w:rPr>
        <w:t>Willoughby</w:t>
      </w:r>
      <w:r w:rsidRPr="00AB2719">
        <w:rPr>
          <w:b/>
          <w:bCs/>
          <w:sz w:val="24"/>
          <w:szCs w:val="24"/>
        </w:rPr>
        <w:t xml:space="preserve"> City Council</w:t>
      </w:r>
    </w:p>
    <w:p w14:paraId="36BFE6C5" w14:textId="77777777" w:rsidR="003D2E31" w:rsidRPr="00622140" w:rsidRDefault="003D2E31" w:rsidP="003D2E31">
      <w:pPr>
        <w:pStyle w:val="StyleLTLDocumentTitleSub-HeadingLevel1Arial"/>
        <w:spacing w:before="240" w:after="240"/>
        <w:rPr>
          <w:b/>
          <w:bCs/>
          <w:sz w:val="24"/>
          <w:szCs w:val="24"/>
        </w:rPr>
      </w:pPr>
      <w:r>
        <w:rPr>
          <w:b/>
          <w:bCs/>
          <w:sz w:val="24"/>
          <w:szCs w:val="24"/>
        </w:rPr>
        <w:t>[</w:t>
      </w:r>
      <w:r w:rsidRPr="001C311D">
        <w:rPr>
          <w:b/>
          <w:bCs/>
          <w:sz w:val="24"/>
          <w:szCs w:val="24"/>
          <w:highlight w:val="yellow"/>
        </w:rPr>
        <w:t>Insert Name of Developer</w:t>
      </w:r>
      <w:r>
        <w:rPr>
          <w:b/>
          <w:bCs/>
          <w:sz w:val="24"/>
          <w:szCs w:val="24"/>
        </w:rPr>
        <w:t>]</w:t>
      </w:r>
    </w:p>
    <w:p w14:paraId="7B04D5BA" w14:textId="77777777" w:rsidR="003D2E31" w:rsidRPr="00622140" w:rsidRDefault="003D2E31" w:rsidP="003D2E31">
      <w:pPr>
        <w:pStyle w:val="StyleLTLDocumentTitleSub-HeadingLevel1Arial"/>
        <w:spacing w:before="240" w:after="240"/>
        <w:rPr>
          <w:b/>
          <w:bCs/>
          <w:sz w:val="24"/>
          <w:szCs w:val="24"/>
        </w:rPr>
      </w:pPr>
      <w:r>
        <w:rPr>
          <w:b/>
          <w:bCs/>
          <w:sz w:val="24"/>
          <w:szCs w:val="24"/>
        </w:rPr>
        <w:t>[</w:t>
      </w:r>
      <w:r w:rsidRPr="001C311D">
        <w:rPr>
          <w:b/>
          <w:bCs/>
          <w:sz w:val="24"/>
          <w:szCs w:val="24"/>
          <w:highlight w:val="yellow"/>
        </w:rPr>
        <w:t xml:space="preserve">Insert Name </w:t>
      </w:r>
      <w:r w:rsidRPr="00AB2719">
        <w:rPr>
          <w:b/>
          <w:bCs/>
          <w:sz w:val="24"/>
          <w:szCs w:val="24"/>
          <w:highlight w:val="yellow"/>
        </w:rPr>
        <w:t>of Landowner</w:t>
      </w:r>
      <w:r>
        <w:rPr>
          <w:b/>
          <w:bCs/>
          <w:sz w:val="24"/>
          <w:szCs w:val="24"/>
        </w:rPr>
        <w:t>]</w:t>
      </w:r>
    </w:p>
    <w:sdt>
      <w:sdtPr>
        <w:id w:val="-155391366"/>
        <w:docPartObj>
          <w:docPartGallery w:val="Watermarks"/>
        </w:docPartObj>
      </w:sdtPr>
      <w:sdtEndPr/>
      <w:sdtContent>
        <w:p w14:paraId="03882953" w14:textId="77777777" w:rsidR="003D2E31" w:rsidRDefault="000F632D" w:rsidP="003D2E31">
          <w:pPr>
            <w:pStyle w:val="LTLDocumentDate"/>
          </w:pPr>
        </w:p>
      </w:sdtContent>
    </w:sdt>
    <w:p w14:paraId="19A6063C" w14:textId="77777777" w:rsidR="003D2E31" w:rsidRDefault="003D2E31" w:rsidP="003D2E31">
      <w:pPr>
        <w:pStyle w:val="LTLDocumentDate"/>
        <w:tabs>
          <w:tab w:val="left" w:pos="3968"/>
        </w:tabs>
        <w:jc w:val="left"/>
      </w:pPr>
      <w:r>
        <w:tab/>
      </w:r>
    </w:p>
    <w:p w14:paraId="1149DE4D" w14:textId="77777777" w:rsidR="003D2E31" w:rsidRDefault="003D2E31" w:rsidP="003D2E31">
      <w:pPr>
        <w:pStyle w:val="LTLDocumentDate"/>
      </w:pPr>
      <w:r>
        <w:t>Executed Date: [</w:t>
      </w:r>
      <w:r w:rsidRPr="001C311D">
        <w:rPr>
          <w:highlight w:val="yellow"/>
        </w:rPr>
        <w:t>Insert Date</w:t>
      </w:r>
      <w:r>
        <w:t>]</w:t>
      </w:r>
    </w:p>
    <w:p w14:paraId="59E1F3C8" w14:textId="77777777" w:rsidR="003D2E31" w:rsidRDefault="003D2E31" w:rsidP="003D2E31">
      <w:pPr>
        <w:pStyle w:val="StyleLTLHeadingIndentLevel1Centered"/>
      </w:pPr>
      <w:r>
        <w:br w:type="page"/>
      </w:r>
      <w:bookmarkStart w:id="3" w:name="_Toc156790389"/>
    </w:p>
    <w:p w14:paraId="4C522841" w14:textId="77777777" w:rsidR="003D2E31" w:rsidRPr="00036E58" w:rsidRDefault="003D2E31" w:rsidP="0050601A">
      <w:pPr>
        <w:pStyle w:val="StyleLTLHeadingIndentLevel1Centered"/>
        <w:outlineLvl w:val="0"/>
        <w:rPr>
          <w:rStyle w:val="StyleBold"/>
          <w:b/>
          <w:bCs/>
        </w:rPr>
      </w:pPr>
      <w:bookmarkStart w:id="4" w:name="_Toc175225485"/>
      <w:r w:rsidRPr="0050601A">
        <w:lastRenderedPageBreak/>
        <w:t>Table</w:t>
      </w:r>
      <w:r w:rsidRPr="00036E58">
        <w:rPr>
          <w:rStyle w:val="StyleBold"/>
          <w:b/>
        </w:rPr>
        <w:t xml:space="preserve"> of Contents</w:t>
      </w:r>
      <w:bookmarkEnd w:id="4"/>
    </w:p>
    <w:p w14:paraId="2C43C601" w14:textId="063E75FB" w:rsidR="002E6EB3" w:rsidRDefault="003D2E31">
      <w:pPr>
        <w:pStyle w:val="TOC1"/>
        <w:tabs>
          <w:tab w:val="right" w:leader="dot" w:pos="9912"/>
        </w:tabs>
        <w:rPr>
          <w:rFonts w:asciiTheme="minorHAnsi" w:eastAsiaTheme="minorEastAsia" w:hAnsiTheme="minorHAnsi" w:cstheme="minorBidi"/>
          <w:b w:val="0"/>
          <w:noProof/>
          <w:sz w:val="22"/>
          <w:szCs w:val="22"/>
          <w:lang w:eastAsia="en-AU"/>
        </w:rPr>
      </w:pPr>
      <w:r w:rsidRPr="007E2CD5">
        <w:rPr>
          <w:rFonts w:eastAsia="Arial"/>
          <w:bCs/>
          <w:lang w:val="en-US"/>
        </w:rPr>
        <w:fldChar w:fldCharType="begin"/>
      </w:r>
      <w:r w:rsidRPr="007E2CD5">
        <w:instrText xml:space="preserve"> TOC \o "1-3" \u </w:instrText>
      </w:r>
      <w:r w:rsidRPr="007E2CD5">
        <w:rPr>
          <w:rFonts w:eastAsia="Arial"/>
          <w:bCs/>
          <w:lang w:val="en-US"/>
        </w:rPr>
        <w:fldChar w:fldCharType="separate"/>
      </w:r>
      <w:bookmarkStart w:id="5" w:name="_GoBack"/>
      <w:bookmarkEnd w:id="5"/>
      <w:r w:rsidR="002E6EB3">
        <w:rPr>
          <w:noProof/>
        </w:rPr>
        <w:t>Table</w:t>
      </w:r>
      <w:r w:rsidR="002E6EB3" w:rsidRPr="00FD04F7">
        <w:rPr>
          <w:noProof/>
        </w:rPr>
        <w:t xml:space="preserve"> of Contents</w:t>
      </w:r>
      <w:r w:rsidR="002E6EB3">
        <w:rPr>
          <w:noProof/>
        </w:rPr>
        <w:tab/>
      </w:r>
      <w:r w:rsidR="002E6EB3">
        <w:rPr>
          <w:noProof/>
        </w:rPr>
        <w:fldChar w:fldCharType="begin"/>
      </w:r>
      <w:r w:rsidR="002E6EB3">
        <w:rPr>
          <w:noProof/>
        </w:rPr>
        <w:instrText xml:space="preserve"> PAGEREF _Toc175225485 \h </w:instrText>
      </w:r>
      <w:r w:rsidR="002E6EB3">
        <w:rPr>
          <w:noProof/>
        </w:rPr>
      </w:r>
      <w:r w:rsidR="002E6EB3">
        <w:rPr>
          <w:noProof/>
        </w:rPr>
        <w:fldChar w:fldCharType="separate"/>
      </w:r>
      <w:r w:rsidR="002E6EB3">
        <w:rPr>
          <w:noProof/>
        </w:rPr>
        <w:t>2</w:t>
      </w:r>
      <w:r w:rsidR="002E6EB3">
        <w:rPr>
          <w:noProof/>
        </w:rPr>
        <w:fldChar w:fldCharType="end"/>
      </w:r>
    </w:p>
    <w:p w14:paraId="3F0FD33A" w14:textId="2CBF0DD8" w:rsidR="002E6EB3" w:rsidRDefault="002E6EB3">
      <w:pPr>
        <w:pStyle w:val="TOC1"/>
        <w:tabs>
          <w:tab w:val="right" w:leader="dot" w:pos="9912"/>
        </w:tabs>
        <w:rPr>
          <w:rFonts w:asciiTheme="minorHAnsi" w:eastAsiaTheme="minorEastAsia" w:hAnsiTheme="minorHAnsi" w:cstheme="minorBidi"/>
          <w:b w:val="0"/>
          <w:noProof/>
          <w:sz w:val="22"/>
          <w:szCs w:val="22"/>
          <w:lang w:eastAsia="en-AU"/>
        </w:rPr>
      </w:pPr>
      <w:r w:rsidRPr="00FD04F7">
        <w:rPr>
          <w:noProof/>
        </w:rPr>
        <w:t>Instructions for drafting this Deed:</w:t>
      </w:r>
      <w:r>
        <w:rPr>
          <w:noProof/>
        </w:rPr>
        <w:tab/>
      </w:r>
      <w:r>
        <w:rPr>
          <w:noProof/>
        </w:rPr>
        <w:fldChar w:fldCharType="begin"/>
      </w:r>
      <w:r>
        <w:rPr>
          <w:noProof/>
        </w:rPr>
        <w:instrText xml:space="preserve"> PAGEREF _Toc175225486 \h </w:instrText>
      </w:r>
      <w:r>
        <w:rPr>
          <w:noProof/>
        </w:rPr>
      </w:r>
      <w:r>
        <w:rPr>
          <w:noProof/>
        </w:rPr>
        <w:fldChar w:fldCharType="separate"/>
      </w:r>
      <w:r>
        <w:rPr>
          <w:noProof/>
        </w:rPr>
        <w:t>4</w:t>
      </w:r>
      <w:r>
        <w:rPr>
          <w:noProof/>
        </w:rPr>
        <w:fldChar w:fldCharType="end"/>
      </w:r>
    </w:p>
    <w:p w14:paraId="5D27411E" w14:textId="48A79942" w:rsidR="002E6EB3" w:rsidRDefault="002E6EB3">
      <w:pPr>
        <w:pStyle w:val="TOC1"/>
        <w:tabs>
          <w:tab w:val="right" w:leader="dot" w:pos="9912"/>
        </w:tabs>
        <w:rPr>
          <w:rFonts w:asciiTheme="minorHAnsi" w:eastAsiaTheme="minorEastAsia" w:hAnsiTheme="minorHAnsi" w:cstheme="minorBidi"/>
          <w:b w:val="0"/>
          <w:noProof/>
          <w:sz w:val="22"/>
          <w:szCs w:val="22"/>
          <w:lang w:eastAsia="en-AU"/>
        </w:rPr>
      </w:pPr>
      <w:r>
        <w:rPr>
          <w:noProof/>
        </w:rPr>
        <w:t>Summary Sheet</w:t>
      </w:r>
      <w:r>
        <w:rPr>
          <w:noProof/>
        </w:rPr>
        <w:tab/>
      </w:r>
      <w:r>
        <w:rPr>
          <w:noProof/>
        </w:rPr>
        <w:fldChar w:fldCharType="begin"/>
      </w:r>
      <w:r>
        <w:rPr>
          <w:noProof/>
        </w:rPr>
        <w:instrText xml:space="preserve"> PAGEREF _Toc175225487 \h </w:instrText>
      </w:r>
      <w:r>
        <w:rPr>
          <w:noProof/>
        </w:rPr>
      </w:r>
      <w:r>
        <w:rPr>
          <w:noProof/>
        </w:rPr>
        <w:fldChar w:fldCharType="separate"/>
      </w:r>
      <w:r>
        <w:rPr>
          <w:noProof/>
        </w:rPr>
        <w:t>5</w:t>
      </w:r>
      <w:r>
        <w:rPr>
          <w:noProof/>
        </w:rPr>
        <w:fldChar w:fldCharType="end"/>
      </w:r>
    </w:p>
    <w:p w14:paraId="45FA0F10" w14:textId="7559D6B6" w:rsidR="002E6EB3" w:rsidRDefault="002E6EB3">
      <w:pPr>
        <w:pStyle w:val="TOC1"/>
        <w:tabs>
          <w:tab w:val="right" w:leader="dot" w:pos="9912"/>
        </w:tabs>
        <w:rPr>
          <w:rFonts w:asciiTheme="minorHAnsi" w:eastAsiaTheme="minorEastAsia" w:hAnsiTheme="minorHAnsi" w:cstheme="minorBidi"/>
          <w:b w:val="0"/>
          <w:noProof/>
          <w:sz w:val="22"/>
          <w:szCs w:val="22"/>
          <w:lang w:eastAsia="en-AU"/>
        </w:rPr>
      </w:pPr>
      <w:r>
        <w:rPr>
          <w:noProof/>
        </w:rPr>
        <w:t>Regulatory Compliance Tables</w:t>
      </w:r>
      <w:r>
        <w:rPr>
          <w:noProof/>
        </w:rPr>
        <w:tab/>
      </w:r>
      <w:r>
        <w:rPr>
          <w:noProof/>
        </w:rPr>
        <w:fldChar w:fldCharType="begin"/>
      </w:r>
      <w:r>
        <w:rPr>
          <w:noProof/>
        </w:rPr>
        <w:instrText xml:space="preserve"> PAGEREF _Toc175225488 \h </w:instrText>
      </w:r>
      <w:r>
        <w:rPr>
          <w:noProof/>
        </w:rPr>
      </w:r>
      <w:r>
        <w:rPr>
          <w:noProof/>
        </w:rPr>
        <w:fldChar w:fldCharType="separate"/>
      </w:r>
      <w:r>
        <w:rPr>
          <w:noProof/>
        </w:rPr>
        <w:t>6</w:t>
      </w:r>
      <w:r>
        <w:rPr>
          <w:noProof/>
        </w:rPr>
        <w:fldChar w:fldCharType="end"/>
      </w:r>
    </w:p>
    <w:p w14:paraId="2520B99F" w14:textId="2874BFF4" w:rsidR="002E6EB3" w:rsidRDefault="002E6EB3">
      <w:pPr>
        <w:pStyle w:val="TOC1"/>
        <w:tabs>
          <w:tab w:val="right" w:leader="dot" w:pos="9912"/>
        </w:tabs>
        <w:rPr>
          <w:rFonts w:asciiTheme="minorHAnsi" w:eastAsiaTheme="minorEastAsia" w:hAnsiTheme="minorHAnsi" w:cstheme="minorBidi"/>
          <w:b w:val="0"/>
          <w:noProof/>
          <w:sz w:val="22"/>
          <w:szCs w:val="22"/>
          <w:lang w:eastAsia="en-AU"/>
        </w:rPr>
      </w:pPr>
      <w:r w:rsidRPr="00FD04F7">
        <w:rPr>
          <w:rFonts w:cs="Arial"/>
          <w:noProof/>
          <w:snapToGrid w:val="0"/>
        </w:rPr>
        <w:t>Parties</w:t>
      </w:r>
      <w:r>
        <w:rPr>
          <w:noProof/>
        </w:rPr>
        <w:tab/>
      </w:r>
      <w:r>
        <w:rPr>
          <w:noProof/>
        </w:rPr>
        <w:fldChar w:fldCharType="begin"/>
      </w:r>
      <w:r>
        <w:rPr>
          <w:noProof/>
        </w:rPr>
        <w:instrText xml:space="preserve"> PAGEREF _Toc175225489 \h </w:instrText>
      </w:r>
      <w:r>
        <w:rPr>
          <w:noProof/>
        </w:rPr>
      </w:r>
      <w:r>
        <w:rPr>
          <w:noProof/>
        </w:rPr>
        <w:fldChar w:fldCharType="separate"/>
      </w:r>
      <w:r>
        <w:rPr>
          <w:noProof/>
        </w:rPr>
        <w:t>9</w:t>
      </w:r>
      <w:r>
        <w:rPr>
          <w:noProof/>
        </w:rPr>
        <w:fldChar w:fldCharType="end"/>
      </w:r>
    </w:p>
    <w:p w14:paraId="737DD64F" w14:textId="785C7BEA" w:rsidR="002E6EB3" w:rsidRDefault="002E6EB3">
      <w:pPr>
        <w:pStyle w:val="TOC1"/>
        <w:tabs>
          <w:tab w:val="right" w:leader="dot" w:pos="9912"/>
        </w:tabs>
        <w:rPr>
          <w:rFonts w:asciiTheme="minorHAnsi" w:eastAsiaTheme="minorEastAsia" w:hAnsiTheme="minorHAnsi" w:cstheme="minorBidi"/>
          <w:b w:val="0"/>
          <w:noProof/>
          <w:sz w:val="22"/>
          <w:szCs w:val="22"/>
          <w:lang w:eastAsia="en-AU"/>
        </w:rPr>
      </w:pPr>
      <w:r w:rsidRPr="00FD04F7">
        <w:rPr>
          <w:rFonts w:cs="Arial"/>
          <w:noProof/>
          <w:snapToGrid w:val="0"/>
        </w:rPr>
        <w:t>Background</w:t>
      </w:r>
      <w:r>
        <w:rPr>
          <w:noProof/>
        </w:rPr>
        <w:tab/>
      </w:r>
      <w:r>
        <w:rPr>
          <w:noProof/>
        </w:rPr>
        <w:fldChar w:fldCharType="begin"/>
      </w:r>
      <w:r>
        <w:rPr>
          <w:noProof/>
        </w:rPr>
        <w:instrText xml:space="preserve"> PAGEREF _Toc175225490 \h </w:instrText>
      </w:r>
      <w:r>
        <w:rPr>
          <w:noProof/>
        </w:rPr>
      </w:r>
      <w:r>
        <w:rPr>
          <w:noProof/>
        </w:rPr>
        <w:fldChar w:fldCharType="separate"/>
      </w:r>
      <w:r>
        <w:rPr>
          <w:noProof/>
        </w:rPr>
        <w:t>9</w:t>
      </w:r>
      <w:r>
        <w:rPr>
          <w:noProof/>
        </w:rPr>
        <w:fldChar w:fldCharType="end"/>
      </w:r>
    </w:p>
    <w:p w14:paraId="3D9394D4" w14:textId="6E1BEC4E" w:rsidR="002E6EB3" w:rsidRDefault="002E6EB3">
      <w:pPr>
        <w:pStyle w:val="TOC1"/>
        <w:tabs>
          <w:tab w:val="right" w:leader="dot" w:pos="9912"/>
        </w:tabs>
        <w:rPr>
          <w:rFonts w:asciiTheme="minorHAnsi" w:eastAsiaTheme="minorEastAsia" w:hAnsiTheme="minorHAnsi" w:cstheme="minorBidi"/>
          <w:b w:val="0"/>
          <w:noProof/>
          <w:sz w:val="22"/>
          <w:szCs w:val="22"/>
          <w:lang w:eastAsia="en-AU"/>
        </w:rPr>
      </w:pPr>
      <w:r w:rsidRPr="00FD04F7">
        <w:rPr>
          <w:rFonts w:cs="Arial"/>
          <w:noProof/>
        </w:rPr>
        <w:t>Operative provisions</w:t>
      </w:r>
      <w:r>
        <w:rPr>
          <w:noProof/>
        </w:rPr>
        <w:tab/>
      </w:r>
      <w:r>
        <w:rPr>
          <w:noProof/>
        </w:rPr>
        <w:fldChar w:fldCharType="begin"/>
      </w:r>
      <w:r>
        <w:rPr>
          <w:noProof/>
        </w:rPr>
        <w:instrText xml:space="preserve"> PAGEREF _Toc175225491 \h </w:instrText>
      </w:r>
      <w:r>
        <w:rPr>
          <w:noProof/>
        </w:rPr>
      </w:r>
      <w:r>
        <w:rPr>
          <w:noProof/>
        </w:rPr>
        <w:fldChar w:fldCharType="separate"/>
      </w:r>
      <w:r>
        <w:rPr>
          <w:noProof/>
        </w:rPr>
        <w:t>9</w:t>
      </w:r>
      <w:r>
        <w:rPr>
          <w:noProof/>
        </w:rPr>
        <w:fldChar w:fldCharType="end"/>
      </w:r>
    </w:p>
    <w:p w14:paraId="61C153DE" w14:textId="0D7BE690" w:rsidR="002E6EB3" w:rsidRDefault="002E6EB3">
      <w:pPr>
        <w:pStyle w:val="TOC2"/>
        <w:tabs>
          <w:tab w:val="right" w:leader="dot" w:pos="9912"/>
        </w:tabs>
        <w:rPr>
          <w:rFonts w:asciiTheme="minorHAnsi" w:eastAsiaTheme="minorEastAsia" w:hAnsiTheme="minorHAnsi" w:cstheme="minorBidi"/>
          <w:noProof/>
          <w:sz w:val="22"/>
          <w:szCs w:val="22"/>
          <w:lang w:eastAsia="en-AU"/>
        </w:rPr>
      </w:pPr>
      <w:r>
        <w:rPr>
          <w:noProof/>
        </w:rPr>
        <w:t>Part 1 – Preliminary</w:t>
      </w:r>
      <w:r>
        <w:rPr>
          <w:noProof/>
        </w:rPr>
        <w:tab/>
      </w:r>
      <w:r>
        <w:rPr>
          <w:noProof/>
        </w:rPr>
        <w:fldChar w:fldCharType="begin"/>
      </w:r>
      <w:r>
        <w:rPr>
          <w:noProof/>
        </w:rPr>
        <w:instrText xml:space="preserve"> PAGEREF _Toc175225492 \h </w:instrText>
      </w:r>
      <w:r>
        <w:rPr>
          <w:noProof/>
        </w:rPr>
      </w:r>
      <w:r>
        <w:rPr>
          <w:noProof/>
        </w:rPr>
        <w:fldChar w:fldCharType="separate"/>
      </w:r>
      <w:r>
        <w:rPr>
          <w:noProof/>
        </w:rPr>
        <w:t>9</w:t>
      </w:r>
      <w:r>
        <w:rPr>
          <w:noProof/>
        </w:rPr>
        <w:fldChar w:fldCharType="end"/>
      </w:r>
    </w:p>
    <w:p w14:paraId="50BB5718" w14:textId="58A91AC9"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Interpretation</w:t>
      </w:r>
      <w:r>
        <w:rPr>
          <w:noProof/>
        </w:rPr>
        <w:tab/>
      </w:r>
      <w:r>
        <w:rPr>
          <w:noProof/>
        </w:rPr>
        <w:fldChar w:fldCharType="begin"/>
      </w:r>
      <w:r>
        <w:rPr>
          <w:noProof/>
        </w:rPr>
        <w:instrText xml:space="preserve"> PAGEREF _Toc175225493 \h </w:instrText>
      </w:r>
      <w:r>
        <w:rPr>
          <w:noProof/>
        </w:rPr>
      </w:r>
      <w:r>
        <w:rPr>
          <w:noProof/>
        </w:rPr>
        <w:fldChar w:fldCharType="separate"/>
      </w:r>
      <w:r>
        <w:rPr>
          <w:noProof/>
        </w:rPr>
        <w:t>9</w:t>
      </w:r>
      <w:r>
        <w:rPr>
          <w:noProof/>
        </w:rPr>
        <w:fldChar w:fldCharType="end"/>
      </w:r>
    </w:p>
    <w:p w14:paraId="3E091FB1" w14:textId="39BA5C20"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Status of this Deed</w:t>
      </w:r>
      <w:r>
        <w:rPr>
          <w:noProof/>
        </w:rPr>
        <w:tab/>
      </w:r>
      <w:r>
        <w:rPr>
          <w:noProof/>
        </w:rPr>
        <w:fldChar w:fldCharType="begin"/>
      </w:r>
      <w:r>
        <w:rPr>
          <w:noProof/>
        </w:rPr>
        <w:instrText xml:space="preserve"> PAGEREF _Toc175225494 \h </w:instrText>
      </w:r>
      <w:r>
        <w:rPr>
          <w:noProof/>
        </w:rPr>
      </w:r>
      <w:r>
        <w:rPr>
          <w:noProof/>
        </w:rPr>
        <w:fldChar w:fldCharType="separate"/>
      </w:r>
      <w:r>
        <w:rPr>
          <w:noProof/>
        </w:rPr>
        <w:t>13</w:t>
      </w:r>
      <w:r>
        <w:rPr>
          <w:noProof/>
        </w:rPr>
        <w:fldChar w:fldCharType="end"/>
      </w:r>
    </w:p>
    <w:p w14:paraId="7F119952" w14:textId="22E16FD5"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Commencement</w:t>
      </w:r>
      <w:r>
        <w:rPr>
          <w:noProof/>
        </w:rPr>
        <w:tab/>
      </w:r>
      <w:r>
        <w:rPr>
          <w:noProof/>
        </w:rPr>
        <w:fldChar w:fldCharType="begin"/>
      </w:r>
      <w:r>
        <w:rPr>
          <w:noProof/>
        </w:rPr>
        <w:instrText xml:space="preserve"> PAGEREF _Toc175225495 \h </w:instrText>
      </w:r>
      <w:r>
        <w:rPr>
          <w:noProof/>
        </w:rPr>
      </w:r>
      <w:r>
        <w:rPr>
          <w:noProof/>
        </w:rPr>
        <w:fldChar w:fldCharType="separate"/>
      </w:r>
      <w:r>
        <w:rPr>
          <w:noProof/>
        </w:rPr>
        <w:t>13</w:t>
      </w:r>
      <w:r>
        <w:rPr>
          <w:noProof/>
        </w:rPr>
        <w:fldChar w:fldCharType="end"/>
      </w:r>
    </w:p>
    <w:p w14:paraId="6133DEB1" w14:textId="0E2FF370"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Application of this Deed</w:t>
      </w:r>
      <w:r>
        <w:rPr>
          <w:noProof/>
        </w:rPr>
        <w:tab/>
      </w:r>
      <w:r>
        <w:rPr>
          <w:noProof/>
        </w:rPr>
        <w:fldChar w:fldCharType="begin"/>
      </w:r>
      <w:r>
        <w:rPr>
          <w:noProof/>
        </w:rPr>
        <w:instrText xml:space="preserve"> PAGEREF _Toc175225496 \h </w:instrText>
      </w:r>
      <w:r>
        <w:rPr>
          <w:noProof/>
        </w:rPr>
      </w:r>
      <w:r>
        <w:rPr>
          <w:noProof/>
        </w:rPr>
        <w:fldChar w:fldCharType="separate"/>
      </w:r>
      <w:r>
        <w:rPr>
          <w:noProof/>
        </w:rPr>
        <w:t>13</w:t>
      </w:r>
      <w:r>
        <w:rPr>
          <w:noProof/>
        </w:rPr>
        <w:fldChar w:fldCharType="end"/>
      </w:r>
    </w:p>
    <w:p w14:paraId="1DF3088A" w14:textId="5FC3CAD9"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Warranties</w:t>
      </w:r>
      <w:r>
        <w:rPr>
          <w:noProof/>
        </w:rPr>
        <w:tab/>
      </w:r>
      <w:r>
        <w:rPr>
          <w:noProof/>
        </w:rPr>
        <w:fldChar w:fldCharType="begin"/>
      </w:r>
      <w:r>
        <w:rPr>
          <w:noProof/>
        </w:rPr>
        <w:instrText xml:space="preserve"> PAGEREF _Toc175225497 \h </w:instrText>
      </w:r>
      <w:r>
        <w:rPr>
          <w:noProof/>
        </w:rPr>
      </w:r>
      <w:r>
        <w:rPr>
          <w:noProof/>
        </w:rPr>
        <w:fldChar w:fldCharType="separate"/>
      </w:r>
      <w:r>
        <w:rPr>
          <w:noProof/>
        </w:rPr>
        <w:t>13</w:t>
      </w:r>
      <w:r>
        <w:rPr>
          <w:noProof/>
        </w:rPr>
        <w:fldChar w:fldCharType="end"/>
      </w:r>
    </w:p>
    <w:p w14:paraId="0F9B609D" w14:textId="44817AF6"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Further agreements</w:t>
      </w:r>
      <w:r>
        <w:rPr>
          <w:noProof/>
        </w:rPr>
        <w:tab/>
      </w:r>
      <w:r>
        <w:rPr>
          <w:noProof/>
        </w:rPr>
        <w:fldChar w:fldCharType="begin"/>
      </w:r>
      <w:r>
        <w:rPr>
          <w:noProof/>
        </w:rPr>
        <w:instrText xml:space="preserve"> PAGEREF _Toc175225498 \h </w:instrText>
      </w:r>
      <w:r>
        <w:rPr>
          <w:noProof/>
        </w:rPr>
      </w:r>
      <w:r>
        <w:rPr>
          <w:noProof/>
        </w:rPr>
        <w:fldChar w:fldCharType="separate"/>
      </w:r>
      <w:r>
        <w:rPr>
          <w:noProof/>
        </w:rPr>
        <w:t>13</w:t>
      </w:r>
      <w:r>
        <w:rPr>
          <w:noProof/>
        </w:rPr>
        <w:fldChar w:fldCharType="end"/>
      </w:r>
    </w:p>
    <w:p w14:paraId="56D62FA4" w14:textId="36F1420B"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Surrender of right of appeal, etc.</w:t>
      </w:r>
      <w:r>
        <w:rPr>
          <w:noProof/>
        </w:rPr>
        <w:tab/>
      </w:r>
      <w:r>
        <w:rPr>
          <w:noProof/>
        </w:rPr>
        <w:fldChar w:fldCharType="begin"/>
      </w:r>
      <w:r>
        <w:rPr>
          <w:noProof/>
        </w:rPr>
        <w:instrText xml:space="preserve"> PAGEREF _Toc175225499 \h </w:instrText>
      </w:r>
      <w:r>
        <w:rPr>
          <w:noProof/>
        </w:rPr>
      </w:r>
      <w:r>
        <w:rPr>
          <w:noProof/>
        </w:rPr>
        <w:fldChar w:fldCharType="separate"/>
      </w:r>
      <w:r>
        <w:rPr>
          <w:noProof/>
        </w:rPr>
        <w:t>14</w:t>
      </w:r>
      <w:r>
        <w:rPr>
          <w:noProof/>
        </w:rPr>
        <w:fldChar w:fldCharType="end"/>
      </w:r>
    </w:p>
    <w:p w14:paraId="71EE80CA" w14:textId="306B4694"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noProof/>
        </w:rPr>
        <w:t>Application of s7.11, s7.12 and Division 7.1, Subdivision 4 of the Act to the Development</w:t>
      </w:r>
      <w:r>
        <w:rPr>
          <w:noProof/>
        </w:rPr>
        <w:tab/>
      </w:r>
      <w:r>
        <w:rPr>
          <w:noProof/>
        </w:rPr>
        <w:fldChar w:fldCharType="begin"/>
      </w:r>
      <w:r>
        <w:rPr>
          <w:noProof/>
        </w:rPr>
        <w:instrText xml:space="preserve"> PAGEREF _Toc175225500 \h </w:instrText>
      </w:r>
      <w:r>
        <w:rPr>
          <w:noProof/>
        </w:rPr>
      </w:r>
      <w:r>
        <w:rPr>
          <w:noProof/>
        </w:rPr>
        <w:fldChar w:fldCharType="separate"/>
      </w:r>
      <w:r>
        <w:rPr>
          <w:noProof/>
        </w:rPr>
        <w:t>14</w:t>
      </w:r>
      <w:r>
        <w:rPr>
          <w:noProof/>
        </w:rPr>
        <w:fldChar w:fldCharType="end"/>
      </w:r>
    </w:p>
    <w:p w14:paraId="65CFB9E5" w14:textId="74D522F3"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9</w:t>
      </w:r>
      <w:r>
        <w:rPr>
          <w:rFonts w:asciiTheme="minorHAnsi" w:eastAsiaTheme="minorEastAsia" w:hAnsiTheme="minorHAnsi" w:cstheme="minorBidi"/>
          <w:noProof/>
          <w:sz w:val="22"/>
          <w:szCs w:val="22"/>
          <w:lang w:eastAsia="en-AU"/>
        </w:rPr>
        <w:tab/>
      </w:r>
      <w:r>
        <w:rPr>
          <w:noProof/>
        </w:rPr>
        <w:t>Provision of Development Contributions</w:t>
      </w:r>
      <w:r>
        <w:rPr>
          <w:noProof/>
        </w:rPr>
        <w:tab/>
      </w:r>
      <w:r>
        <w:rPr>
          <w:noProof/>
        </w:rPr>
        <w:fldChar w:fldCharType="begin"/>
      </w:r>
      <w:r>
        <w:rPr>
          <w:noProof/>
        </w:rPr>
        <w:instrText xml:space="preserve"> PAGEREF _Toc175225501 \h </w:instrText>
      </w:r>
      <w:r>
        <w:rPr>
          <w:noProof/>
        </w:rPr>
      </w:r>
      <w:r>
        <w:rPr>
          <w:noProof/>
        </w:rPr>
        <w:fldChar w:fldCharType="separate"/>
      </w:r>
      <w:r>
        <w:rPr>
          <w:noProof/>
        </w:rPr>
        <w:t>14</w:t>
      </w:r>
      <w:r>
        <w:rPr>
          <w:noProof/>
        </w:rPr>
        <w:fldChar w:fldCharType="end"/>
      </w:r>
    </w:p>
    <w:p w14:paraId="6D1B7169" w14:textId="39E0CD36" w:rsidR="002E6EB3" w:rsidRDefault="002E6EB3">
      <w:pPr>
        <w:pStyle w:val="TOC2"/>
        <w:tabs>
          <w:tab w:val="right" w:leader="dot" w:pos="9912"/>
        </w:tabs>
        <w:rPr>
          <w:rFonts w:asciiTheme="minorHAnsi" w:eastAsiaTheme="minorEastAsia" w:hAnsiTheme="minorHAnsi" w:cstheme="minorBidi"/>
          <w:noProof/>
          <w:sz w:val="22"/>
          <w:szCs w:val="22"/>
          <w:lang w:eastAsia="en-AU"/>
        </w:rPr>
      </w:pPr>
      <w:r>
        <w:rPr>
          <w:noProof/>
        </w:rPr>
        <w:t>Part 2 – Provisions relating to monetary contributions</w:t>
      </w:r>
      <w:r>
        <w:rPr>
          <w:noProof/>
        </w:rPr>
        <w:tab/>
      </w:r>
      <w:r>
        <w:rPr>
          <w:noProof/>
        </w:rPr>
        <w:fldChar w:fldCharType="begin"/>
      </w:r>
      <w:r>
        <w:rPr>
          <w:noProof/>
        </w:rPr>
        <w:instrText xml:space="preserve"> PAGEREF _Toc175225502 \h </w:instrText>
      </w:r>
      <w:r>
        <w:rPr>
          <w:noProof/>
        </w:rPr>
      </w:r>
      <w:r>
        <w:rPr>
          <w:noProof/>
        </w:rPr>
        <w:fldChar w:fldCharType="separate"/>
      </w:r>
      <w:r>
        <w:rPr>
          <w:noProof/>
        </w:rPr>
        <w:t>14</w:t>
      </w:r>
      <w:r>
        <w:rPr>
          <w:noProof/>
        </w:rPr>
        <w:fldChar w:fldCharType="end"/>
      </w:r>
    </w:p>
    <w:p w14:paraId="50DAC693" w14:textId="6E93473C"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10</w:t>
      </w:r>
      <w:r>
        <w:rPr>
          <w:rFonts w:asciiTheme="minorHAnsi" w:eastAsiaTheme="minorEastAsia" w:hAnsiTheme="minorHAnsi" w:cstheme="minorBidi"/>
          <w:noProof/>
          <w:sz w:val="22"/>
          <w:szCs w:val="22"/>
          <w:lang w:eastAsia="en-AU"/>
        </w:rPr>
        <w:tab/>
      </w:r>
      <w:r>
        <w:rPr>
          <w:noProof/>
        </w:rPr>
        <w:t>Payment of monetary Development Contributions</w:t>
      </w:r>
      <w:r>
        <w:rPr>
          <w:noProof/>
        </w:rPr>
        <w:tab/>
      </w:r>
      <w:r>
        <w:rPr>
          <w:noProof/>
        </w:rPr>
        <w:fldChar w:fldCharType="begin"/>
      </w:r>
      <w:r>
        <w:rPr>
          <w:noProof/>
        </w:rPr>
        <w:instrText xml:space="preserve"> PAGEREF _Toc175225503 \h </w:instrText>
      </w:r>
      <w:r>
        <w:rPr>
          <w:noProof/>
        </w:rPr>
      </w:r>
      <w:r>
        <w:rPr>
          <w:noProof/>
        </w:rPr>
        <w:fldChar w:fldCharType="separate"/>
      </w:r>
      <w:r>
        <w:rPr>
          <w:noProof/>
        </w:rPr>
        <w:t>14</w:t>
      </w:r>
      <w:r>
        <w:rPr>
          <w:noProof/>
        </w:rPr>
        <w:fldChar w:fldCharType="end"/>
      </w:r>
    </w:p>
    <w:p w14:paraId="7400D1F0" w14:textId="1A227D53" w:rsidR="002E6EB3" w:rsidRDefault="002E6EB3">
      <w:pPr>
        <w:pStyle w:val="TOC2"/>
        <w:tabs>
          <w:tab w:val="right" w:leader="dot" w:pos="9912"/>
        </w:tabs>
        <w:rPr>
          <w:rFonts w:asciiTheme="minorHAnsi" w:eastAsiaTheme="minorEastAsia" w:hAnsiTheme="minorHAnsi" w:cstheme="minorBidi"/>
          <w:noProof/>
          <w:sz w:val="22"/>
          <w:szCs w:val="22"/>
          <w:lang w:eastAsia="en-AU"/>
        </w:rPr>
      </w:pPr>
      <w:r>
        <w:rPr>
          <w:noProof/>
        </w:rPr>
        <w:t>Part 3 – Provisions relating to dedication of land</w:t>
      </w:r>
      <w:r>
        <w:rPr>
          <w:noProof/>
        </w:rPr>
        <w:tab/>
      </w:r>
      <w:r>
        <w:rPr>
          <w:noProof/>
        </w:rPr>
        <w:fldChar w:fldCharType="begin"/>
      </w:r>
      <w:r>
        <w:rPr>
          <w:noProof/>
        </w:rPr>
        <w:instrText xml:space="preserve"> PAGEREF _Toc175225504 \h </w:instrText>
      </w:r>
      <w:r>
        <w:rPr>
          <w:noProof/>
        </w:rPr>
      </w:r>
      <w:r>
        <w:rPr>
          <w:noProof/>
        </w:rPr>
        <w:fldChar w:fldCharType="separate"/>
      </w:r>
      <w:r>
        <w:rPr>
          <w:noProof/>
        </w:rPr>
        <w:t>15</w:t>
      </w:r>
      <w:r>
        <w:rPr>
          <w:noProof/>
        </w:rPr>
        <w:fldChar w:fldCharType="end"/>
      </w:r>
    </w:p>
    <w:p w14:paraId="5E82CA8A" w14:textId="4B2FE483"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Dedication of Dedication Land</w:t>
      </w:r>
      <w:r>
        <w:rPr>
          <w:noProof/>
        </w:rPr>
        <w:tab/>
      </w:r>
      <w:r>
        <w:rPr>
          <w:noProof/>
        </w:rPr>
        <w:fldChar w:fldCharType="begin"/>
      </w:r>
      <w:r>
        <w:rPr>
          <w:noProof/>
        </w:rPr>
        <w:instrText xml:space="preserve"> PAGEREF _Toc175225505 \h </w:instrText>
      </w:r>
      <w:r>
        <w:rPr>
          <w:noProof/>
        </w:rPr>
      </w:r>
      <w:r>
        <w:rPr>
          <w:noProof/>
        </w:rPr>
        <w:fldChar w:fldCharType="separate"/>
      </w:r>
      <w:r>
        <w:rPr>
          <w:noProof/>
        </w:rPr>
        <w:t>15</w:t>
      </w:r>
      <w:r>
        <w:rPr>
          <w:noProof/>
        </w:rPr>
        <w:fldChar w:fldCharType="end"/>
      </w:r>
    </w:p>
    <w:p w14:paraId="5AA0EEC4" w14:textId="49E52E2F"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Procedure for Dedication of Dedication Land</w:t>
      </w:r>
      <w:r>
        <w:rPr>
          <w:noProof/>
        </w:rPr>
        <w:tab/>
      </w:r>
      <w:r>
        <w:rPr>
          <w:noProof/>
        </w:rPr>
        <w:fldChar w:fldCharType="begin"/>
      </w:r>
      <w:r>
        <w:rPr>
          <w:noProof/>
        </w:rPr>
        <w:instrText xml:space="preserve"> PAGEREF _Toc175225506 \h </w:instrText>
      </w:r>
      <w:r>
        <w:rPr>
          <w:noProof/>
        </w:rPr>
      </w:r>
      <w:r>
        <w:rPr>
          <w:noProof/>
        </w:rPr>
        <w:fldChar w:fldCharType="separate"/>
      </w:r>
      <w:r>
        <w:rPr>
          <w:noProof/>
        </w:rPr>
        <w:t>15</w:t>
      </w:r>
      <w:r>
        <w:rPr>
          <w:noProof/>
        </w:rPr>
        <w:fldChar w:fldCharType="end"/>
      </w:r>
    </w:p>
    <w:p w14:paraId="6AF4BEDA" w14:textId="6184514E"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13</w:t>
      </w:r>
      <w:r>
        <w:rPr>
          <w:rFonts w:asciiTheme="minorHAnsi" w:eastAsiaTheme="minorEastAsia" w:hAnsiTheme="minorHAnsi" w:cstheme="minorBidi"/>
          <w:noProof/>
          <w:sz w:val="22"/>
          <w:szCs w:val="22"/>
          <w:lang w:eastAsia="en-AU"/>
        </w:rPr>
        <w:tab/>
      </w:r>
      <w:r>
        <w:rPr>
          <w:noProof/>
        </w:rPr>
        <w:t>Acquisition of land required to be dedicated</w:t>
      </w:r>
      <w:r>
        <w:rPr>
          <w:noProof/>
        </w:rPr>
        <w:tab/>
      </w:r>
      <w:r>
        <w:rPr>
          <w:noProof/>
        </w:rPr>
        <w:fldChar w:fldCharType="begin"/>
      </w:r>
      <w:r>
        <w:rPr>
          <w:noProof/>
        </w:rPr>
        <w:instrText xml:space="preserve"> PAGEREF _Toc175225507 \h </w:instrText>
      </w:r>
      <w:r>
        <w:rPr>
          <w:noProof/>
        </w:rPr>
      </w:r>
      <w:r>
        <w:rPr>
          <w:noProof/>
        </w:rPr>
        <w:fldChar w:fldCharType="separate"/>
      </w:r>
      <w:r>
        <w:rPr>
          <w:noProof/>
        </w:rPr>
        <w:t>16</w:t>
      </w:r>
      <w:r>
        <w:rPr>
          <w:noProof/>
        </w:rPr>
        <w:fldChar w:fldCharType="end"/>
      </w:r>
    </w:p>
    <w:p w14:paraId="4A4A8F61" w14:textId="4592D819" w:rsidR="002E6EB3" w:rsidRDefault="002E6EB3">
      <w:pPr>
        <w:pStyle w:val="TOC2"/>
        <w:tabs>
          <w:tab w:val="right" w:leader="dot" w:pos="9912"/>
        </w:tabs>
        <w:rPr>
          <w:rFonts w:asciiTheme="minorHAnsi" w:eastAsiaTheme="minorEastAsia" w:hAnsiTheme="minorHAnsi" w:cstheme="minorBidi"/>
          <w:noProof/>
          <w:sz w:val="22"/>
          <w:szCs w:val="22"/>
          <w:lang w:eastAsia="en-AU"/>
        </w:rPr>
      </w:pPr>
      <w:r>
        <w:rPr>
          <w:noProof/>
        </w:rPr>
        <w:t>Part 4 – Provisions relating to carrying out of Work</w:t>
      </w:r>
      <w:r>
        <w:rPr>
          <w:noProof/>
        </w:rPr>
        <w:tab/>
      </w:r>
      <w:r>
        <w:rPr>
          <w:noProof/>
        </w:rPr>
        <w:fldChar w:fldCharType="begin"/>
      </w:r>
      <w:r>
        <w:rPr>
          <w:noProof/>
        </w:rPr>
        <w:instrText xml:space="preserve"> PAGEREF _Toc175225508 \h </w:instrText>
      </w:r>
      <w:r>
        <w:rPr>
          <w:noProof/>
        </w:rPr>
      </w:r>
      <w:r>
        <w:rPr>
          <w:noProof/>
        </w:rPr>
        <w:fldChar w:fldCharType="separate"/>
      </w:r>
      <w:r>
        <w:rPr>
          <w:noProof/>
        </w:rPr>
        <w:t>17</w:t>
      </w:r>
      <w:r>
        <w:rPr>
          <w:noProof/>
        </w:rPr>
        <w:fldChar w:fldCharType="end"/>
      </w:r>
    </w:p>
    <w:p w14:paraId="296B6284" w14:textId="5CA1D47F"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14</w:t>
      </w:r>
      <w:r>
        <w:rPr>
          <w:rFonts w:asciiTheme="minorHAnsi" w:eastAsiaTheme="minorEastAsia" w:hAnsiTheme="minorHAnsi" w:cstheme="minorBidi"/>
          <w:noProof/>
          <w:sz w:val="22"/>
          <w:szCs w:val="22"/>
          <w:lang w:eastAsia="en-AU"/>
        </w:rPr>
        <w:tab/>
      </w:r>
      <w:r>
        <w:rPr>
          <w:noProof/>
        </w:rPr>
        <w:t>Carrying out of Work</w:t>
      </w:r>
      <w:r>
        <w:rPr>
          <w:noProof/>
        </w:rPr>
        <w:tab/>
      </w:r>
      <w:r>
        <w:rPr>
          <w:noProof/>
        </w:rPr>
        <w:fldChar w:fldCharType="begin"/>
      </w:r>
      <w:r>
        <w:rPr>
          <w:noProof/>
        </w:rPr>
        <w:instrText xml:space="preserve"> PAGEREF _Toc175225509 \h </w:instrText>
      </w:r>
      <w:r>
        <w:rPr>
          <w:noProof/>
        </w:rPr>
      </w:r>
      <w:r>
        <w:rPr>
          <w:noProof/>
        </w:rPr>
        <w:fldChar w:fldCharType="separate"/>
      </w:r>
      <w:r>
        <w:rPr>
          <w:noProof/>
        </w:rPr>
        <w:t>17</w:t>
      </w:r>
      <w:r>
        <w:rPr>
          <w:noProof/>
        </w:rPr>
        <w:fldChar w:fldCharType="end"/>
      </w:r>
    </w:p>
    <w:p w14:paraId="17AF3979" w14:textId="721326C4"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15</w:t>
      </w:r>
      <w:r>
        <w:rPr>
          <w:rFonts w:asciiTheme="minorHAnsi" w:eastAsiaTheme="minorEastAsia" w:hAnsiTheme="minorHAnsi" w:cstheme="minorBidi"/>
          <w:noProof/>
          <w:sz w:val="22"/>
          <w:szCs w:val="22"/>
          <w:lang w:eastAsia="en-AU"/>
        </w:rPr>
        <w:tab/>
      </w:r>
      <w:r>
        <w:rPr>
          <w:noProof/>
        </w:rPr>
        <w:t>Variation to Work</w:t>
      </w:r>
      <w:r>
        <w:rPr>
          <w:noProof/>
        </w:rPr>
        <w:tab/>
      </w:r>
      <w:r>
        <w:rPr>
          <w:noProof/>
        </w:rPr>
        <w:fldChar w:fldCharType="begin"/>
      </w:r>
      <w:r>
        <w:rPr>
          <w:noProof/>
        </w:rPr>
        <w:instrText xml:space="preserve"> PAGEREF _Toc175225510 \h </w:instrText>
      </w:r>
      <w:r>
        <w:rPr>
          <w:noProof/>
        </w:rPr>
      </w:r>
      <w:r>
        <w:rPr>
          <w:noProof/>
        </w:rPr>
        <w:fldChar w:fldCharType="separate"/>
      </w:r>
      <w:r>
        <w:rPr>
          <w:noProof/>
        </w:rPr>
        <w:t>17</w:t>
      </w:r>
      <w:r>
        <w:rPr>
          <w:noProof/>
        </w:rPr>
        <w:fldChar w:fldCharType="end"/>
      </w:r>
    </w:p>
    <w:p w14:paraId="383C906E" w14:textId="5A709731"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16</w:t>
      </w:r>
      <w:r>
        <w:rPr>
          <w:rFonts w:asciiTheme="minorHAnsi" w:eastAsiaTheme="minorEastAsia" w:hAnsiTheme="minorHAnsi" w:cstheme="minorBidi"/>
          <w:noProof/>
          <w:sz w:val="22"/>
          <w:szCs w:val="22"/>
          <w:lang w:eastAsia="en-AU"/>
        </w:rPr>
        <w:tab/>
      </w:r>
      <w:r>
        <w:rPr>
          <w:noProof/>
        </w:rPr>
        <w:t>Access to land by Developer</w:t>
      </w:r>
      <w:r>
        <w:rPr>
          <w:noProof/>
        </w:rPr>
        <w:tab/>
      </w:r>
      <w:r>
        <w:rPr>
          <w:noProof/>
        </w:rPr>
        <w:fldChar w:fldCharType="begin"/>
      </w:r>
      <w:r>
        <w:rPr>
          <w:noProof/>
        </w:rPr>
        <w:instrText xml:space="preserve"> PAGEREF _Toc175225511 \h </w:instrText>
      </w:r>
      <w:r>
        <w:rPr>
          <w:noProof/>
        </w:rPr>
      </w:r>
      <w:r>
        <w:rPr>
          <w:noProof/>
        </w:rPr>
        <w:fldChar w:fldCharType="separate"/>
      </w:r>
      <w:r>
        <w:rPr>
          <w:noProof/>
        </w:rPr>
        <w:t>17</w:t>
      </w:r>
      <w:r>
        <w:rPr>
          <w:noProof/>
        </w:rPr>
        <w:fldChar w:fldCharType="end"/>
      </w:r>
    </w:p>
    <w:p w14:paraId="067D8BA7" w14:textId="3FEE043F"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17</w:t>
      </w:r>
      <w:r>
        <w:rPr>
          <w:rFonts w:asciiTheme="minorHAnsi" w:eastAsiaTheme="minorEastAsia" w:hAnsiTheme="minorHAnsi" w:cstheme="minorBidi"/>
          <w:noProof/>
          <w:sz w:val="22"/>
          <w:szCs w:val="22"/>
          <w:lang w:eastAsia="en-AU"/>
        </w:rPr>
        <w:tab/>
      </w:r>
      <w:r>
        <w:rPr>
          <w:noProof/>
        </w:rPr>
        <w:t>Access to land by Council</w:t>
      </w:r>
      <w:r>
        <w:rPr>
          <w:noProof/>
        </w:rPr>
        <w:tab/>
      </w:r>
      <w:r>
        <w:rPr>
          <w:noProof/>
        </w:rPr>
        <w:fldChar w:fldCharType="begin"/>
      </w:r>
      <w:r>
        <w:rPr>
          <w:noProof/>
        </w:rPr>
        <w:instrText xml:space="preserve"> PAGEREF _Toc175225512 \h </w:instrText>
      </w:r>
      <w:r>
        <w:rPr>
          <w:noProof/>
        </w:rPr>
      </w:r>
      <w:r>
        <w:rPr>
          <w:noProof/>
        </w:rPr>
        <w:fldChar w:fldCharType="separate"/>
      </w:r>
      <w:r>
        <w:rPr>
          <w:noProof/>
        </w:rPr>
        <w:t>18</w:t>
      </w:r>
      <w:r>
        <w:rPr>
          <w:noProof/>
        </w:rPr>
        <w:fldChar w:fldCharType="end"/>
      </w:r>
    </w:p>
    <w:p w14:paraId="19634848" w14:textId="20467AD6"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lang w:eastAsia="en-AU"/>
        </w:rPr>
        <w:t>18</w:t>
      </w:r>
      <w:r>
        <w:rPr>
          <w:rFonts w:asciiTheme="minorHAnsi" w:eastAsiaTheme="minorEastAsia" w:hAnsiTheme="minorHAnsi" w:cstheme="minorBidi"/>
          <w:noProof/>
          <w:sz w:val="22"/>
          <w:szCs w:val="22"/>
          <w:lang w:eastAsia="en-AU"/>
        </w:rPr>
        <w:tab/>
      </w:r>
      <w:r>
        <w:rPr>
          <w:noProof/>
          <w:lang w:eastAsia="en-AU"/>
        </w:rPr>
        <w:t>Council’s obligations relating to Work</w:t>
      </w:r>
      <w:r>
        <w:rPr>
          <w:noProof/>
        </w:rPr>
        <w:tab/>
      </w:r>
      <w:r>
        <w:rPr>
          <w:noProof/>
        </w:rPr>
        <w:fldChar w:fldCharType="begin"/>
      </w:r>
      <w:r>
        <w:rPr>
          <w:noProof/>
        </w:rPr>
        <w:instrText xml:space="preserve"> PAGEREF _Toc175225513 \h </w:instrText>
      </w:r>
      <w:r>
        <w:rPr>
          <w:noProof/>
        </w:rPr>
      </w:r>
      <w:r>
        <w:rPr>
          <w:noProof/>
        </w:rPr>
        <w:fldChar w:fldCharType="separate"/>
      </w:r>
      <w:r>
        <w:rPr>
          <w:noProof/>
        </w:rPr>
        <w:t>18</w:t>
      </w:r>
      <w:r>
        <w:rPr>
          <w:noProof/>
        </w:rPr>
        <w:fldChar w:fldCharType="end"/>
      </w:r>
    </w:p>
    <w:p w14:paraId="10D8B7FE" w14:textId="6961166C"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19</w:t>
      </w:r>
      <w:r>
        <w:rPr>
          <w:rFonts w:asciiTheme="minorHAnsi" w:eastAsiaTheme="minorEastAsia" w:hAnsiTheme="minorHAnsi" w:cstheme="minorBidi"/>
          <w:noProof/>
          <w:sz w:val="22"/>
          <w:szCs w:val="22"/>
          <w:lang w:eastAsia="en-AU"/>
        </w:rPr>
        <w:tab/>
      </w:r>
      <w:r>
        <w:rPr>
          <w:noProof/>
        </w:rPr>
        <w:t>Protection of people, property &amp; utilities</w:t>
      </w:r>
      <w:r>
        <w:rPr>
          <w:noProof/>
        </w:rPr>
        <w:tab/>
      </w:r>
      <w:r>
        <w:rPr>
          <w:noProof/>
        </w:rPr>
        <w:fldChar w:fldCharType="begin"/>
      </w:r>
      <w:r>
        <w:rPr>
          <w:noProof/>
        </w:rPr>
        <w:instrText xml:space="preserve"> PAGEREF _Toc175225514 \h </w:instrText>
      </w:r>
      <w:r>
        <w:rPr>
          <w:noProof/>
        </w:rPr>
      </w:r>
      <w:r>
        <w:rPr>
          <w:noProof/>
        </w:rPr>
        <w:fldChar w:fldCharType="separate"/>
      </w:r>
      <w:r>
        <w:rPr>
          <w:noProof/>
        </w:rPr>
        <w:t>18</w:t>
      </w:r>
      <w:r>
        <w:rPr>
          <w:noProof/>
        </w:rPr>
        <w:fldChar w:fldCharType="end"/>
      </w:r>
    </w:p>
    <w:p w14:paraId="651749D6" w14:textId="4B43B58F"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20</w:t>
      </w:r>
      <w:r>
        <w:rPr>
          <w:rFonts w:asciiTheme="minorHAnsi" w:eastAsiaTheme="minorEastAsia" w:hAnsiTheme="minorHAnsi" w:cstheme="minorBidi"/>
          <w:noProof/>
          <w:sz w:val="22"/>
          <w:szCs w:val="22"/>
          <w:lang w:eastAsia="en-AU"/>
        </w:rPr>
        <w:tab/>
      </w:r>
      <w:r>
        <w:rPr>
          <w:noProof/>
        </w:rPr>
        <w:t>Repair of damage</w:t>
      </w:r>
      <w:r>
        <w:rPr>
          <w:noProof/>
        </w:rPr>
        <w:tab/>
      </w:r>
      <w:r>
        <w:rPr>
          <w:noProof/>
        </w:rPr>
        <w:fldChar w:fldCharType="begin"/>
      </w:r>
      <w:r>
        <w:rPr>
          <w:noProof/>
        </w:rPr>
        <w:instrText xml:space="preserve"> PAGEREF _Toc175225515 \h </w:instrText>
      </w:r>
      <w:r>
        <w:rPr>
          <w:noProof/>
        </w:rPr>
      </w:r>
      <w:r>
        <w:rPr>
          <w:noProof/>
        </w:rPr>
        <w:fldChar w:fldCharType="separate"/>
      </w:r>
      <w:r>
        <w:rPr>
          <w:noProof/>
        </w:rPr>
        <w:t>18</w:t>
      </w:r>
      <w:r>
        <w:rPr>
          <w:noProof/>
        </w:rPr>
        <w:fldChar w:fldCharType="end"/>
      </w:r>
    </w:p>
    <w:p w14:paraId="49788A48" w14:textId="00F15B44"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Completion of Work</w:t>
      </w:r>
      <w:r>
        <w:rPr>
          <w:noProof/>
        </w:rPr>
        <w:tab/>
      </w:r>
      <w:r>
        <w:rPr>
          <w:noProof/>
        </w:rPr>
        <w:fldChar w:fldCharType="begin"/>
      </w:r>
      <w:r>
        <w:rPr>
          <w:noProof/>
        </w:rPr>
        <w:instrText xml:space="preserve"> PAGEREF _Toc175225516 \h </w:instrText>
      </w:r>
      <w:r>
        <w:rPr>
          <w:noProof/>
        </w:rPr>
      </w:r>
      <w:r>
        <w:rPr>
          <w:noProof/>
        </w:rPr>
        <w:fldChar w:fldCharType="separate"/>
      </w:r>
      <w:r>
        <w:rPr>
          <w:noProof/>
        </w:rPr>
        <w:t>18</w:t>
      </w:r>
      <w:r>
        <w:rPr>
          <w:noProof/>
        </w:rPr>
        <w:fldChar w:fldCharType="end"/>
      </w:r>
    </w:p>
    <w:p w14:paraId="305DC971" w14:textId="67B77550"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Rectification of defects</w:t>
      </w:r>
      <w:r>
        <w:rPr>
          <w:noProof/>
        </w:rPr>
        <w:tab/>
      </w:r>
      <w:r>
        <w:rPr>
          <w:noProof/>
        </w:rPr>
        <w:fldChar w:fldCharType="begin"/>
      </w:r>
      <w:r>
        <w:rPr>
          <w:noProof/>
        </w:rPr>
        <w:instrText xml:space="preserve"> PAGEREF _Toc175225517 \h </w:instrText>
      </w:r>
      <w:r>
        <w:rPr>
          <w:noProof/>
        </w:rPr>
      </w:r>
      <w:r>
        <w:rPr>
          <w:noProof/>
        </w:rPr>
        <w:fldChar w:fldCharType="separate"/>
      </w:r>
      <w:r>
        <w:rPr>
          <w:noProof/>
        </w:rPr>
        <w:t>19</w:t>
      </w:r>
      <w:r>
        <w:rPr>
          <w:noProof/>
        </w:rPr>
        <w:fldChar w:fldCharType="end"/>
      </w:r>
    </w:p>
    <w:p w14:paraId="1905D35D" w14:textId="28B65C35"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23</w:t>
      </w:r>
      <w:r>
        <w:rPr>
          <w:rFonts w:asciiTheme="minorHAnsi" w:eastAsiaTheme="minorEastAsia" w:hAnsiTheme="minorHAnsi" w:cstheme="minorBidi"/>
          <w:noProof/>
          <w:sz w:val="22"/>
          <w:szCs w:val="22"/>
          <w:lang w:eastAsia="en-AU"/>
        </w:rPr>
        <w:tab/>
      </w:r>
      <w:r>
        <w:rPr>
          <w:noProof/>
        </w:rPr>
        <w:t>Works-As-Executed-Plan</w:t>
      </w:r>
      <w:r>
        <w:rPr>
          <w:noProof/>
        </w:rPr>
        <w:tab/>
      </w:r>
      <w:r>
        <w:rPr>
          <w:noProof/>
        </w:rPr>
        <w:fldChar w:fldCharType="begin"/>
      </w:r>
      <w:r>
        <w:rPr>
          <w:noProof/>
        </w:rPr>
        <w:instrText xml:space="preserve"> PAGEREF _Toc175225518 \h </w:instrText>
      </w:r>
      <w:r>
        <w:rPr>
          <w:noProof/>
        </w:rPr>
      </w:r>
      <w:r>
        <w:rPr>
          <w:noProof/>
        </w:rPr>
        <w:fldChar w:fldCharType="separate"/>
      </w:r>
      <w:r>
        <w:rPr>
          <w:noProof/>
        </w:rPr>
        <w:t>19</w:t>
      </w:r>
      <w:r>
        <w:rPr>
          <w:noProof/>
        </w:rPr>
        <w:fldChar w:fldCharType="end"/>
      </w:r>
    </w:p>
    <w:p w14:paraId="0F8A4C10" w14:textId="0C12196D"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24</w:t>
      </w:r>
      <w:r>
        <w:rPr>
          <w:rFonts w:asciiTheme="minorHAnsi" w:eastAsiaTheme="minorEastAsia" w:hAnsiTheme="minorHAnsi" w:cstheme="minorBidi"/>
          <w:noProof/>
          <w:sz w:val="22"/>
          <w:szCs w:val="22"/>
          <w:lang w:eastAsia="en-AU"/>
        </w:rPr>
        <w:tab/>
      </w:r>
      <w:r>
        <w:rPr>
          <w:noProof/>
        </w:rPr>
        <w:t>Removal of Equipment</w:t>
      </w:r>
      <w:r>
        <w:rPr>
          <w:noProof/>
        </w:rPr>
        <w:tab/>
      </w:r>
      <w:r>
        <w:rPr>
          <w:noProof/>
        </w:rPr>
        <w:fldChar w:fldCharType="begin"/>
      </w:r>
      <w:r>
        <w:rPr>
          <w:noProof/>
        </w:rPr>
        <w:instrText xml:space="preserve"> PAGEREF _Toc175225519 \h </w:instrText>
      </w:r>
      <w:r>
        <w:rPr>
          <w:noProof/>
        </w:rPr>
      </w:r>
      <w:r>
        <w:rPr>
          <w:noProof/>
        </w:rPr>
        <w:fldChar w:fldCharType="separate"/>
      </w:r>
      <w:r>
        <w:rPr>
          <w:noProof/>
        </w:rPr>
        <w:t>19</w:t>
      </w:r>
      <w:r>
        <w:rPr>
          <w:noProof/>
        </w:rPr>
        <w:fldChar w:fldCharType="end"/>
      </w:r>
    </w:p>
    <w:p w14:paraId="4794BAE8" w14:textId="2A381158" w:rsidR="002E6EB3" w:rsidRDefault="002E6EB3">
      <w:pPr>
        <w:pStyle w:val="TOC2"/>
        <w:tabs>
          <w:tab w:val="right" w:leader="dot" w:pos="9912"/>
        </w:tabs>
        <w:rPr>
          <w:rFonts w:asciiTheme="minorHAnsi" w:eastAsiaTheme="minorEastAsia" w:hAnsiTheme="minorHAnsi" w:cstheme="minorBidi"/>
          <w:noProof/>
          <w:sz w:val="22"/>
          <w:szCs w:val="22"/>
          <w:lang w:eastAsia="en-AU"/>
        </w:rPr>
      </w:pPr>
      <w:r>
        <w:rPr>
          <w:noProof/>
        </w:rPr>
        <w:t>Part 5 – Dispute Resolution</w:t>
      </w:r>
      <w:r>
        <w:rPr>
          <w:noProof/>
        </w:rPr>
        <w:tab/>
      </w:r>
      <w:r>
        <w:rPr>
          <w:noProof/>
        </w:rPr>
        <w:fldChar w:fldCharType="begin"/>
      </w:r>
      <w:r>
        <w:rPr>
          <w:noProof/>
        </w:rPr>
        <w:instrText xml:space="preserve"> PAGEREF _Toc175225520 \h </w:instrText>
      </w:r>
      <w:r>
        <w:rPr>
          <w:noProof/>
        </w:rPr>
      </w:r>
      <w:r>
        <w:rPr>
          <w:noProof/>
        </w:rPr>
        <w:fldChar w:fldCharType="separate"/>
      </w:r>
      <w:r>
        <w:rPr>
          <w:noProof/>
        </w:rPr>
        <w:t>19</w:t>
      </w:r>
      <w:r>
        <w:rPr>
          <w:noProof/>
        </w:rPr>
        <w:fldChar w:fldCharType="end"/>
      </w:r>
    </w:p>
    <w:p w14:paraId="2FD33FDB" w14:textId="7007E616"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sidRPr="00FD04F7">
        <w:rPr>
          <w:noProof/>
          <w:snapToGrid w:val="0"/>
        </w:rPr>
        <w:lastRenderedPageBreak/>
        <w:t>25</w:t>
      </w:r>
      <w:r>
        <w:rPr>
          <w:rFonts w:asciiTheme="minorHAnsi" w:eastAsiaTheme="minorEastAsia" w:hAnsiTheme="minorHAnsi" w:cstheme="minorBidi"/>
          <w:noProof/>
          <w:sz w:val="22"/>
          <w:szCs w:val="22"/>
          <w:lang w:eastAsia="en-AU"/>
        </w:rPr>
        <w:tab/>
      </w:r>
      <w:r w:rsidRPr="00FD04F7">
        <w:rPr>
          <w:noProof/>
          <w:snapToGrid w:val="0"/>
        </w:rPr>
        <w:t>Dispute resolution – expert determination</w:t>
      </w:r>
      <w:r>
        <w:rPr>
          <w:noProof/>
        </w:rPr>
        <w:tab/>
      </w:r>
      <w:r>
        <w:rPr>
          <w:noProof/>
        </w:rPr>
        <w:fldChar w:fldCharType="begin"/>
      </w:r>
      <w:r>
        <w:rPr>
          <w:noProof/>
        </w:rPr>
        <w:instrText xml:space="preserve"> PAGEREF _Toc175225521 \h </w:instrText>
      </w:r>
      <w:r>
        <w:rPr>
          <w:noProof/>
        </w:rPr>
      </w:r>
      <w:r>
        <w:rPr>
          <w:noProof/>
        </w:rPr>
        <w:fldChar w:fldCharType="separate"/>
      </w:r>
      <w:r>
        <w:rPr>
          <w:noProof/>
        </w:rPr>
        <w:t>19</w:t>
      </w:r>
      <w:r>
        <w:rPr>
          <w:noProof/>
        </w:rPr>
        <w:fldChar w:fldCharType="end"/>
      </w:r>
    </w:p>
    <w:p w14:paraId="56458BC6" w14:textId="1AE11F95"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26</w:t>
      </w:r>
      <w:r>
        <w:rPr>
          <w:rFonts w:asciiTheme="minorHAnsi" w:eastAsiaTheme="minorEastAsia" w:hAnsiTheme="minorHAnsi" w:cstheme="minorBidi"/>
          <w:noProof/>
          <w:sz w:val="22"/>
          <w:szCs w:val="22"/>
          <w:lang w:eastAsia="en-AU"/>
        </w:rPr>
        <w:tab/>
      </w:r>
      <w:r>
        <w:rPr>
          <w:noProof/>
        </w:rPr>
        <w:t>Dispute Resolution - mediation</w:t>
      </w:r>
      <w:r>
        <w:rPr>
          <w:noProof/>
        </w:rPr>
        <w:tab/>
      </w:r>
      <w:r>
        <w:rPr>
          <w:noProof/>
        </w:rPr>
        <w:fldChar w:fldCharType="begin"/>
      </w:r>
      <w:r>
        <w:rPr>
          <w:noProof/>
        </w:rPr>
        <w:instrText xml:space="preserve"> PAGEREF _Toc175225522 \h </w:instrText>
      </w:r>
      <w:r>
        <w:rPr>
          <w:noProof/>
        </w:rPr>
      </w:r>
      <w:r>
        <w:rPr>
          <w:noProof/>
        </w:rPr>
        <w:fldChar w:fldCharType="separate"/>
      </w:r>
      <w:r>
        <w:rPr>
          <w:noProof/>
        </w:rPr>
        <w:t>20</w:t>
      </w:r>
      <w:r>
        <w:rPr>
          <w:noProof/>
        </w:rPr>
        <w:fldChar w:fldCharType="end"/>
      </w:r>
    </w:p>
    <w:p w14:paraId="45101541" w14:textId="5E8E8752" w:rsidR="002E6EB3" w:rsidRDefault="002E6EB3">
      <w:pPr>
        <w:pStyle w:val="TOC2"/>
        <w:tabs>
          <w:tab w:val="right" w:leader="dot" w:pos="9912"/>
        </w:tabs>
        <w:rPr>
          <w:rFonts w:asciiTheme="minorHAnsi" w:eastAsiaTheme="minorEastAsia" w:hAnsiTheme="minorHAnsi" w:cstheme="minorBidi"/>
          <w:noProof/>
          <w:sz w:val="22"/>
          <w:szCs w:val="22"/>
          <w:lang w:eastAsia="en-AU"/>
        </w:rPr>
      </w:pPr>
      <w:r>
        <w:rPr>
          <w:noProof/>
        </w:rPr>
        <w:t>Part 6 - Enforcement</w:t>
      </w:r>
      <w:r>
        <w:rPr>
          <w:noProof/>
        </w:rPr>
        <w:tab/>
      </w:r>
      <w:r>
        <w:rPr>
          <w:noProof/>
        </w:rPr>
        <w:fldChar w:fldCharType="begin"/>
      </w:r>
      <w:r>
        <w:rPr>
          <w:noProof/>
        </w:rPr>
        <w:instrText xml:space="preserve"> PAGEREF _Toc175225523 \h </w:instrText>
      </w:r>
      <w:r>
        <w:rPr>
          <w:noProof/>
        </w:rPr>
      </w:r>
      <w:r>
        <w:rPr>
          <w:noProof/>
        </w:rPr>
        <w:fldChar w:fldCharType="separate"/>
      </w:r>
      <w:r>
        <w:rPr>
          <w:noProof/>
        </w:rPr>
        <w:t>20</w:t>
      </w:r>
      <w:r>
        <w:rPr>
          <w:noProof/>
        </w:rPr>
        <w:fldChar w:fldCharType="end"/>
      </w:r>
    </w:p>
    <w:p w14:paraId="150C2ECA" w14:textId="01DE67EE"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27</w:t>
      </w:r>
      <w:r>
        <w:rPr>
          <w:rFonts w:asciiTheme="minorHAnsi" w:eastAsiaTheme="minorEastAsia" w:hAnsiTheme="minorHAnsi" w:cstheme="minorBidi"/>
          <w:noProof/>
          <w:sz w:val="22"/>
          <w:szCs w:val="22"/>
          <w:lang w:eastAsia="en-AU"/>
        </w:rPr>
        <w:tab/>
      </w:r>
      <w:r>
        <w:rPr>
          <w:noProof/>
        </w:rPr>
        <w:t>Security for performance of obligations</w:t>
      </w:r>
      <w:r>
        <w:rPr>
          <w:noProof/>
        </w:rPr>
        <w:tab/>
      </w:r>
      <w:r>
        <w:rPr>
          <w:noProof/>
        </w:rPr>
        <w:fldChar w:fldCharType="begin"/>
      </w:r>
      <w:r>
        <w:rPr>
          <w:noProof/>
        </w:rPr>
        <w:instrText xml:space="preserve"> PAGEREF _Toc175225524 \h </w:instrText>
      </w:r>
      <w:r>
        <w:rPr>
          <w:noProof/>
        </w:rPr>
      </w:r>
      <w:r>
        <w:rPr>
          <w:noProof/>
        </w:rPr>
        <w:fldChar w:fldCharType="separate"/>
      </w:r>
      <w:r>
        <w:rPr>
          <w:noProof/>
        </w:rPr>
        <w:t>20</w:t>
      </w:r>
      <w:r>
        <w:rPr>
          <w:noProof/>
        </w:rPr>
        <w:fldChar w:fldCharType="end"/>
      </w:r>
    </w:p>
    <w:p w14:paraId="0F6BBC80" w14:textId="18344364"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28</w:t>
      </w:r>
      <w:r>
        <w:rPr>
          <w:rFonts w:asciiTheme="minorHAnsi" w:eastAsiaTheme="minorEastAsia" w:hAnsiTheme="minorHAnsi" w:cstheme="minorBidi"/>
          <w:noProof/>
          <w:sz w:val="22"/>
          <w:szCs w:val="22"/>
          <w:lang w:eastAsia="en-AU"/>
        </w:rPr>
        <w:tab/>
      </w:r>
      <w:r>
        <w:rPr>
          <w:noProof/>
        </w:rPr>
        <w:t>Grant of Charge</w:t>
      </w:r>
      <w:r>
        <w:rPr>
          <w:noProof/>
        </w:rPr>
        <w:tab/>
      </w:r>
      <w:r>
        <w:rPr>
          <w:noProof/>
        </w:rPr>
        <w:fldChar w:fldCharType="begin"/>
      </w:r>
      <w:r>
        <w:rPr>
          <w:noProof/>
        </w:rPr>
        <w:instrText xml:space="preserve"> PAGEREF _Toc175225525 \h </w:instrText>
      </w:r>
      <w:r>
        <w:rPr>
          <w:noProof/>
        </w:rPr>
      </w:r>
      <w:r>
        <w:rPr>
          <w:noProof/>
        </w:rPr>
        <w:fldChar w:fldCharType="separate"/>
      </w:r>
      <w:r>
        <w:rPr>
          <w:noProof/>
        </w:rPr>
        <w:t>21</w:t>
      </w:r>
      <w:r>
        <w:rPr>
          <w:noProof/>
        </w:rPr>
        <w:fldChar w:fldCharType="end"/>
      </w:r>
    </w:p>
    <w:p w14:paraId="332B280F" w14:textId="3803B835"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29</w:t>
      </w:r>
      <w:r>
        <w:rPr>
          <w:rFonts w:asciiTheme="minorHAnsi" w:eastAsiaTheme="minorEastAsia" w:hAnsiTheme="minorHAnsi" w:cstheme="minorBidi"/>
          <w:noProof/>
          <w:sz w:val="22"/>
          <w:szCs w:val="22"/>
          <w:lang w:eastAsia="en-AU"/>
        </w:rPr>
        <w:tab/>
      </w:r>
      <w:r>
        <w:rPr>
          <w:noProof/>
        </w:rPr>
        <w:t>Caveat and Discharge</w:t>
      </w:r>
      <w:r>
        <w:rPr>
          <w:noProof/>
        </w:rPr>
        <w:tab/>
      </w:r>
      <w:r>
        <w:rPr>
          <w:noProof/>
        </w:rPr>
        <w:fldChar w:fldCharType="begin"/>
      </w:r>
      <w:r>
        <w:rPr>
          <w:noProof/>
        </w:rPr>
        <w:instrText xml:space="preserve"> PAGEREF _Toc175225526 \h </w:instrText>
      </w:r>
      <w:r>
        <w:rPr>
          <w:noProof/>
        </w:rPr>
      </w:r>
      <w:r>
        <w:rPr>
          <w:noProof/>
        </w:rPr>
        <w:fldChar w:fldCharType="separate"/>
      </w:r>
      <w:r>
        <w:rPr>
          <w:noProof/>
        </w:rPr>
        <w:t>22</w:t>
      </w:r>
      <w:r>
        <w:rPr>
          <w:noProof/>
        </w:rPr>
        <w:fldChar w:fldCharType="end"/>
      </w:r>
    </w:p>
    <w:p w14:paraId="19AC8BB6" w14:textId="66AC9190"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30</w:t>
      </w:r>
      <w:r>
        <w:rPr>
          <w:rFonts w:asciiTheme="minorHAnsi" w:eastAsiaTheme="minorEastAsia" w:hAnsiTheme="minorHAnsi" w:cstheme="minorBidi"/>
          <w:noProof/>
          <w:sz w:val="22"/>
          <w:szCs w:val="22"/>
          <w:lang w:eastAsia="en-AU"/>
        </w:rPr>
        <w:tab/>
      </w:r>
      <w:r>
        <w:rPr>
          <w:noProof/>
        </w:rPr>
        <w:t>Priority</w:t>
      </w:r>
      <w:r>
        <w:rPr>
          <w:noProof/>
        </w:rPr>
        <w:tab/>
      </w:r>
      <w:r>
        <w:rPr>
          <w:noProof/>
        </w:rPr>
        <w:fldChar w:fldCharType="begin"/>
      </w:r>
      <w:r>
        <w:rPr>
          <w:noProof/>
        </w:rPr>
        <w:instrText xml:space="preserve"> PAGEREF _Toc175225527 \h </w:instrText>
      </w:r>
      <w:r>
        <w:rPr>
          <w:noProof/>
        </w:rPr>
      </w:r>
      <w:r>
        <w:rPr>
          <w:noProof/>
        </w:rPr>
        <w:fldChar w:fldCharType="separate"/>
      </w:r>
      <w:r>
        <w:rPr>
          <w:noProof/>
        </w:rPr>
        <w:t>22</w:t>
      </w:r>
      <w:r>
        <w:rPr>
          <w:noProof/>
        </w:rPr>
        <w:fldChar w:fldCharType="end"/>
      </w:r>
    </w:p>
    <w:p w14:paraId="0B788ACE" w14:textId="4332E1E7"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31</w:t>
      </w:r>
      <w:r>
        <w:rPr>
          <w:rFonts w:asciiTheme="minorHAnsi" w:eastAsiaTheme="minorEastAsia" w:hAnsiTheme="minorHAnsi" w:cstheme="minorBidi"/>
          <w:noProof/>
          <w:sz w:val="22"/>
          <w:szCs w:val="22"/>
          <w:lang w:eastAsia="en-AU"/>
        </w:rPr>
        <w:tab/>
      </w:r>
      <w:r>
        <w:rPr>
          <w:noProof/>
        </w:rPr>
        <w:t>Breach of obligations</w:t>
      </w:r>
      <w:r>
        <w:rPr>
          <w:noProof/>
        </w:rPr>
        <w:tab/>
      </w:r>
      <w:r>
        <w:rPr>
          <w:noProof/>
        </w:rPr>
        <w:fldChar w:fldCharType="begin"/>
      </w:r>
      <w:r>
        <w:rPr>
          <w:noProof/>
        </w:rPr>
        <w:instrText xml:space="preserve"> PAGEREF _Toc175225528 \h </w:instrText>
      </w:r>
      <w:r>
        <w:rPr>
          <w:noProof/>
        </w:rPr>
      </w:r>
      <w:r>
        <w:rPr>
          <w:noProof/>
        </w:rPr>
        <w:fldChar w:fldCharType="separate"/>
      </w:r>
      <w:r>
        <w:rPr>
          <w:noProof/>
        </w:rPr>
        <w:t>23</w:t>
      </w:r>
      <w:r>
        <w:rPr>
          <w:noProof/>
        </w:rPr>
        <w:fldChar w:fldCharType="end"/>
      </w:r>
    </w:p>
    <w:p w14:paraId="2A71B177" w14:textId="098D62EE"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32</w:t>
      </w:r>
      <w:r>
        <w:rPr>
          <w:rFonts w:asciiTheme="minorHAnsi" w:eastAsiaTheme="minorEastAsia" w:hAnsiTheme="minorHAnsi" w:cstheme="minorBidi"/>
          <w:noProof/>
          <w:sz w:val="22"/>
          <w:szCs w:val="22"/>
          <w:lang w:eastAsia="en-AU"/>
        </w:rPr>
        <w:tab/>
      </w:r>
      <w:r>
        <w:rPr>
          <w:noProof/>
        </w:rPr>
        <w:t>Enforcement in a court of competent jurisdiction</w:t>
      </w:r>
      <w:r>
        <w:rPr>
          <w:noProof/>
        </w:rPr>
        <w:tab/>
      </w:r>
      <w:r>
        <w:rPr>
          <w:noProof/>
        </w:rPr>
        <w:fldChar w:fldCharType="begin"/>
      </w:r>
      <w:r>
        <w:rPr>
          <w:noProof/>
        </w:rPr>
        <w:instrText xml:space="preserve"> PAGEREF _Toc175225529 \h </w:instrText>
      </w:r>
      <w:r>
        <w:rPr>
          <w:noProof/>
        </w:rPr>
      </w:r>
      <w:r>
        <w:rPr>
          <w:noProof/>
        </w:rPr>
        <w:fldChar w:fldCharType="separate"/>
      </w:r>
      <w:r>
        <w:rPr>
          <w:noProof/>
        </w:rPr>
        <w:t>24</w:t>
      </w:r>
      <w:r>
        <w:rPr>
          <w:noProof/>
        </w:rPr>
        <w:fldChar w:fldCharType="end"/>
      </w:r>
    </w:p>
    <w:p w14:paraId="66B1F7A6" w14:textId="2C5701EF" w:rsidR="002E6EB3" w:rsidRDefault="002E6EB3">
      <w:pPr>
        <w:pStyle w:val="TOC2"/>
        <w:tabs>
          <w:tab w:val="right" w:leader="dot" w:pos="9912"/>
        </w:tabs>
        <w:rPr>
          <w:rFonts w:asciiTheme="minorHAnsi" w:eastAsiaTheme="minorEastAsia" w:hAnsiTheme="minorHAnsi" w:cstheme="minorBidi"/>
          <w:noProof/>
          <w:sz w:val="22"/>
          <w:szCs w:val="22"/>
          <w:lang w:eastAsia="en-AU"/>
        </w:rPr>
      </w:pPr>
      <w:r>
        <w:rPr>
          <w:noProof/>
        </w:rPr>
        <w:t>Part 7 – Registration &amp; Restriction on Dealings</w:t>
      </w:r>
      <w:r>
        <w:rPr>
          <w:noProof/>
        </w:rPr>
        <w:tab/>
      </w:r>
      <w:r>
        <w:rPr>
          <w:noProof/>
        </w:rPr>
        <w:fldChar w:fldCharType="begin"/>
      </w:r>
      <w:r>
        <w:rPr>
          <w:noProof/>
        </w:rPr>
        <w:instrText xml:space="preserve"> PAGEREF _Toc175225530 \h </w:instrText>
      </w:r>
      <w:r>
        <w:rPr>
          <w:noProof/>
        </w:rPr>
      </w:r>
      <w:r>
        <w:rPr>
          <w:noProof/>
        </w:rPr>
        <w:fldChar w:fldCharType="separate"/>
      </w:r>
      <w:r>
        <w:rPr>
          <w:noProof/>
        </w:rPr>
        <w:t>24</w:t>
      </w:r>
      <w:r>
        <w:rPr>
          <w:noProof/>
        </w:rPr>
        <w:fldChar w:fldCharType="end"/>
      </w:r>
    </w:p>
    <w:p w14:paraId="547677D7" w14:textId="2C86BE6D"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33</w:t>
      </w:r>
      <w:r>
        <w:rPr>
          <w:rFonts w:asciiTheme="minorHAnsi" w:eastAsiaTheme="minorEastAsia" w:hAnsiTheme="minorHAnsi" w:cstheme="minorBidi"/>
          <w:noProof/>
          <w:sz w:val="22"/>
          <w:szCs w:val="22"/>
          <w:lang w:eastAsia="en-AU"/>
        </w:rPr>
        <w:tab/>
      </w:r>
      <w:r>
        <w:rPr>
          <w:noProof/>
        </w:rPr>
        <w:t>Registration of this Deed</w:t>
      </w:r>
      <w:r>
        <w:rPr>
          <w:noProof/>
        </w:rPr>
        <w:tab/>
      </w:r>
      <w:r>
        <w:rPr>
          <w:noProof/>
        </w:rPr>
        <w:fldChar w:fldCharType="begin"/>
      </w:r>
      <w:r>
        <w:rPr>
          <w:noProof/>
        </w:rPr>
        <w:instrText xml:space="preserve"> PAGEREF _Toc175225531 \h </w:instrText>
      </w:r>
      <w:r>
        <w:rPr>
          <w:noProof/>
        </w:rPr>
      </w:r>
      <w:r>
        <w:rPr>
          <w:noProof/>
        </w:rPr>
        <w:fldChar w:fldCharType="separate"/>
      </w:r>
      <w:r>
        <w:rPr>
          <w:noProof/>
        </w:rPr>
        <w:t>24</w:t>
      </w:r>
      <w:r>
        <w:rPr>
          <w:noProof/>
        </w:rPr>
        <w:fldChar w:fldCharType="end"/>
      </w:r>
    </w:p>
    <w:p w14:paraId="5FE05975" w14:textId="5DFF07EF"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34</w:t>
      </w:r>
      <w:r>
        <w:rPr>
          <w:rFonts w:asciiTheme="minorHAnsi" w:eastAsiaTheme="minorEastAsia" w:hAnsiTheme="minorHAnsi" w:cstheme="minorBidi"/>
          <w:noProof/>
          <w:sz w:val="22"/>
          <w:szCs w:val="22"/>
          <w:lang w:eastAsia="en-AU"/>
        </w:rPr>
        <w:tab/>
      </w:r>
      <w:r>
        <w:rPr>
          <w:noProof/>
        </w:rPr>
        <w:t>Restriction on dealings</w:t>
      </w:r>
      <w:r>
        <w:rPr>
          <w:noProof/>
        </w:rPr>
        <w:tab/>
      </w:r>
      <w:r>
        <w:rPr>
          <w:noProof/>
        </w:rPr>
        <w:fldChar w:fldCharType="begin"/>
      </w:r>
      <w:r>
        <w:rPr>
          <w:noProof/>
        </w:rPr>
        <w:instrText xml:space="preserve"> PAGEREF _Toc175225532 \h </w:instrText>
      </w:r>
      <w:r>
        <w:rPr>
          <w:noProof/>
        </w:rPr>
      </w:r>
      <w:r>
        <w:rPr>
          <w:noProof/>
        </w:rPr>
        <w:fldChar w:fldCharType="separate"/>
      </w:r>
      <w:r>
        <w:rPr>
          <w:noProof/>
        </w:rPr>
        <w:t>24</w:t>
      </w:r>
      <w:r>
        <w:rPr>
          <w:noProof/>
        </w:rPr>
        <w:fldChar w:fldCharType="end"/>
      </w:r>
    </w:p>
    <w:p w14:paraId="3CD4BBFD" w14:textId="35C774D3" w:rsidR="002E6EB3" w:rsidRDefault="002E6EB3">
      <w:pPr>
        <w:pStyle w:val="TOC2"/>
        <w:tabs>
          <w:tab w:val="right" w:leader="dot" w:pos="9912"/>
        </w:tabs>
        <w:rPr>
          <w:rFonts w:asciiTheme="minorHAnsi" w:eastAsiaTheme="minorEastAsia" w:hAnsiTheme="minorHAnsi" w:cstheme="minorBidi"/>
          <w:noProof/>
          <w:sz w:val="22"/>
          <w:szCs w:val="22"/>
          <w:lang w:eastAsia="en-AU"/>
        </w:rPr>
      </w:pPr>
      <w:r>
        <w:rPr>
          <w:noProof/>
        </w:rPr>
        <w:t>Part 8 – Indemnities &amp; Insurance</w:t>
      </w:r>
      <w:r>
        <w:rPr>
          <w:noProof/>
        </w:rPr>
        <w:tab/>
      </w:r>
      <w:r>
        <w:rPr>
          <w:noProof/>
        </w:rPr>
        <w:fldChar w:fldCharType="begin"/>
      </w:r>
      <w:r>
        <w:rPr>
          <w:noProof/>
        </w:rPr>
        <w:instrText xml:space="preserve"> PAGEREF _Toc175225533 \h </w:instrText>
      </w:r>
      <w:r>
        <w:rPr>
          <w:noProof/>
        </w:rPr>
      </w:r>
      <w:r>
        <w:rPr>
          <w:noProof/>
        </w:rPr>
        <w:fldChar w:fldCharType="separate"/>
      </w:r>
      <w:r>
        <w:rPr>
          <w:noProof/>
        </w:rPr>
        <w:t>25</w:t>
      </w:r>
      <w:r>
        <w:rPr>
          <w:noProof/>
        </w:rPr>
        <w:fldChar w:fldCharType="end"/>
      </w:r>
    </w:p>
    <w:p w14:paraId="483CB49F" w14:textId="060ADE18"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35</w:t>
      </w:r>
      <w:r>
        <w:rPr>
          <w:rFonts w:asciiTheme="minorHAnsi" w:eastAsiaTheme="minorEastAsia" w:hAnsiTheme="minorHAnsi" w:cstheme="minorBidi"/>
          <w:noProof/>
          <w:sz w:val="22"/>
          <w:szCs w:val="22"/>
          <w:lang w:eastAsia="en-AU"/>
        </w:rPr>
        <w:tab/>
      </w:r>
      <w:r>
        <w:rPr>
          <w:noProof/>
        </w:rPr>
        <w:t>Risk</w:t>
      </w:r>
      <w:r>
        <w:rPr>
          <w:noProof/>
        </w:rPr>
        <w:tab/>
      </w:r>
      <w:r>
        <w:rPr>
          <w:noProof/>
        </w:rPr>
        <w:fldChar w:fldCharType="begin"/>
      </w:r>
      <w:r>
        <w:rPr>
          <w:noProof/>
        </w:rPr>
        <w:instrText xml:space="preserve"> PAGEREF _Toc175225534 \h </w:instrText>
      </w:r>
      <w:r>
        <w:rPr>
          <w:noProof/>
        </w:rPr>
      </w:r>
      <w:r>
        <w:rPr>
          <w:noProof/>
        </w:rPr>
        <w:fldChar w:fldCharType="separate"/>
      </w:r>
      <w:r>
        <w:rPr>
          <w:noProof/>
        </w:rPr>
        <w:t>25</w:t>
      </w:r>
      <w:r>
        <w:rPr>
          <w:noProof/>
        </w:rPr>
        <w:fldChar w:fldCharType="end"/>
      </w:r>
    </w:p>
    <w:p w14:paraId="5BEA1E30" w14:textId="4DBBF892"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sidRPr="00FD04F7">
        <w:rPr>
          <w:noProof/>
          <w:snapToGrid w:val="0"/>
        </w:rPr>
        <w:t>36</w:t>
      </w:r>
      <w:r>
        <w:rPr>
          <w:rFonts w:asciiTheme="minorHAnsi" w:eastAsiaTheme="minorEastAsia" w:hAnsiTheme="minorHAnsi" w:cstheme="minorBidi"/>
          <w:noProof/>
          <w:sz w:val="22"/>
          <w:szCs w:val="22"/>
          <w:lang w:eastAsia="en-AU"/>
        </w:rPr>
        <w:tab/>
      </w:r>
      <w:r w:rsidRPr="00FD04F7">
        <w:rPr>
          <w:noProof/>
          <w:snapToGrid w:val="0"/>
        </w:rPr>
        <w:t>Release</w:t>
      </w:r>
      <w:r>
        <w:rPr>
          <w:noProof/>
        </w:rPr>
        <w:tab/>
      </w:r>
      <w:r>
        <w:rPr>
          <w:noProof/>
        </w:rPr>
        <w:fldChar w:fldCharType="begin"/>
      </w:r>
      <w:r>
        <w:rPr>
          <w:noProof/>
        </w:rPr>
        <w:instrText xml:space="preserve"> PAGEREF _Toc175225535 \h </w:instrText>
      </w:r>
      <w:r>
        <w:rPr>
          <w:noProof/>
        </w:rPr>
      </w:r>
      <w:r>
        <w:rPr>
          <w:noProof/>
        </w:rPr>
        <w:fldChar w:fldCharType="separate"/>
      </w:r>
      <w:r>
        <w:rPr>
          <w:noProof/>
        </w:rPr>
        <w:t>25</w:t>
      </w:r>
      <w:r>
        <w:rPr>
          <w:noProof/>
        </w:rPr>
        <w:fldChar w:fldCharType="end"/>
      </w:r>
    </w:p>
    <w:p w14:paraId="3F94FCE4" w14:textId="7F39D9AA"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37</w:t>
      </w:r>
      <w:r>
        <w:rPr>
          <w:rFonts w:asciiTheme="minorHAnsi" w:eastAsiaTheme="minorEastAsia" w:hAnsiTheme="minorHAnsi" w:cstheme="minorBidi"/>
          <w:noProof/>
          <w:sz w:val="22"/>
          <w:szCs w:val="22"/>
          <w:lang w:eastAsia="en-AU"/>
        </w:rPr>
        <w:tab/>
      </w:r>
      <w:r>
        <w:rPr>
          <w:noProof/>
        </w:rPr>
        <w:t>Indemnity</w:t>
      </w:r>
      <w:r>
        <w:rPr>
          <w:noProof/>
        </w:rPr>
        <w:tab/>
      </w:r>
      <w:r>
        <w:rPr>
          <w:noProof/>
        </w:rPr>
        <w:fldChar w:fldCharType="begin"/>
      </w:r>
      <w:r>
        <w:rPr>
          <w:noProof/>
        </w:rPr>
        <w:instrText xml:space="preserve"> PAGEREF _Toc175225536 \h </w:instrText>
      </w:r>
      <w:r>
        <w:rPr>
          <w:noProof/>
        </w:rPr>
      </w:r>
      <w:r>
        <w:rPr>
          <w:noProof/>
        </w:rPr>
        <w:fldChar w:fldCharType="separate"/>
      </w:r>
      <w:r>
        <w:rPr>
          <w:noProof/>
        </w:rPr>
        <w:t>25</w:t>
      </w:r>
      <w:r>
        <w:rPr>
          <w:noProof/>
        </w:rPr>
        <w:fldChar w:fldCharType="end"/>
      </w:r>
    </w:p>
    <w:p w14:paraId="51B68E6B" w14:textId="2B316255"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sidRPr="00FD04F7">
        <w:rPr>
          <w:noProof/>
          <w:snapToGrid w:val="0"/>
        </w:rPr>
        <w:t>38</w:t>
      </w:r>
      <w:r>
        <w:rPr>
          <w:rFonts w:asciiTheme="minorHAnsi" w:eastAsiaTheme="minorEastAsia" w:hAnsiTheme="minorHAnsi" w:cstheme="minorBidi"/>
          <w:noProof/>
          <w:sz w:val="22"/>
          <w:szCs w:val="22"/>
          <w:lang w:eastAsia="en-AU"/>
        </w:rPr>
        <w:tab/>
      </w:r>
      <w:r w:rsidRPr="00FD04F7">
        <w:rPr>
          <w:noProof/>
          <w:snapToGrid w:val="0"/>
        </w:rPr>
        <w:t>Insurance</w:t>
      </w:r>
      <w:r>
        <w:rPr>
          <w:noProof/>
        </w:rPr>
        <w:tab/>
      </w:r>
      <w:r>
        <w:rPr>
          <w:noProof/>
        </w:rPr>
        <w:fldChar w:fldCharType="begin"/>
      </w:r>
      <w:r>
        <w:rPr>
          <w:noProof/>
        </w:rPr>
        <w:instrText xml:space="preserve"> PAGEREF _Toc175225537 \h </w:instrText>
      </w:r>
      <w:r>
        <w:rPr>
          <w:noProof/>
        </w:rPr>
      </w:r>
      <w:r>
        <w:rPr>
          <w:noProof/>
        </w:rPr>
        <w:fldChar w:fldCharType="separate"/>
      </w:r>
      <w:r>
        <w:rPr>
          <w:noProof/>
        </w:rPr>
        <w:t>26</w:t>
      </w:r>
      <w:r>
        <w:rPr>
          <w:noProof/>
        </w:rPr>
        <w:fldChar w:fldCharType="end"/>
      </w:r>
    </w:p>
    <w:p w14:paraId="638285AC" w14:textId="2BBD827E" w:rsidR="002E6EB3" w:rsidRDefault="002E6EB3">
      <w:pPr>
        <w:pStyle w:val="TOC2"/>
        <w:tabs>
          <w:tab w:val="right" w:leader="dot" w:pos="9912"/>
        </w:tabs>
        <w:rPr>
          <w:rFonts w:asciiTheme="minorHAnsi" w:eastAsiaTheme="minorEastAsia" w:hAnsiTheme="minorHAnsi" w:cstheme="minorBidi"/>
          <w:noProof/>
          <w:sz w:val="22"/>
          <w:szCs w:val="22"/>
          <w:lang w:eastAsia="en-AU"/>
        </w:rPr>
      </w:pPr>
      <w:r>
        <w:rPr>
          <w:noProof/>
        </w:rPr>
        <w:t>Part 9 – Other Provisions</w:t>
      </w:r>
      <w:r>
        <w:rPr>
          <w:noProof/>
        </w:rPr>
        <w:tab/>
      </w:r>
      <w:r>
        <w:rPr>
          <w:noProof/>
        </w:rPr>
        <w:fldChar w:fldCharType="begin"/>
      </w:r>
      <w:r>
        <w:rPr>
          <w:noProof/>
        </w:rPr>
        <w:instrText xml:space="preserve"> PAGEREF _Toc175225538 \h </w:instrText>
      </w:r>
      <w:r>
        <w:rPr>
          <w:noProof/>
        </w:rPr>
      </w:r>
      <w:r>
        <w:rPr>
          <w:noProof/>
        </w:rPr>
        <w:fldChar w:fldCharType="separate"/>
      </w:r>
      <w:r>
        <w:rPr>
          <w:noProof/>
        </w:rPr>
        <w:t>26</w:t>
      </w:r>
      <w:r>
        <w:rPr>
          <w:noProof/>
        </w:rPr>
        <w:fldChar w:fldCharType="end"/>
      </w:r>
    </w:p>
    <w:p w14:paraId="214EF96B" w14:textId="1D5E12DF"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39</w:t>
      </w:r>
      <w:r>
        <w:rPr>
          <w:rFonts w:asciiTheme="minorHAnsi" w:eastAsiaTheme="minorEastAsia" w:hAnsiTheme="minorHAnsi" w:cstheme="minorBidi"/>
          <w:noProof/>
          <w:sz w:val="22"/>
          <w:szCs w:val="22"/>
          <w:lang w:eastAsia="en-AU"/>
        </w:rPr>
        <w:tab/>
      </w:r>
      <w:r>
        <w:rPr>
          <w:noProof/>
        </w:rPr>
        <w:t>Confidentiality</w:t>
      </w:r>
      <w:r>
        <w:rPr>
          <w:noProof/>
        </w:rPr>
        <w:tab/>
      </w:r>
      <w:r>
        <w:rPr>
          <w:noProof/>
        </w:rPr>
        <w:fldChar w:fldCharType="begin"/>
      </w:r>
      <w:r>
        <w:rPr>
          <w:noProof/>
        </w:rPr>
        <w:instrText xml:space="preserve"> PAGEREF _Toc175225539 \h </w:instrText>
      </w:r>
      <w:r>
        <w:rPr>
          <w:noProof/>
        </w:rPr>
      </w:r>
      <w:r>
        <w:rPr>
          <w:noProof/>
        </w:rPr>
        <w:fldChar w:fldCharType="separate"/>
      </w:r>
      <w:r>
        <w:rPr>
          <w:noProof/>
        </w:rPr>
        <w:t>26</w:t>
      </w:r>
      <w:r>
        <w:rPr>
          <w:noProof/>
        </w:rPr>
        <w:fldChar w:fldCharType="end"/>
      </w:r>
    </w:p>
    <w:p w14:paraId="6DC340DB" w14:textId="7A1C32A4"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40</w:t>
      </w:r>
      <w:r>
        <w:rPr>
          <w:rFonts w:asciiTheme="minorHAnsi" w:eastAsiaTheme="minorEastAsia" w:hAnsiTheme="minorHAnsi" w:cstheme="minorBidi"/>
          <w:noProof/>
          <w:sz w:val="22"/>
          <w:szCs w:val="22"/>
          <w:lang w:eastAsia="en-AU"/>
        </w:rPr>
        <w:tab/>
      </w:r>
      <w:r>
        <w:rPr>
          <w:noProof/>
        </w:rPr>
        <w:t>Annual report by Developer</w:t>
      </w:r>
      <w:r>
        <w:rPr>
          <w:noProof/>
        </w:rPr>
        <w:tab/>
      </w:r>
      <w:r>
        <w:rPr>
          <w:noProof/>
        </w:rPr>
        <w:fldChar w:fldCharType="begin"/>
      </w:r>
      <w:r>
        <w:rPr>
          <w:noProof/>
        </w:rPr>
        <w:instrText xml:space="preserve"> PAGEREF _Toc175225540 \h </w:instrText>
      </w:r>
      <w:r>
        <w:rPr>
          <w:noProof/>
        </w:rPr>
      </w:r>
      <w:r>
        <w:rPr>
          <w:noProof/>
        </w:rPr>
        <w:fldChar w:fldCharType="separate"/>
      </w:r>
      <w:r>
        <w:rPr>
          <w:noProof/>
        </w:rPr>
        <w:t>27</w:t>
      </w:r>
      <w:r>
        <w:rPr>
          <w:noProof/>
        </w:rPr>
        <w:fldChar w:fldCharType="end"/>
      </w:r>
    </w:p>
    <w:p w14:paraId="769BFA3B" w14:textId="38A176F9"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41</w:t>
      </w:r>
      <w:r>
        <w:rPr>
          <w:rFonts w:asciiTheme="minorHAnsi" w:eastAsiaTheme="minorEastAsia" w:hAnsiTheme="minorHAnsi" w:cstheme="minorBidi"/>
          <w:noProof/>
          <w:sz w:val="22"/>
          <w:szCs w:val="22"/>
          <w:lang w:eastAsia="en-AU"/>
        </w:rPr>
        <w:tab/>
      </w:r>
      <w:r>
        <w:rPr>
          <w:noProof/>
        </w:rPr>
        <w:t>Review of Deed</w:t>
      </w:r>
      <w:r>
        <w:rPr>
          <w:noProof/>
        </w:rPr>
        <w:tab/>
      </w:r>
      <w:r>
        <w:rPr>
          <w:noProof/>
        </w:rPr>
        <w:fldChar w:fldCharType="begin"/>
      </w:r>
      <w:r>
        <w:rPr>
          <w:noProof/>
        </w:rPr>
        <w:instrText xml:space="preserve"> PAGEREF _Toc175225541 \h </w:instrText>
      </w:r>
      <w:r>
        <w:rPr>
          <w:noProof/>
        </w:rPr>
      </w:r>
      <w:r>
        <w:rPr>
          <w:noProof/>
        </w:rPr>
        <w:fldChar w:fldCharType="separate"/>
      </w:r>
      <w:r>
        <w:rPr>
          <w:noProof/>
        </w:rPr>
        <w:t>27</w:t>
      </w:r>
      <w:r>
        <w:rPr>
          <w:noProof/>
        </w:rPr>
        <w:fldChar w:fldCharType="end"/>
      </w:r>
    </w:p>
    <w:p w14:paraId="58DBA032" w14:textId="5B23A7E3"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42</w:t>
      </w:r>
      <w:r>
        <w:rPr>
          <w:rFonts w:asciiTheme="minorHAnsi" w:eastAsiaTheme="minorEastAsia" w:hAnsiTheme="minorHAnsi" w:cstheme="minorBidi"/>
          <w:noProof/>
          <w:sz w:val="22"/>
          <w:szCs w:val="22"/>
          <w:lang w:eastAsia="en-AU"/>
        </w:rPr>
        <w:tab/>
      </w:r>
      <w:r>
        <w:rPr>
          <w:noProof/>
        </w:rPr>
        <w:t>Notices</w:t>
      </w:r>
      <w:r>
        <w:rPr>
          <w:noProof/>
        </w:rPr>
        <w:tab/>
      </w:r>
      <w:r>
        <w:rPr>
          <w:noProof/>
        </w:rPr>
        <w:fldChar w:fldCharType="begin"/>
      </w:r>
      <w:r>
        <w:rPr>
          <w:noProof/>
        </w:rPr>
        <w:instrText xml:space="preserve"> PAGEREF _Toc175225542 \h </w:instrText>
      </w:r>
      <w:r>
        <w:rPr>
          <w:noProof/>
        </w:rPr>
      </w:r>
      <w:r>
        <w:rPr>
          <w:noProof/>
        </w:rPr>
        <w:fldChar w:fldCharType="separate"/>
      </w:r>
      <w:r>
        <w:rPr>
          <w:noProof/>
        </w:rPr>
        <w:t>27</w:t>
      </w:r>
      <w:r>
        <w:rPr>
          <w:noProof/>
        </w:rPr>
        <w:fldChar w:fldCharType="end"/>
      </w:r>
    </w:p>
    <w:p w14:paraId="7C9D7441" w14:textId="258F04CF"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43</w:t>
      </w:r>
      <w:r>
        <w:rPr>
          <w:rFonts w:asciiTheme="minorHAnsi" w:eastAsiaTheme="minorEastAsia" w:hAnsiTheme="minorHAnsi" w:cstheme="minorBidi"/>
          <w:noProof/>
          <w:sz w:val="22"/>
          <w:szCs w:val="22"/>
          <w:lang w:eastAsia="en-AU"/>
        </w:rPr>
        <w:tab/>
      </w:r>
      <w:r>
        <w:rPr>
          <w:noProof/>
        </w:rPr>
        <w:t>Approvals and Consent</w:t>
      </w:r>
      <w:r>
        <w:rPr>
          <w:noProof/>
        </w:rPr>
        <w:tab/>
      </w:r>
      <w:r>
        <w:rPr>
          <w:noProof/>
        </w:rPr>
        <w:fldChar w:fldCharType="begin"/>
      </w:r>
      <w:r>
        <w:rPr>
          <w:noProof/>
        </w:rPr>
        <w:instrText xml:space="preserve"> PAGEREF _Toc175225543 \h </w:instrText>
      </w:r>
      <w:r>
        <w:rPr>
          <w:noProof/>
        </w:rPr>
      </w:r>
      <w:r>
        <w:rPr>
          <w:noProof/>
        </w:rPr>
        <w:fldChar w:fldCharType="separate"/>
      </w:r>
      <w:r>
        <w:rPr>
          <w:noProof/>
        </w:rPr>
        <w:t>28</w:t>
      </w:r>
      <w:r>
        <w:rPr>
          <w:noProof/>
        </w:rPr>
        <w:fldChar w:fldCharType="end"/>
      </w:r>
    </w:p>
    <w:p w14:paraId="3F81D680" w14:textId="1A7EE57C"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44</w:t>
      </w:r>
      <w:r>
        <w:rPr>
          <w:rFonts w:asciiTheme="minorHAnsi" w:eastAsiaTheme="minorEastAsia" w:hAnsiTheme="minorHAnsi" w:cstheme="minorBidi"/>
          <w:noProof/>
          <w:sz w:val="22"/>
          <w:szCs w:val="22"/>
          <w:lang w:eastAsia="en-AU"/>
        </w:rPr>
        <w:tab/>
      </w:r>
      <w:r>
        <w:rPr>
          <w:noProof/>
        </w:rPr>
        <w:t>Costs</w:t>
      </w:r>
      <w:r>
        <w:rPr>
          <w:noProof/>
        </w:rPr>
        <w:tab/>
      </w:r>
      <w:r>
        <w:rPr>
          <w:noProof/>
        </w:rPr>
        <w:fldChar w:fldCharType="begin"/>
      </w:r>
      <w:r>
        <w:rPr>
          <w:noProof/>
        </w:rPr>
        <w:instrText xml:space="preserve"> PAGEREF _Toc175225544 \h </w:instrText>
      </w:r>
      <w:r>
        <w:rPr>
          <w:noProof/>
        </w:rPr>
      </w:r>
      <w:r>
        <w:rPr>
          <w:noProof/>
        </w:rPr>
        <w:fldChar w:fldCharType="separate"/>
      </w:r>
      <w:r>
        <w:rPr>
          <w:noProof/>
        </w:rPr>
        <w:t>28</w:t>
      </w:r>
      <w:r>
        <w:rPr>
          <w:noProof/>
        </w:rPr>
        <w:fldChar w:fldCharType="end"/>
      </w:r>
    </w:p>
    <w:p w14:paraId="730ED41F" w14:textId="5BD571D4"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45</w:t>
      </w:r>
      <w:r>
        <w:rPr>
          <w:rFonts w:asciiTheme="minorHAnsi" w:eastAsiaTheme="minorEastAsia" w:hAnsiTheme="minorHAnsi" w:cstheme="minorBidi"/>
          <w:noProof/>
          <w:sz w:val="22"/>
          <w:szCs w:val="22"/>
          <w:lang w:eastAsia="en-AU"/>
        </w:rPr>
        <w:tab/>
      </w:r>
      <w:r>
        <w:rPr>
          <w:noProof/>
        </w:rPr>
        <w:t>Entire Deed</w:t>
      </w:r>
      <w:r>
        <w:rPr>
          <w:noProof/>
        </w:rPr>
        <w:tab/>
      </w:r>
      <w:r>
        <w:rPr>
          <w:noProof/>
        </w:rPr>
        <w:fldChar w:fldCharType="begin"/>
      </w:r>
      <w:r>
        <w:rPr>
          <w:noProof/>
        </w:rPr>
        <w:instrText xml:space="preserve"> PAGEREF _Toc175225545 \h </w:instrText>
      </w:r>
      <w:r>
        <w:rPr>
          <w:noProof/>
        </w:rPr>
      </w:r>
      <w:r>
        <w:rPr>
          <w:noProof/>
        </w:rPr>
        <w:fldChar w:fldCharType="separate"/>
      </w:r>
      <w:r>
        <w:rPr>
          <w:noProof/>
        </w:rPr>
        <w:t>28</w:t>
      </w:r>
      <w:r>
        <w:rPr>
          <w:noProof/>
        </w:rPr>
        <w:fldChar w:fldCharType="end"/>
      </w:r>
    </w:p>
    <w:p w14:paraId="1AECB17C" w14:textId="41633D73"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46</w:t>
      </w:r>
      <w:r>
        <w:rPr>
          <w:rFonts w:asciiTheme="minorHAnsi" w:eastAsiaTheme="minorEastAsia" w:hAnsiTheme="minorHAnsi" w:cstheme="minorBidi"/>
          <w:noProof/>
          <w:sz w:val="22"/>
          <w:szCs w:val="22"/>
          <w:lang w:eastAsia="en-AU"/>
        </w:rPr>
        <w:tab/>
      </w:r>
      <w:r>
        <w:rPr>
          <w:noProof/>
        </w:rPr>
        <w:t>Further Acts</w:t>
      </w:r>
      <w:r>
        <w:rPr>
          <w:noProof/>
        </w:rPr>
        <w:tab/>
      </w:r>
      <w:r>
        <w:rPr>
          <w:noProof/>
        </w:rPr>
        <w:fldChar w:fldCharType="begin"/>
      </w:r>
      <w:r>
        <w:rPr>
          <w:noProof/>
        </w:rPr>
        <w:instrText xml:space="preserve"> PAGEREF _Toc175225546 \h </w:instrText>
      </w:r>
      <w:r>
        <w:rPr>
          <w:noProof/>
        </w:rPr>
      </w:r>
      <w:r>
        <w:rPr>
          <w:noProof/>
        </w:rPr>
        <w:fldChar w:fldCharType="separate"/>
      </w:r>
      <w:r>
        <w:rPr>
          <w:noProof/>
        </w:rPr>
        <w:t>28</w:t>
      </w:r>
      <w:r>
        <w:rPr>
          <w:noProof/>
        </w:rPr>
        <w:fldChar w:fldCharType="end"/>
      </w:r>
    </w:p>
    <w:p w14:paraId="05619E38" w14:textId="2D3F9CFF"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47</w:t>
      </w:r>
      <w:r>
        <w:rPr>
          <w:rFonts w:asciiTheme="minorHAnsi" w:eastAsiaTheme="minorEastAsia" w:hAnsiTheme="minorHAnsi" w:cstheme="minorBidi"/>
          <w:noProof/>
          <w:sz w:val="22"/>
          <w:szCs w:val="22"/>
          <w:lang w:eastAsia="en-AU"/>
        </w:rPr>
        <w:tab/>
      </w:r>
      <w:r>
        <w:rPr>
          <w:noProof/>
        </w:rPr>
        <w:t>Notations on section 10.7(2) Planning Certificates</w:t>
      </w:r>
      <w:r>
        <w:rPr>
          <w:noProof/>
        </w:rPr>
        <w:tab/>
      </w:r>
      <w:r>
        <w:rPr>
          <w:noProof/>
        </w:rPr>
        <w:fldChar w:fldCharType="begin"/>
      </w:r>
      <w:r>
        <w:rPr>
          <w:noProof/>
        </w:rPr>
        <w:instrText xml:space="preserve"> PAGEREF _Toc175225547 \h </w:instrText>
      </w:r>
      <w:r>
        <w:rPr>
          <w:noProof/>
        </w:rPr>
      </w:r>
      <w:r>
        <w:rPr>
          <w:noProof/>
        </w:rPr>
        <w:fldChar w:fldCharType="separate"/>
      </w:r>
      <w:r>
        <w:rPr>
          <w:noProof/>
        </w:rPr>
        <w:t>29</w:t>
      </w:r>
      <w:r>
        <w:rPr>
          <w:noProof/>
        </w:rPr>
        <w:fldChar w:fldCharType="end"/>
      </w:r>
    </w:p>
    <w:p w14:paraId="0CFF785A" w14:textId="4EE11602"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48</w:t>
      </w:r>
      <w:r>
        <w:rPr>
          <w:rFonts w:asciiTheme="minorHAnsi" w:eastAsiaTheme="minorEastAsia" w:hAnsiTheme="minorHAnsi" w:cstheme="minorBidi"/>
          <w:noProof/>
          <w:sz w:val="22"/>
          <w:szCs w:val="22"/>
          <w:lang w:eastAsia="en-AU"/>
        </w:rPr>
        <w:tab/>
      </w:r>
      <w:r>
        <w:rPr>
          <w:noProof/>
        </w:rPr>
        <w:t>Governing Law and Jurisdiction</w:t>
      </w:r>
      <w:r>
        <w:rPr>
          <w:noProof/>
        </w:rPr>
        <w:tab/>
      </w:r>
      <w:r>
        <w:rPr>
          <w:noProof/>
        </w:rPr>
        <w:fldChar w:fldCharType="begin"/>
      </w:r>
      <w:r>
        <w:rPr>
          <w:noProof/>
        </w:rPr>
        <w:instrText xml:space="preserve"> PAGEREF _Toc175225548 \h </w:instrText>
      </w:r>
      <w:r>
        <w:rPr>
          <w:noProof/>
        </w:rPr>
      </w:r>
      <w:r>
        <w:rPr>
          <w:noProof/>
        </w:rPr>
        <w:fldChar w:fldCharType="separate"/>
      </w:r>
      <w:r>
        <w:rPr>
          <w:noProof/>
        </w:rPr>
        <w:t>29</w:t>
      </w:r>
      <w:r>
        <w:rPr>
          <w:noProof/>
        </w:rPr>
        <w:fldChar w:fldCharType="end"/>
      </w:r>
    </w:p>
    <w:p w14:paraId="3FB8DC67" w14:textId="7F4A0547"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49</w:t>
      </w:r>
      <w:r>
        <w:rPr>
          <w:rFonts w:asciiTheme="minorHAnsi" w:eastAsiaTheme="minorEastAsia" w:hAnsiTheme="minorHAnsi" w:cstheme="minorBidi"/>
          <w:noProof/>
          <w:sz w:val="22"/>
          <w:szCs w:val="22"/>
          <w:lang w:eastAsia="en-AU"/>
        </w:rPr>
        <w:tab/>
      </w:r>
      <w:r>
        <w:rPr>
          <w:noProof/>
        </w:rPr>
        <w:t>Joint and Individual Liability and Benefits</w:t>
      </w:r>
      <w:r>
        <w:rPr>
          <w:noProof/>
        </w:rPr>
        <w:tab/>
      </w:r>
      <w:r>
        <w:rPr>
          <w:noProof/>
        </w:rPr>
        <w:fldChar w:fldCharType="begin"/>
      </w:r>
      <w:r>
        <w:rPr>
          <w:noProof/>
        </w:rPr>
        <w:instrText xml:space="preserve"> PAGEREF _Toc175225549 \h </w:instrText>
      </w:r>
      <w:r>
        <w:rPr>
          <w:noProof/>
        </w:rPr>
      </w:r>
      <w:r>
        <w:rPr>
          <w:noProof/>
        </w:rPr>
        <w:fldChar w:fldCharType="separate"/>
      </w:r>
      <w:r>
        <w:rPr>
          <w:noProof/>
        </w:rPr>
        <w:t>29</w:t>
      </w:r>
      <w:r>
        <w:rPr>
          <w:noProof/>
        </w:rPr>
        <w:fldChar w:fldCharType="end"/>
      </w:r>
    </w:p>
    <w:p w14:paraId="31EC2EBD" w14:textId="0ABBE2D9"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50</w:t>
      </w:r>
      <w:r>
        <w:rPr>
          <w:rFonts w:asciiTheme="minorHAnsi" w:eastAsiaTheme="minorEastAsia" w:hAnsiTheme="minorHAnsi" w:cstheme="minorBidi"/>
          <w:noProof/>
          <w:sz w:val="22"/>
          <w:szCs w:val="22"/>
          <w:lang w:eastAsia="en-AU"/>
        </w:rPr>
        <w:tab/>
      </w:r>
      <w:r>
        <w:rPr>
          <w:noProof/>
        </w:rPr>
        <w:t>No Fetter</w:t>
      </w:r>
      <w:r>
        <w:rPr>
          <w:noProof/>
        </w:rPr>
        <w:tab/>
      </w:r>
      <w:r>
        <w:rPr>
          <w:noProof/>
        </w:rPr>
        <w:fldChar w:fldCharType="begin"/>
      </w:r>
      <w:r>
        <w:rPr>
          <w:noProof/>
        </w:rPr>
        <w:instrText xml:space="preserve"> PAGEREF _Toc175225550 \h </w:instrText>
      </w:r>
      <w:r>
        <w:rPr>
          <w:noProof/>
        </w:rPr>
      </w:r>
      <w:r>
        <w:rPr>
          <w:noProof/>
        </w:rPr>
        <w:fldChar w:fldCharType="separate"/>
      </w:r>
      <w:r>
        <w:rPr>
          <w:noProof/>
        </w:rPr>
        <w:t>29</w:t>
      </w:r>
      <w:r>
        <w:rPr>
          <w:noProof/>
        </w:rPr>
        <w:fldChar w:fldCharType="end"/>
      </w:r>
    </w:p>
    <w:p w14:paraId="4CC9E1E6" w14:textId="4F3BCCAF"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51</w:t>
      </w:r>
      <w:r>
        <w:rPr>
          <w:rFonts w:asciiTheme="minorHAnsi" w:eastAsiaTheme="minorEastAsia" w:hAnsiTheme="minorHAnsi" w:cstheme="minorBidi"/>
          <w:noProof/>
          <w:sz w:val="22"/>
          <w:szCs w:val="22"/>
          <w:lang w:eastAsia="en-AU"/>
        </w:rPr>
        <w:tab/>
      </w:r>
      <w:r>
        <w:rPr>
          <w:noProof/>
        </w:rPr>
        <w:t>Illegality</w:t>
      </w:r>
      <w:r>
        <w:rPr>
          <w:noProof/>
        </w:rPr>
        <w:tab/>
      </w:r>
      <w:r>
        <w:rPr>
          <w:noProof/>
        </w:rPr>
        <w:fldChar w:fldCharType="begin"/>
      </w:r>
      <w:r>
        <w:rPr>
          <w:noProof/>
        </w:rPr>
        <w:instrText xml:space="preserve"> PAGEREF _Toc175225551 \h </w:instrText>
      </w:r>
      <w:r>
        <w:rPr>
          <w:noProof/>
        </w:rPr>
      </w:r>
      <w:r>
        <w:rPr>
          <w:noProof/>
        </w:rPr>
        <w:fldChar w:fldCharType="separate"/>
      </w:r>
      <w:r>
        <w:rPr>
          <w:noProof/>
        </w:rPr>
        <w:t>29</w:t>
      </w:r>
      <w:r>
        <w:rPr>
          <w:noProof/>
        </w:rPr>
        <w:fldChar w:fldCharType="end"/>
      </w:r>
    </w:p>
    <w:p w14:paraId="77EC1B34" w14:textId="46E1D5DB"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52</w:t>
      </w:r>
      <w:r>
        <w:rPr>
          <w:rFonts w:asciiTheme="minorHAnsi" w:eastAsiaTheme="minorEastAsia" w:hAnsiTheme="minorHAnsi" w:cstheme="minorBidi"/>
          <w:noProof/>
          <w:sz w:val="22"/>
          <w:szCs w:val="22"/>
          <w:lang w:eastAsia="en-AU"/>
        </w:rPr>
        <w:tab/>
      </w:r>
      <w:r>
        <w:rPr>
          <w:noProof/>
        </w:rPr>
        <w:t>Severability</w:t>
      </w:r>
      <w:r>
        <w:rPr>
          <w:noProof/>
        </w:rPr>
        <w:tab/>
      </w:r>
      <w:r>
        <w:rPr>
          <w:noProof/>
        </w:rPr>
        <w:fldChar w:fldCharType="begin"/>
      </w:r>
      <w:r>
        <w:rPr>
          <w:noProof/>
        </w:rPr>
        <w:instrText xml:space="preserve"> PAGEREF _Toc175225552 \h </w:instrText>
      </w:r>
      <w:r>
        <w:rPr>
          <w:noProof/>
        </w:rPr>
      </w:r>
      <w:r>
        <w:rPr>
          <w:noProof/>
        </w:rPr>
        <w:fldChar w:fldCharType="separate"/>
      </w:r>
      <w:r>
        <w:rPr>
          <w:noProof/>
        </w:rPr>
        <w:t>29</w:t>
      </w:r>
      <w:r>
        <w:rPr>
          <w:noProof/>
        </w:rPr>
        <w:fldChar w:fldCharType="end"/>
      </w:r>
    </w:p>
    <w:p w14:paraId="37DC9440" w14:textId="63BBB1AB"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53</w:t>
      </w:r>
      <w:r>
        <w:rPr>
          <w:rFonts w:asciiTheme="minorHAnsi" w:eastAsiaTheme="minorEastAsia" w:hAnsiTheme="minorHAnsi" w:cstheme="minorBidi"/>
          <w:noProof/>
          <w:sz w:val="22"/>
          <w:szCs w:val="22"/>
          <w:lang w:eastAsia="en-AU"/>
        </w:rPr>
        <w:tab/>
      </w:r>
      <w:r>
        <w:rPr>
          <w:noProof/>
        </w:rPr>
        <w:t>Amendment</w:t>
      </w:r>
      <w:r>
        <w:rPr>
          <w:noProof/>
        </w:rPr>
        <w:tab/>
      </w:r>
      <w:r>
        <w:rPr>
          <w:noProof/>
        </w:rPr>
        <w:fldChar w:fldCharType="begin"/>
      </w:r>
      <w:r>
        <w:rPr>
          <w:noProof/>
        </w:rPr>
        <w:instrText xml:space="preserve"> PAGEREF _Toc175225553 \h </w:instrText>
      </w:r>
      <w:r>
        <w:rPr>
          <w:noProof/>
        </w:rPr>
      </w:r>
      <w:r>
        <w:rPr>
          <w:noProof/>
        </w:rPr>
        <w:fldChar w:fldCharType="separate"/>
      </w:r>
      <w:r>
        <w:rPr>
          <w:noProof/>
        </w:rPr>
        <w:t>29</w:t>
      </w:r>
      <w:r>
        <w:rPr>
          <w:noProof/>
        </w:rPr>
        <w:fldChar w:fldCharType="end"/>
      </w:r>
    </w:p>
    <w:p w14:paraId="2430268E" w14:textId="450A0282"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54</w:t>
      </w:r>
      <w:r>
        <w:rPr>
          <w:rFonts w:asciiTheme="minorHAnsi" w:eastAsiaTheme="minorEastAsia" w:hAnsiTheme="minorHAnsi" w:cstheme="minorBidi"/>
          <w:noProof/>
          <w:sz w:val="22"/>
          <w:szCs w:val="22"/>
          <w:lang w:eastAsia="en-AU"/>
        </w:rPr>
        <w:tab/>
      </w:r>
      <w:r>
        <w:rPr>
          <w:noProof/>
        </w:rPr>
        <w:t>Waiver</w:t>
      </w:r>
      <w:r>
        <w:rPr>
          <w:noProof/>
        </w:rPr>
        <w:tab/>
      </w:r>
      <w:r>
        <w:rPr>
          <w:noProof/>
        </w:rPr>
        <w:fldChar w:fldCharType="begin"/>
      </w:r>
      <w:r>
        <w:rPr>
          <w:noProof/>
        </w:rPr>
        <w:instrText xml:space="preserve"> PAGEREF _Toc175225554 \h </w:instrText>
      </w:r>
      <w:r>
        <w:rPr>
          <w:noProof/>
        </w:rPr>
      </w:r>
      <w:r>
        <w:rPr>
          <w:noProof/>
        </w:rPr>
        <w:fldChar w:fldCharType="separate"/>
      </w:r>
      <w:r>
        <w:rPr>
          <w:noProof/>
        </w:rPr>
        <w:t>30</w:t>
      </w:r>
      <w:r>
        <w:rPr>
          <w:noProof/>
        </w:rPr>
        <w:fldChar w:fldCharType="end"/>
      </w:r>
    </w:p>
    <w:p w14:paraId="6643DE1D" w14:textId="5DDFD382"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55</w:t>
      </w:r>
      <w:r>
        <w:rPr>
          <w:rFonts w:asciiTheme="minorHAnsi" w:eastAsiaTheme="minorEastAsia" w:hAnsiTheme="minorHAnsi" w:cstheme="minorBidi"/>
          <w:noProof/>
          <w:sz w:val="22"/>
          <w:szCs w:val="22"/>
          <w:lang w:eastAsia="en-AU"/>
        </w:rPr>
        <w:tab/>
      </w:r>
      <w:r>
        <w:rPr>
          <w:noProof/>
        </w:rPr>
        <w:t>GST</w:t>
      </w:r>
      <w:r>
        <w:rPr>
          <w:noProof/>
        </w:rPr>
        <w:tab/>
      </w:r>
      <w:r>
        <w:rPr>
          <w:noProof/>
        </w:rPr>
        <w:fldChar w:fldCharType="begin"/>
      </w:r>
      <w:r>
        <w:rPr>
          <w:noProof/>
        </w:rPr>
        <w:instrText xml:space="preserve"> PAGEREF _Toc175225555 \h </w:instrText>
      </w:r>
      <w:r>
        <w:rPr>
          <w:noProof/>
        </w:rPr>
      </w:r>
      <w:r>
        <w:rPr>
          <w:noProof/>
        </w:rPr>
        <w:fldChar w:fldCharType="separate"/>
      </w:r>
      <w:r>
        <w:rPr>
          <w:noProof/>
        </w:rPr>
        <w:t>30</w:t>
      </w:r>
      <w:r>
        <w:rPr>
          <w:noProof/>
        </w:rPr>
        <w:fldChar w:fldCharType="end"/>
      </w:r>
    </w:p>
    <w:p w14:paraId="54ACF825" w14:textId="07D5B8D3" w:rsidR="002E6EB3" w:rsidRDefault="002E6EB3">
      <w:pPr>
        <w:pStyle w:val="TOC3"/>
        <w:tabs>
          <w:tab w:val="left" w:pos="880"/>
          <w:tab w:val="right" w:leader="dot" w:pos="9912"/>
        </w:tabs>
        <w:rPr>
          <w:rFonts w:asciiTheme="minorHAnsi" w:eastAsiaTheme="minorEastAsia" w:hAnsiTheme="minorHAnsi" w:cstheme="minorBidi"/>
          <w:noProof/>
          <w:sz w:val="22"/>
          <w:szCs w:val="22"/>
          <w:lang w:eastAsia="en-AU"/>
        </w:rPr>
      </w:pPr>
      <w:r>
        <w:rPr>
          <w:noProof/>
        </w:rPr>
        <w:t>56</w:t>
      </w:r>
      <w:r>
        <w:rPr>
          <w:rFonts w:asciiTheme="minorHAnsi" w:eastAsiaTheme="minorEastAsia" w:hAnsiTheme="minorHAnsi" w:cstheme="minorBidi"/>
          <w:noProof/>
          <w:sz w:val="22"/>
          <w:szCs w:val="22"/>
          <w:lang w:eastAsia="en-AU"/>
        </w:rPr>
        <w:tab/>
      </w:r>
      <w:r>
        <w:rPr>
          <w:noProof/>
        </w:rPr>
        <w:t>Explanatory Note</w:t>
      </w:r>
      <w:r>
        <w:rPr>
          <w:noProof/>
        </w:rPr>
        <w:tab/>
      </w:r>
      <w:r>
        <w:rPr>
          <w:noProof/>
        </w:rPr>
        <w:fldChar w:fldCharType="begin"/>
      </w:r>
      <w:r>
        <w:rPr>
          <w:noProof/>
        </w:rPr>
        <w:instrText xml:space="preserve"> PAGEREF _Toc175225556 \h </w:instrText>
      </w:r>
      <w:r>
        <w:rPr>
          <w:noProof/>
        </w:rPr>
      </w:r>
      <w:r>
        <w:rPr>
          <w:noProof/>
        </w:rPr>
        <w:fldChar w:fldCharType="separate"/>
      </w:r>
      <w:r>
        <w:rPr>
          <w:noProof/>
        </w:rPr>
        <w:t>31</w:t>
      </w:r>
      <w:r>
        <w:rPr>
          <w:noProof/>
        </w:rPr>
        <w:fldChar w:fldCharType="end"/>
      </w:r>
    </w:p>
    <w:p w14:paraId="0AB875B7" w14:textId="65700395" w:rsidR="002E6EB3" w:rsidRDefault="002E6EB3">
      <w:pPr>
        <w:pStyle w:val="TOC1"/>
        <w:tabs>
          <w:tab w:val="right" w:leader="dot" w:pos="9912"/>
        </w:tabs>
        <w:rPr>
          <w:rFonts w:asciiTheme="minorHAnsi" w:eastAsiaTheme="minorEastAsia" w:hAnsiTheme="minorHAnsi" w:cstheme="minorBidi"/>
          <w:b w:val="0"/>
          <w:noProof/>
          <w:sz w:val="22"/>
          <w:szCs w:val="22"/>
          <w:lang w:eastAsia="en-AU"/>
        </w:rPr>
      </w:pPr>
      <w:r w:rsidRPr="00FD04F7">
        <w:rPr>
          <w:bCs/>
          <w:noProof/>
        </w:rPr>
        <w:t>Schedule 1</w:t>
      </w:r>
      <w:r>
        <w:rPr>
          <w:noProof/>
        </w:rPr>
        <w:tab/>
      </w:r>
      <w:r>
        <w:rPr>
          <w:noProof/>
        </w:rPr>
        <w:fldChar w:fldCharType="begin"/>
      </w:r>
      <w:r>
        <w:rPr>
          <w:noProof/>
        </w:rPr>
        <w:instrText xml:space="preserve"> PAGEREF _Toc175225557 \h </w:instrText>
      </w:r>
      <w:r>
        <w:rPr>
          <w:noProof/>
        </w:rPr>
      </w:r>
      <w:r>
        <w:rPr>
          <w:noProof/>
        </w:rPr>
        <w:fldChar w:fldCharType="separate"/>
      </w:r>
      <w:r>
        <w:rPr>
          <w:noProof/>
        </w:rPr>
        <w:t>32</w:t>
      </w:r>
      <w:r>
        <w:rPr>
          <w:noProof/>
        </w:rPr>
        <w:fldChar w:fldCharType="end"/>
      </w:r>
    </w:p>
    <w:p w14:paraId="6188B1E3" w14:textId="7C76CB89" w:rsidR="002E6EB3" w:rsidRDefault="002E6EB3">
      <w:pPr>
        <w:pStyle w:val="TOC1"/>
        <w:tabs>
          <w:tab w:val="right" w:leader="dot" w:pos="9912"/>
        </w:tabs>
        <w:rPr>
          <w:rFonts w:asciiTheme="minorHAnsi" w:eastAsiaTheme="minorEastAsia" w:hAnsiTheme="minorHAnsi" w:cstheme="minorBidi"/>
          <w:b w:val="0"/>
          <w:noProof/>
          <w:sz w:val="22"/>
          <w:szCs w:val="22"/>
          <w:lang w:eastAsia="en-AU"/>
        </w:rPr>
      </w:pPr>
      <w:r w:rsidRPr="00FD04F7">
        <w:rPr>
          <w:bCs/>
          <w:noProof/>
        </w:rPr>
        <w:lastRenderedPageBreak/>
        <w:t>Schedule 2</w:t>
      </w:r>
      <w:r>
        <w:rPr>
          <w:noProof/>
        </w:rPr>
        <w:tab/>
      </w:r>
      <w:r>
        <w:rPr>
          <w:noProof/>
        </w:rPr>
        <w:fldChar w:fldCharType="begin"/>
      </w:r>
      <w:r>
        <w:rPr>
          <w:noProof/>
        </w:rPr>
        <w:instrText xml:space="preserve"> PAGEREF _Toc175225558 \h </w:instrText>
      </w:r>
      <w:r>
        <w:rPr>
          <w:noProof/>
        </w:rPr>
      </w:r>
      <w:r>
        <w:rPr>
          <w:noProof/>
        </w:rPr>
        <w:fldChar w:fldCharType="separate"/>
      </w:r>
      <w:r>
        <w:rPr>
          <w:noProof/>
        </w:rPr>
        <w:t>35</w:t>
      </w:r>
      <w:r>
        <w:rPr>
          <w:noProof/>
        </w:rPr>
        <w:fldChar w:fldCharType="end"/>
      </w:r>
    </w:p>
    <w:p w14:paraId="541D4B72" w14:textId="3A816E17" w:rsidR="002E6EB3" w:rsidRDefault="002E6EB3">
      <w:pPr>
        <w:pStyle w:val="TOC1"/>
        <w:tabs>
          <w:tab w:val="right" w:leader="dot" w:pos="9912"/>
        </w:tabs>
        <w:rPr>
          <w:rFonts w:asciiTheme="minorHAnsi" w:eastAsiaTheme="minorEastAsia" w:hAnsiTheme="minorHAnsi" w:cstheme="minorBidi"/>
          <w:b w:val="0"/>
          <w:noProof/>
          <w:sz w:val="22"/>
          <w:szCs w:val="22"/>
          <w:lang w:eastAsia="en-AU"/>
        </w:rPr>
      </w:pPr>
      <w:r w:rsidRPr="00FD04F7">
        <w:rPr>
          <w:bCs/>
          <w:noProof/>
        </w:rPr>
        <w:t>Schedule 3</w:t>
      </w:r>
      <w:r>
        <w:rPr>
          <w:noProof/>
        </w:rPr>
        <w:tab/>
      </w:r>
      <w:r>
        <w:rPr>
          <w:noProof/>
        </w:rPr>
        <w:fldChar w:fldCharType="begin"/>
      </w:r>
      <w:r>
        <w:rPr>
          <w:noProof/>
        </w:rPr>
        <w:instrText xml:space="preserve"> PAGEREF _Toc175225559 \h </w:instrText>
      </w:r>
      <w:r>
        <w:rPr>
          <w:noProof/>
        </w:rPr>
      </w:r>
      <w:r>
        <w:rPr>
          <w:noProof/>
        </w:rPr>
        <w:fldChar w:fldCharType="separate"/>
      </w:r>
      <w:r>
        <w:rPr>
          <w:noProof/>
        </w:rPr>
        <w:t>37</w:t>
      </w:r>
      <w:r>
        <w:rPr>
          <w:noProof/>
        </w:rPr>
        <w:fldChar w:fldCharType="end"/>
      </w:r>
    </w:p>
    <w:p w14:paraId="02E44988" w14:textId="0EC7301F" w:rsidR="002E6EB3" w:rsidRDefault="002E6EB3">
      <w:pPr>
        <w:pStyle w:val="TOC1"/>
        <w:tabs>
          <w:tab w:val="right" w:leader="dot" w:pos="9912"/>
        </w:tabs>
        <w:rPr>
          <w:rFonts w:asciiTheme="minorHAnsi" w:eastAsiaTheme="minorEastAsia" w:hAnsiTheme="minorHAnsi" w:cstheme="minorBidi"/>
          <w:b w:val="0"/>
          <w:noProof/>
          <w:sz w:val="22"/>
          <w:szCs w:val="22"/>
          <w:lang w:eastAsia="en-AU"/>
        </w:rPr>
      </w:pPr>
      <w:r w:rsidRPr="00FD04F7">
        <w:rPr>
          <w:bCs/>
          <w:noProof/>
        </w:rPr>
        <w:t>Execution</w:t>
      </w:r>
      <w:r>
        <w:rPr>
          <w:noProof/>
        </w:rPr>
        <w:tab/>
      </w:r>
      <w:r>
        <w:rPr>
          <w:noProof/>
        </w:rPr>
        <w:fldChar w:fldCharType="begin"/>
      </w:r>
      <w:r>
        <w:rPr>
          <w:noProof/>
        </w:rPr>
        <w:instrText xml:space="preserve"> PAGEREF _Toc175225560 \h </w:instrText>
      </w:r>
      <w:r>
        <w:rPr>
          <w:noProof/>
        </w:rPr>
      </w:r>
      <w:r>
        <w:rPr>
          <w:noProof/>
        </w:rPr>
        <w:fldChar w:fldCharType="separate"/>
      </w:r>
      <w:r>
        <w:rPr>
          <w:noProof/>
        </w:rPr>
        <w:t>38</w:t>
      </w:r>
      <w:r>
        <w:rPr>
          <w:noProof/>
        </w:rPr>
        <w:fldChar w:fldCharType="end"/>
      </w:r>
    </w:p>
    <w:p w14:paraId="0AE59637" w14:textId="735F5525" w:rsidR="002E6EB3" w:rsidRDefault="002E6EB3">
      <w:pPr>
        <w:pStyle w:val="TOC1"/>
        <w:tabs>
          <w:tab w:val="right" w:leader="dot" w:pos="9912"/>
        </w:tabs>
        <w:rPr>
          <w:rFonts w:asciiTheme="minorHAnsi" w:eastAsiaTheme="minorEastAsia" w:hAnsiTheme="minorHAnsi" w:cstheme="minorBidi"/>
          <w:b w:val="0"/>
          <w:noProof/>
          <w:sz w:val="22"/>
          <w:szCs w:val="22"/>
          <w:lang w:eastAsia="en-AU"/>
        </w:rPr>
      </w:pPr>
      <w:r w:rsidRPr="00FD04F7">
        <w:rPr>
          <w:bCs/>
          <w:noProof/>
        </w:rPr>
        <w:t>Appendix</w:t>
      </w:r>
      <w:r>
        <w:rPr>
          <w:noProof/>
        </w:rPr>
        <w:tab/>
      </w:r>
      <w:r>
        <w:rPr>
          <w:noProof/>
        </w:rPr>
        <w:fldChar w:fldCharType="begin"/>
      </w:r>
      <w:r>
        <w:rPr>
          <w:noProof/>
        </w:rPr>
        <w:instrText xml:space="preserve"> PAGEREF _Toc175225561 \h </w:instrText>
      </w:r>
      <w:r>
        <w:rPr>
          <w:noProof/>
        </w:rPr>
      </w:r>
      <w:r>
        <w:rPr>
          <w:noProof/>
        </w:rPr>
        <w:fldChar w:fldCharType="separate"/>
      </w:r>
      <w:r>
        <w:rPr>
          <w:noProof/>
        </w:rPr>
        <w:t>40</w:t>
      </w:r>
      <w:r>
        <w:rPr>
          <w:noProof/>
        </w:rPr>
        <w:fldChar w:fldCharType="end"/>
      </w:r>
    </w:p>
    <w:p w14:paraId="1A0C329C" w14:textId="75111AF3" w:rsidR="003D2E31" w:rsidRDefault="003D2E31" w:rsidP="00E80216">
      <w:pPr>
        <w:pStyle w:val="StyleLTLHeadingIndentLevel1Centered"/>
        <w:rPr>
          <w:rFonts w:ascii="Arial" w:hAnsi="Arial" w:cs="Arial"/>
          <w:bCs w:val="0"/>
          <w:sz w:val="20"/>
          <w:lang w:val="en-AU"/>
        </w:rPr>
      </w:pPr>
      <w:r w:rsidRPr="007E2CD5">
        <w:rPr>
          <w:rFonts w:ascii="Arial" w:hAnsi="Arial" w:cs="Arial"/>
          <w:bCs w:val="0"/>
          <w:sz w:val="20"/>
          <w:lang w:val="en-AU"/>
        </w:rPr>
        <w:fldChar w:fldCharType="end"/>
      </w:r>
    </w:p>
    <w:p w14:paraId="60FE530D" w14:textId="77777777" w:rsidR="00064C04" w:rsidRDefault="00064C04" w:rsidP="003D2E31">
      <w:pPr>
        <w:pStyle w:val="StyleLTLHeadingIndentLevel1Centered"/>
        <w:jc w:val="left"/>
        <w:rPr>
          <w:rFonts w:ascii="Arial" w:hAnsi="Arial" w:cs="Arial"/>
          <w:bCs w:val="0"/>
          <w:sz w:val="20"/>
          <w:lang w:val="en-AU"/>
        </w:rPr>
      </w:pPr>
    </w:p>
    <w:p w14:paraId="17C50566" w14:textId="77777777" w:rsidR="00064C04" w:rsidRDefault="00064C04" w:rsidP="003D2E31">
      <w:pPr>
        <w:pStyle w:val="StyleLTLHeadingIndentLevel1Centered"/>
        <w:jc w:val="left"/>
        <w:rPr>
          <w:rFonts w:ascii="Arial" w:hAnsi="Arial" w:cs="Arial"/>
          <w:bCs w:val="0"/>
          <w:sz w:val="20"/>
          <w:lang w:val="en-AU"/>
        </w:rPr>
      </w:pPr>
    </w:p>
    <w:p w14:paraId="7C6CCE34" w14:textId="77777777" w:rsidR="00064C04" w:rsidRDefault="00064C04" w:rsidP="003D2E31">
      <w:pPr>
        <w:pStyle w:val="StyleLTLHeadingIndentLevel1Centered"/>
        <w:jc w:val="left"/>
        <w:rPr>
          <w:rFonts w:ascii="Arial" w:hAnsi="Arial" w:cs="Arial"/>
          <w:bCs w:val="0"/>
          <w:sz w:val="20"/>
          <w:lang w:val="en-AU"/>
        </w:rPr>
      </w:pPr>
    </w:p>
    <w:p w14:paraId="752F8AE9" w14:textId="77777777" w:rsidR="00064C04" w:rsidRDefault="00064C04" w:rsidP="003D2E31">
      <w:pPr>
        <w:pStyle w:val="StyleLTLHeadingIndentLevel1Centered"/>
        <w:jc w:val="left"/>
        <w:rPr>
          <w:rFonts w:ascii="Arial" w:hAnsi="Arial" w:cs="Arial"/>
          <w:bCs w:val="0"/>
          <w:sz w:val="20"/>
          <w:lang w:val="en-AU"/>
        </w:rPr>
      </w:pPr>
    </w:p>
    <w:p w14:paraId="3BF10DBF" w14:textId="77777777" w:rsidR="00064C04" w:rsidRDefault="00064C04" w:rsidP="003D2E31">
      <w:pPr>
        <w:pStyle w:val="StyleLTLHeadingIndentLevel1Centered"/>
        <w:jc w:val="left"/>
        <w:rPr>
          <w:rFonts w:ascii="Arial" w:hAnsi="Arial" w:cs="Arial"/>
          <w:bCs w:val="0"/>
          <w:sz w:val="20"/>
          <w:lang w:val="en-AU"/>
        </w:rPr>
      </w:pPr>
    </w:p>
    <w:p w14:paraId="29A93107" w14:textId="77777777" w:rsidR="00064C04" w:rsidRDefault="00064C04" w:rsidP="003D2E31">
      <w:pPr>
        <w:pStyle w:val="StyleLTLHeadingIndentLevel1Centered"/>
        <w:jc w:val="left"/>
        <w:rPr>
          <w:rFonts w:ascii="Arial" w:hAnsi="Arial" w:cs="Arial"/>
          <w:bCs w:val="0"/>
          <w:sz w:val="20"/>
          <w:lang w:val="en-AU"/>
        </w:rPr>
      </w:pPr>
    </w:p>
    <w:p w14:paraId="5ACAAECF" w14:textId="77777777" w:rsidR="00064C04" w:rsidRDefault="00064C04" w:rsidP="003D2E31">
      <w:pPr>
        <w:pStyle w:val="StyleLTLHeadingIndentLevel1Centered"/>
        <w:jc w:val="left"/>
        <w:rPr>
          <w:rFonts w:ascii="Arial" w:hAnsi="Arial" w:cs="Arial"/>
          <w:bCs w:val="0"/>
          <w:sz w:val="20"/>
          <w:lang w:val="en-AU"/>
        </w:rPr>
      </w:pPr>
    </w:p>
    <w:p w14:paraId="2CA1302A" w14:textId="77777777" w:rsidR="003D2E31" w:rsidRPr="001F0AFE" w:rsidRDefault="003D2E31" w:rsidP="001F0AFE">
      <w:pPr>
        <w:pStyle w:val="StyleLTLHeadingIndentLevel1Centered"/>
        <w:jc w:val="left"/>
        <w:outlineLvl w:val="0"/>
        <w:rPr>
          <w:bCs w:val="0"/>
        </w:rPr>
      </w:pPr>
      <w:bookmarkStart w:id="6" w:name="_Toc175225486"/>
      <w:r w:rsidRPr="001F0AFE">
        <w:rPr>
          <w:bCs w:val="0"/>
        </w:rPr>
        <w:t xml:space="preserve">Instructions for drafting this </w:t>
      </w:r>
      <w:r w:rsidR="008A2D33" w:rsidRPr="001F0AFE">
        <w:rPr>
          <w:bCs w:val="0"/>
        </w:rPr>
        <w:t>Deed</w:t>
      </w:r>
      <w:r w:rsidRPr="001F0AFE">
        <w:rPr>
          <w:bCs w:val="0"/>
        </w:rPr>
        <w:t>:</w:t>
      </w:r>
      <w:bookmarkEnd w:id="6"/>
    </w:p>
    <w:p w14:paraId="3EC1837D" w14:textId="77777777" w:rsidR="003D2E31" w:rsidRDefault="003D2E31" w:rsidP="003D2E31">
      <w:pPr>
        <w:rPr>
          <w:bCs/>
        </w:rPr>
      </w:pPr>
    </w:p>
    <w:p w14:paraId="20DE3026" w14:textId="77777777" w:rsidR="003D2E31" w:rsidRDefault="003D2E31" w:rsidP="003D2E31">
      <w:pPr>
        <w:rPr>
          <w:bCs/>
        </w:rPr>
      </w:pPr>
      <w:r>
        <w:rPr>
          <w:bCs/>
        </w:rPr>
        <w:t xml:space="preserve">Please </w:t>
      </w:r>
      <w:r w:rsidRPr="00CF1A61">
        <w:rPr>
          <w:bCs/>
        </w:rPr>
        <w:t xml:space="preserve">state </w:t>
      </w:r>
      <w:r w:rsidRPr="00CF1A61">
        <w:rPr>
          <w:b/>
          <w:bCs/>
        </w:rPr>
        <w:t>“not used”</w:t>
      </w:r>
      <w:r>
        <w:rPr>
          <w:bCs/>
        </w:rPr>
        <w:t xml:space="preserve"> next to any </w:t>
      </w:r>
      <w:r w:rsidRPr="00CF1A61">
        <w:rPr>
          <w:bCs/>
        </w:rPr>
        <w:t xml:space="preserve">unused clause instead of </w:t>
      </w:r>
      <w:r>
        <w:rPr>
          <w:bCs/>
        </w:rPr>
        <w:t>de</w:t>
      </w:r>
      <w:r w:rsidR="008A2D33">
        <w:rPr>
          <w:bCs/>
        </w:rPr>
        <w:t xml:space="preserve">leting them from this </w:t>
      </w:r>
      <w:r>
        <w:rPr>
          <w:bCs/>
        </w:rPr>
        <w:t>template.</w:t>
      </w:r>
    </w:p>
    <w:p w14:paraId="06E9DE33" w14:textId="77777777" w:rsidR="003D2E31" w:rsidRDefault="003D2E31" w:rsidP="003D2E31">
      <w:pPr>
        <w:rPr>
          <w:bCs/>
        </w:rPr>
      </w:pPr>
    </w:p>
    <w:p w14:paraId="54FE0D70" w14:textId="77777777" w:rsidR="003D2E31" w:rsidRDefault="003D2E31" w:rsidP="003D2E31">
      <w:pPr>
        <w:rPr>
          <w:bCs/>
        </w:rPr>
      </w:pPr>
      <w:r>
        <w:rPr>
          <w:bCs/>
        </w:rPr>
        <w:t>Example:</w:t>
      </w:r>
    </w:p>
    <w:p w14:paraId="31566365" w14:textId="5BCD9491" w:rsidR="003D2E31" w:rsidRPr="00064C04" w:rsidRDefault="003D2E31" w:rsidP="00064C04">
      <w:pPr>
        <w:pStyle w:val="LTLNumberingDocumentStyle"/>
        <w:numPr>
          <w:ilvl w:val="0"/>
          <w:numId w:val="0"/>
        </w:numPr>
        <w:spacing w:before="240" w:after="240"/>
        <w:ind w:left="700"/>
        <w:rPr>
          <w:rFonts w:ascii="Verdana" w:hAnsi="Verdana"/>
          <w:b/>
          <w:sz w:val="24"/>
        </w:rPr>
      </w:pPr>
      <w:r w:rsidRPr="00064C04">
        <w:rPr>
          <w:rFonts w:ascii="Verdana" w:hAnsi="Verdana"/>
          <w:b/>
          <w:sz w:val="24"/>
        </w:rPr>
        <w:t xml:space="preserve">Part 3 - </w:t>
      </w:r>
      <w:r w:rsidR="00096B36" w:rsidRPr="00096B36">
        <w:rPr>
          <w:rFonts w:ascii="Verdana" w:hAnsi="Verdana"/>
          <w:b/>
          <w:sz w:val="24"/>
        </w:rPr>
        <w:t xml:space="preserve">Provisions relating to dedication of land </w:t>
      </w:r>
      <w:r w:rsidR="00096B36">
        <w:rPr>
          <w:rFonts w:ascii="Verdana" w:hAnsi="Verdana"/>
          <w:b/>
          <w:sz w:val="24"/>
        </w:rPr>
        <w:t xml:space="preserve">- </w:t>
      </w:r>
      <w:r w:rsidRPr="00064C04">
        <w:rPr>
          <w:rFonts w:ascii="Verdana" w:hAnsi="Verdana"/>
          <w:b/>
          <w:sz w:val="24"/>
        </w:rPr>
        <w:t>Not used</w:t>
      </w:r>
    </w:p>
    <w:p w14:paraId="5A2FEE22" w14:textId="28F40C76" w:rsidR="00064C04" w:rsidRPr="00064C04" w:rsidRDefault="003D2E31" w:rsidP="00064C04">
      <w:pPr>
        <w:pStyle w:val="LTLNumberingDocumentStyle"/>
        <w:numPr>
          <w:ilvl w:val="0"/>
          <w:numId w:val="0"/>
        </w:numPr>
        <w:spacing w:before="240" w:after="240"/>
        <w:ind w:left="700"/>
        <w:rPr>
          <w:rFonts w:ascii="Verdana" w:hAnsi="Verdana"/>
          <w:b/>
          <w:sz w:val="24"/>
        </w:rPr>
      </w:pPr>
      <w:r w:rsidRPr="00064C04">
        <w:rPr>
          <w:rFonts w:ascii="Verdana" w:hAnsi="Verdana"/>
          <w:b/>
          <w:sz w:val="24"/>
        </w:rPr>
        <w:t>11</w:t>
      </w:r>
      <w:r w:rsidRPr="00064C04">
        <w:rPr>
          <w:rFonts w:ascii="Verdana" w:hAnsi="Verdana"/>
          <w:b/>
          <w:sz w:val="24"/>
        </w:rPr>
        <w:tab/>
      </w:r>
      <w:r w:rsidR="00096B36">
        <w:rPr>
          <w:rFonts w:ascii="Verdana" w:hAnsi="Verdana"/>
          <w:b/>
          <w:sz w:val="24"/>
        </w:rPr>
        <w:t xml:space="preserve">Dedication of Dedication Land - </w:t>
      </w:r>
      <w:r w:rsidRPr="00064C04">
        <w:rPr>
          <w:rFonts w:ascii="Verdana" w:hAnsi="Verdana"/>
          <w:b/>
          <w:sz w:val="24"/>
        </w:rPr>
        <w:t>Not used</w:t>
      </w:r>
    </w:p>
    <w:p w14:paraId="7BCF8363" w14:textId="77777777" w:rsidR="003D2E31" w:rsidRPr="00CF1A61" w:rsidRDefault="00064C04" w:rsidP="00064C04">
      <w:pPr>
        <w:pStyle w:val="LTLNumberingDocumentStyle"/>
        <w:numPr>
          <w:ilvl w:val="0"/>
          <w:numId w:val="0"/>
        </w:numPr>
        <w:spacing w:before="240" w:after="240"/>
        <w:ind w:left="1418"/>
      </w:pPr>
      <w:r>
        <w:t xml:space="preserve">1.1 </w:t>
      </w:r>
      <w:r>
        <w:tab/>
        <w:t>not used</w:t>
      </w:r>
      <w:r w:rsidR="003D2E31" w:rsidRPr="00CF1A61">
        <w:br w:type="page"/>
      </w:r>
    </w:p>
    <w:p w14:paraId="62F06287" w14:textId="77777777" w:rsidR="003D2E31" w:rsidRDefault="003D2E31" w:rsidP="003D2E31">
      <w:pPr>
        <w:pStyle w:val="StyleLTLHeadingIndentLevel1Centered"/>
        <w:rPr>
          <w:sz w:val="28"/>
        </w:rPr>
      </w:pPr>
      <w:r>
        <w:rPr>
          <w:sz w:val="28"/>
          <w:lang w:val="en-AU"/>
        </w:rPr>
        <w:lastRenderedPageBreak/>
        <w:t>[</w:t>
      </w:r>
      <w:r w:rsidRPr="00E40D9E">
        <w:rPr>
          <w:sz w:val="28"/>
          <w:highlight w:val="yellow"/>
          <w:lang w:val="en-AU"/>
        </w:rPr>
        <w:t xml:space="preserve">Insert </w:t>
      </w:r>
      <w:r>
        <w:rPr>
          <w:sz w:val="28"/>
          <w:highlight w:val="yellow"/>
          <w:lang w:val="en-AU"/>
        </w:rPr>
        <w:t>Name</w:t>
      </w:r>
      <w:r w:rsidRPr="00AB2719">
        <w:rPr>
          <w:sz w:val="28"/>
          <w:lang w:val="en-AU"/>
        </w:rPr>
        <w:t>] Planning Agreement</w:t>
      </w:r>
    </w:p>
    <w:p w14:paraId="3B00AEBC" w14:textId="77777777" w:rsidR="003D2E31" w:rsidRDefault="003D2E31" w:rsidP="003D2E31">
      <w:pPr>
        <w:pStyle w:val="StyleLTLHeadingIndentLevel1Centered"/>
      </w:pPr>
    </w:p>
    <w:p w14:paraId="243C2609" w14:textId="77777777" w:rsidR="003D2E31" w:rsidRDefault="003D2E31" w:rsidP="003D2E31">
      <w:pPr>
        <w:pStyle w:val="StyleLTLHeadingIndentLevel1Centered"/>
        <w:outlineLvl w:val="0"/>
      </w:pPr>
      <w:bookmarkStart w:id="7" w:name="_Toc175225487"/>
      <w:bookmarkEnd w:id="3"/>
      <w:r>
        <w:t>Summary Sheet</w:t>
      </w:r>
      <w:bookmarkEnd w:id="7"/>
    </w:p>
    <w:p w14:paraId="328BE28A" w14:textId="77777777" w:rsidR="003D2E31" w:rsidRPr="00DC6EE7" w:rsidRDefault="003D2E31" w:rsidP="003D2E31">
      <w:pPr>
        <w:pStyle w:val="StyleLTLHeadingIndentLevel1Centered"/>
        <w:jc w:val="left"/>
        <w:rPr>
          <w:sz w:val="20"/>
        </w:rPr>
      </w:pPr>
    </w:p>
    <w:p w14:paraId="3B7E959C" w14:textId="77777777" w:rsidR="003D2E31" w:rsidRPr="006974BF" w:rsidRDefault="003D2E31" w:rsidP="003D2E31">
      <w:pPr>
        <w:pStyle w:val="StyleVerdana12ptBoldBefore12ptAfter12pt"/>
      </w:pPr>
      <w:r w:rsidRPr="00E122B4">
        <w:t>Council</w:t>
      </w:r>
      <w:r w:rsidRPr="00F25EA2">
        <w:t>:</w:t>
      </w:r>
      <w:r w:rsidRPr="00F25EA2">
        <w:tab/>
      </w:r>
    </w:p>
    <w:p w14:paraId="023E5479" w14:textId="77777777" w:rsidR="003D2E31" w:rsidRDefault="003D2E31" w:rsidP="003D2E31">
      <w:pPr>
        <w:tabs>
          <w:tab w:val="left" w:pos="935"/>
        </w:tabs>
        <w:ind w:left="720"/>
        <w:rPr>
          <w:b/>
          <w:bCs/>
          <w:i/>
          <w:iCs/>
          <w:sz w:val="18"/>
          <w:szCs w:val="28"/>
        </w:rPr>
      </w:pPr>
      <w:r w:rsidRPr="00C51A01">
        <w:rPr>
          <w:rStyle w:val="StyleBold"/>
          <w:sz w:val="20"/>
        </w:rPr>
        <w:t>Name</w:t>
      </w:r>
      <w:r>
        <w:t>: Willoughby City Council</w:t>
      </w:r>
    </w:p>
    <w:p w14:paraId="2C3B4E6B" w14:textId="3ABD3BA5" w:rsidR="003D2E31" w:rsidRPr="004B03A3" w:rsidRDefault="003D2E31" w:rsidP="003D2E31">
      <w:pPr>
        <w:tabs>
          <w:tab w:val="left" w:pos="935"/>
        </w:tabs>
        <w:ind w:left="720"/>
      </w:pPr>
      <w:r w:rsidRPr="00C51A01">
        <w:rPr>
          <w:rFonts w:ascii="Verdana" w:hAnsi="Verdana"/>
          <w:b/>
          <w:bCs/>
          <w:iCs/>
          <w:szCs w:val="20"/>
        </w:rPr>
        <w:t>Address</w:t>
      </w:r>
      <w:r w:rsidRPr="00F25EA2">
        <w:rPr>
          <w:bCs/>
          <w:iCs/>
          <w:sz w:val="18"/>
          <w:szCs w:val="28"/>
        </w:rPr>
        <w:t>:</w:t>
      </w:r>
      <w:r>
        <w:rPr>
          <w:b/>
          <w:bCs/>
          <w:i/>
          <w:iCs/>
          <w:sz w:val="18"/>
          <w:szCs w:val="28"/>
        </w:rPr>
        <w:t xml:space="preserve"> </w:t>
      </w:r>
      <w:r w:rsidRPr="001F511A">
        <w:t>Level 4, 31 Victor Street, Chatswood, New South Wales 2067</w:t>
      </w:r>
    </w:p>
    <w:p w14:paraId="7A3C3C02" w14:textId="77777777" w:rsidR="003D2E31" w:rsidRPr="0018698F" w:rsidRDefault="003D2E31" w:rsidP="003D2E31">
      <w:pPr>
        <w:ind w:left="720"/>
        <w:rPr>
          <w:szCs w:val="20"/>
        </w:rPr>
      </w:pPr>
      <w:r w:rsidRPr="00C51A01">
        <w:rPr>
          <w:rStyle w:val="StyleBold"/>
          <w:sz w:val="20"/>
        </w:rPr>
        <w:t>Telephone</w:t>
      </w:r>
      <w:r>
        <w:t>:</w:t>
      </w:r>
      <w:r w:rsidRPr="0018698F">
        <w:rPr>
          <w:szCs w:val="20"/>
        </w:rPr>
        <w:t xml:space="preserve"> </w:t>
      </w:r>
      <w:r w:rsidRPr="001F511A">
        <w:t>(02) 9777 1000</w:t>
      </w:r>
    </w:p>
    <w:p w14:paraId="73D70119" w14:textId="77777777" w:rsidR="003D2E31" w:rsidRPr="00983F75" w:rsidRDefault="003D2E31" w:rsidP="003D2E31">
      <w:pPr>
        <w:ind w:left="720"/>
      </w:pPr>
      <w:r w:rsidRPr="00C51A01">
        <w:rPr>
          <w:rStyle w:val="StyleBold"/>
          <w:sz w:val="20"/>
        </w:rPr>
        <w:t>Email:</w:t>
      </w:r>
      <w:r w:rsidRPr="00C51A01">
        <w:rPr>
          <w:b/>
        </w:rPr>
        <w:t xml:space="preserve"> </w:t>
      </w:r>
      <w:r w:rsidRPr="001F511A">
        <w:t>email@willoughby.nsw.gov.au</w:t>
      </w:r>
    </w:p>
    <w:p w14:paraId="1A521D56" w14:textId="77777777" w:rsidR="003D2E31" w:rsidRPr="00E122B4" w:rsidRDefault="003D2E31" w:rsidP="003D2E31">
      <w:pPr>
        <w:ind w:left="720"/>
      </w:pPr>
      <w:r w:rsidRPr="00C51A01">
        <w:rPr>
          <w:rStyle w:val="StyleBold"/>
          <w:sz w:val="20"/>
        </w:rPr>
        <w:t>Representative</w:t>
      </w:r>
      <w:r>
        <w:t>:</w:t>
      </w:r>
      <w:r w:rsidR="00BB5EAE">
        <w:t xml:space="preserve"> Chief Executive Officer (CEO)</w:t>
      </w:r>
    </w:p>
    <w:p w14:paraId="5B3C2C74" w14:textId="77777777" w:rsidR="003D2E31" w:rsidRPr="006974BF" w:rsidRDefault="003D2E31" w:rsidP="003D2E31">
      <w:pPr>
        <w:pStyle w:val="StyleVerdana12ptBoldBefore12ptAfter12pt"/>
      </w:pPr>
      <w:r w:rsidRPr="006974BF">
        <w:t>Developer</w:t>
      </w:r>
      <w:r>
        <w:t>:</w:t>
      </w:r>
      <w:r w:rsidRPr="006974BF">
        <w:tab/>
      </w:r>
    </w:p>
    <w:p w14:paraId="2E825188" w14:textId="77777777" w:rsidR="003D2E31" w:rsidRPr="0056617A" w:rsidRDefault="003D2E31" w:rsidP="003D2E31">
      <w:pPr>
        <w:ind w:left="720"/>
      </w:pPr>
      <w:r w:rsidRPr="00C51A01">
        <w:rPr>
          <w:rStyle w:val="StyleBold"/>
          <w:sz w:val="20"/>
        </w:rPr>
        <w:t>Name</w:t>
      </w:r>
      <w:r>
        <w:t>: [</w:t>
      </w:r>
      <w:r w:rsidRPr="009D329D">
        <w:rPr>
          <w:highlight w:val="yellow"/>
        </w:rPr>
        <w:t>Insert Name</w:t>
      </w:r>
      <w:r>
        <w:t>]</w:t>
      </w:r>
      <w:r w:rsidRPr="003F5BC4">
        <w:rPr>
          <w:noProof/>
          <w:lang w:eastAsia="en-AU"/>
        </w:rPr>
        <w:t xml:space="preserve"> </w:t>
      </w:r>
    </w:p>
    <w:p w14:paraId="587E9DC1" w14:textId="77777777" w:rsidR="003D2E31" w:rsidRPr="00F12467" w:rsidRDefault="003D2E31" w:rsidP="003D2E31">
      <w:pPr>
        <w:ind w:left="720"/>
        <w:rPr>
          <w:highlight w:val="yellow"/>
        </w:rPr>
      </w:pPr>
      <w:r w:rsidRPr="00C51A01">
        <w:rPr>
          <w:rStyle w:val="StyleBold"/>
          <w:sz w:val="20"/>
        </w:rPr>
        <w:t>Address</w:t>
      </w:r>
      <w:r>
        <w:t>:</w:t>
      </w:r>
      <w:r>
        <w:rPr>
          <w:snapToGrid w:val="0"/>
          <w:szCs w:val="20"/>
        </w:rPr>
        <w:t xml:space="preserve"> </w:t>
      </w:r>
      <w:r>
        <w:t>[</w:t>
      </w:r>
      <w:r w:rsidRPr="00E40D9E">
        <w:rPr>
          <w:highlight w:val="yellow"/>
        </w:rPr>
        <w:t>Insert Details</w:t>
      </w:r>
      <w:r>
        <w:t>]</w:t>
      </w:r>
    </w:p>
    <w:p w14:paraId="0C76DCAB" w14:textId="77777777" w:rsidR="003D2E31" w:rsidRPr="00F12467" w:rsidRDefault="003D2E31" w:rsidP="003D2E31">
      <w:pPr>
        <w:ind w:left="720"/>
        <w:rPr>
          <w:highlight w:val="yellow"/>
        </w:rPr>
      </w:pPr>
      <w:r w:rsidRPr="00C51A01">
        <w:rPr>
          <w:rStyle w:val="StyleBold"/>
          <w:sz w:val="20"/>
        </w:rPr>
        <w:t>Telephone</w:t>
      </w:r>
      <w:r>
        <w:t>: [</w:t>
      </w:r>
      <w:r w:rsidRPr="00E40D9E">
        <w:rPr>
          <w:highlight w:val="yellow"/>
        </w:rPr>
        <w:t>Insert Details</w:t>
      </w:r>
      <w:r>
        <w:t>]</w:t>
      </w:r>
    </w:p>
    <w:p w14:paraId="46FC40A5" w14:textId="77777777" w:rsidR="003D2E31" w:rsidRPr="00C51A01" w:rsidRDefault="003D2E31" w:rsidP="003D2E31">
      <w:pPr>
        <w:ind w:left="720"/>
      </w:pPr>
      <w:r w:rsidRPr="00C51A01">
        <w:rPr>
          <w:rStyle w:val="StyleBold"/>
          <w:sz w:val="20"/>
        </w:rPr>
        <w:t>Email</w:t>
      </w:r>
      <w:r>
        <w:t>: [</w:t>
      </w:r>
      <w:r w:rsidRPr="00E40D9E">
        <w:rPr>
          <w:highlight w:val="yellow"/>
        </w:rPr>
        <w:t>Insert Details</w:t>
      </w:r>
      <w:r>
        <w:t>]</w:t>
      </w:r>
    </w:p>
    <w:p w14:paraId="5648E071" w14:textId="77777777" w:rsidR="003D2E31" w:rsidRPr="00C51A01" w:rsidRDefault="003D2E31" w:rsidP="003D2E31">
      <w:pPr>
        <w:ind w:left="720"/>
      </w:pPr>
      <w:r w:rsidRPr="00C51A01">
        <w:rPr>
          <w:rStyle w:val="StyleBold"/>
          <w:sz w:val="20"/>
        </w:rPr>
        <w:t>Representative:</w:t>
      </w:r>
      <w:r w:rsidRPr="00C51A01">
        <w:rPr>
          <w:b/>
          <w:szCs w:val="20"/>
        </w:rPr>
        <w:t xml:space="preserve"> </w:t>
      </w:r>
      <w:r>
        <w:t>[</w:t>
      </w:r>
      <w:r w:rsidRPr="00E40D9E">
        <w:rPr>
          <w:highlight w:val="yellow"/>
        </w:rPr>
        <w:t>Insert Details</w:t>
      </w:r>
      <w:r>
        <w:t xml:space="preserve">] </w:t>
      </w:r>
    </w:p>
    <w:p w14:paraId="44D73B79" w14:textId="77777777" w:rsidR="003D2E31" w:rsidRPr="006974BF" w:rsidRDefault="003D2E31" w:rsidP="003D2E31">
      <w:pPr>
        <w:pStyle w:val="StyleVerdana12ptBoldBefore12ptAfter12pt"/>
      </w:pPr>
      <w:r>
        <w:t>Landowner:</w:t>
      </w:r>
      <w:r w:rsidRPr="001D6280">
        <w:rPr>
          <w:rFonts w:ascii="Arial" w:hAnsi="Arial" w:cs="Arial"/>
          <w:b w:val="0"/>
          <w:snapToGrid w:val="0"/>
          <w:sz w:val="20"/>
        </w:rPr>
        <w:t xml:space="preserve"> </w:t>
      </w:r>
      <w:r w:rsidRPr="00B5216E">
        <w:rPr>
          <w:rFonts w:ascii="Arial" w:hAnsi="Arial" w:cs="Arial"/>
          <w:b w:val="0"/>
          <w:snapToGrid w:val="0"/>
          <w:sz w:val="20"/>
        </w:rPr>
        <w:t>[</w:t>
      </w:r>
      <w:r w:rsidRPr="001D6280">
        <w:rPr>
          <w:rFonts w:ascii="Arial" w:hAnsi="Arial" w:cs="Arial"/>
          <w:b w:val="0"/>
          <w:snapToGrid w:val="0"/>
          <w:sz w:val="20"/>
          <w:highlight w:val="yellow"/>
        </w:rPr>
        <w:t>Insert this only</w:t>
      </w:r>
      <w:r w:rsidRPr="00DB0936">
        <w:rPr>
          <w:rFonts w:ascii="Arial" w:hAnsi="Arial" w:cs="Arial"/>
          <w:b w:val="0"/>
          <w:snapToGrid w:val="0"/>
          <w:sz w:val="20"/>
          <w:highlight w:val="yellow"/>
        </w:rPr>
        <w:t xml:space="preserve"> if the Developer is not the owner of land required to be dedicated or land on which works are to be carried out</w:t>
      </w:r>
      <w:r>
        <w:rPr>
          <w:rFonts w:ascii="Arial" w:hAnsi="Arial" w:cs="Arial"/>
          <w:b w:val="0"/>
          <w:snapToGrid w:val="0"/>
          <w:sz w:val="20"/>
        </w:rPr>
        <w:t>]</w:t>
      </w:r>
    </w:p>
    <w:p w14:paraId="1011646E" w14:textId="77777777" w:rsidR="003D2E31" w:rsidRPr="0056617A" w:rsidRDefault="003D2E31" w:rsidP="003D2E31">
      <w:pPr>
        <w:ind w:left="720"/>
      </w:pPr>
      <w:r w:rsidRPr="00C51A01">
        <w:rPr>
          <w:rStyle w:val="StyleBold"/>
          <w:sz w:val="20"/>
        </w:rPr>
        <w:t>Name</w:t>
      </w:r>
      <w:r>
        <w:t>: [</w:t>
      </w:r>
      <w:r w:rsidRPr="00E40D9E">
        <w:rPr>
          <w:highlight w:val="yellow"/>
        </w:rPr>
        <w:t>Insert Name</w:t>
      </w:r>
      <w:r>
        <w:t>]</w:t>
      </w:r>
    </w:p>
    <w:p w14:paraId="064690C7" w14:textId="77777777" w:rsidR="003D2E31" w:rsidRPr="00F12467" w:rsidRDefault="003D2E31" w:rsidP="003D2E31">
      <w:pPr>
        <w:ind w:left="720"/>
        <w:rPr>
          <w:highlight w:val="yellow"/>
        </w:rPr>
      </w:pPr>
      <w:r w:rsidRPr="00C51A01">
        <w:rPr>
          <w:rStyle w:val="StyleBold"/>
          <w:sz w:val="20"/>
        </w:rPr>
        <w:t>Address</w:t>
      </w:r>
      <w:r>
        <w:t>:</w:t>
      </w:r>
      <w:r>
        <w:rPr>
          <w:snapToGrid w:val="0"/>
          <w:szCs w:val="20"/>
        </w:rPr>
        <w:t xml:space="preserve"> </w:t>
      </w:r>
      <w:r>
        <w:t>[</w:t>
      </w:r>
      <w:r w:rsidRPr="00E40D9E">
        <w:rPr>
          <w:highlight w:val="yellow"/>
        </w:rPr>
        <w:t>Insert Details</w:t>
      </w:r>
      <w:r>
        <w:t>]</w:t>
      </w:r>
    </w:p>
    <w:p w14:paraId="5C2CDA57" w14:textId="77777777" w:rsidR="003D2E31" w:rsidRPr="00F12467" w:rsidRDefault="003D2E31" w:rsidP="003D2E31">
      <w:pPr>
        <w:ind w:left="720"/>
        <w:rPr>
          <w:highlight w:val="yellow"/>
        </w:rPr>
      </w:pPr>
      <w:r w:rsidRPr="00C51A01">
        <w:rPr>
          <w:rStyle w:val="StyleBold"/>
          <w:sz w:val="20"/>
        </w:rPr>
        <w:t>Telephone</w:t>
      </w:r>
      <w:r>
        <w:t>: [</w:t>
      </w:r>
      <w:r w:rsidRPr="009D329D">
        <w:rPr>
          <w:highlight w:val="yellow"/>
        </w:rPr>
        <w:t>Insert Details</w:t>
      </w:r>
      <w:r>
        <w:t>]</w:t>
      </w:r>
    </w:p>
    <w:p w14:paraId="3FC1105A" w14:textId="77777777" w:rsidR="003D2E31" w:rsidRPr="00C51A01" w:rsidRDefault="003D2E31" w:rsidP="003D2E31">
      <w:pPr>
        <w:ind w:left="720"/>
      </w:pPr>
      <w:r w:rsidRPr="00C51A01">
        <w:rPr>
          <w:rStyle w:val="StyleBold"/>
          <w:sz w:val="20"/>
        </w:rPr>
        <w:t>Email</w:t>
      </w:r>
      <w:r>
        <w:t>: [</w:t>
      </w:r>
      <w:r w:rsidRPr="00E40D9E">
        <w:rPr>
          <w:highlight w:val="yellow"/>
        </w:rPr>
        <w:t>Insert Details</w:t>
      </w:r>
      <w:r>
        <w:t>]</w:t>
      </w:r>
    </w:p>
    <w:p w14:paraId="6C9D10E1" w14:textId="77777777" w:rsidR="003D2E31" w:rsidRDefault="003D2E31" w:rsidP="003D2E31">
      <w:pPr>
        <w:ind w:left="720"/>
      </w:pPr>
      <w:r w:rsidRPr="00C51A01">
        <w:rPr>
          <w:rStyle w:val="StyleBold"/>
          <w:sz w:val="20"/>
        </w:rPr>
        <w:t>Representative:</w:t>
      </w:r>
      <w:r w:rsidRPr="00C51A01">
        <w:rPr>
          <w:b/>
          <w:szCs w:val="20"/>
        </w:rPr>
        <w:t xml:space="preserve"> </w:t>
      </w:r>
      <w:r>
        <w:t>[</w:t>
      </w:r>
      <w:r w:rsidRPr="00E40D9E">
        <w:rPr>
          <w:highlight w:val="yellow"/>
        </w:rPr>
        <w:t>Insert Details</w:t>
      </w:r>
      <w:r>
        <w:t xml:space="preserve">] </w:t>
      </w:r>
    </w:p>
    <w:p w14:paraId="609D6CD1" w14:textId="77777777" w:rsidR="003D2E31" w:rsidRDefault="003D2E31" w:rsidP="003D2E31">
      <w:pPr>
        <w:pStyle w:val="LTLHeadingJustifiedLevel1"/>
        <w:rPr>
          <w:rFonts w:ascii="Arial" w:hAnsi="Arial" w:cs="Arial"/>
          <w:b w:val="0"/>
          <w:sz w:val="20"/>
          <w:szCs w:val="20"/>
        </w:rPr>
      </w:pPr>
    </w:p>
    <w:p w14:paraId="1264691E" w14:textId="77777777" w:rsidR="003D2E31" w:rsidRDefault="003D2E31" w:rsidP="003D2E31">
      <w:pPr>
        <w:pStyle w:val="LTLHeadingJustifiedLevel1"/>
        <w:rPr>
          <w:rFonts w:ascii="Arial" w:hAnsi="Arial" w:cs="Arial"/>
          <w:b w:val="0"/>
          <w:sz w:val="20"/>
          <w:szCs w:val="20"/>
        </w:rPr>
      </w:pPr>
    </w:p>
    <w:p w14:paraId="3121598C" w14:textId="77777777" w:rsidR="003D2E31" w:rsidRDefault="003D2E31" w:rsidP="003D2E31">
      <w:r>
        <w:br w:type="page"/>
      </w:r>
    </w:p>
    <w:p w14:paraId="67752BCB" w14:textId="77777777" w:rsidR="003D2E31" w:rsidRDefault="003D2E31" w:rsidP="003D2E31">
      <w:pPr>
        <w:pStyle w:val="StyleVerdana12ptBoldBefore12ptAfter12pt"/>
        <w:spacing w:after="480"/>
        <w:jc w:val="center"/>
        <w:outlineLvl w:val="0"/>
      </w:pPr>
      <w:bookmarkStart w:id="8" w:name="_Toc466982809"/>
      <w:bookmarkStart w:id="9" w:name="_Toc175225488"/>
      <w:r>
        <w:lastRenderedPageBreak/>
        <w:t>Regulatory Compliance Tables</w:t>
      </w:r>
      <w:bookmarkEnd w:id="8"/>
      <w:bookmarkEnd w:id="9"/>
    </w:p>
    <w:p w14:paraId="151E0615" w14:textId="77777777" w:rsidR="003D2E31" w:rsidRPr="00BF184A" w:rsidRDefault="003D2E31" w:rsidP="003D2E31">
      <w:pPr>
        <w:pStyle w:val="StyleVerdana12ptBoldBefore12ptAfter12pt"/>
        <w:spacing w:after="480"/>
        <w:jc w:val="center"/>
        <w:rPr>
          <w:rFonts w:ascii="Arial" w:hAnsi="Arial" w:cs="Arial"/>
          <w:sz w:val="20"/>
        </w:rPr>
      </w:pPr>
      <w:r>
        <w:rPr>
          <w:rFonts w:ascii="Arial" w:hAnsi="Arial" w:cs="Arial"/>
          <w:sz w:val="20"/>
        </w:rPr>
        <w:t>Table 1 – Provisions of Act</w:t>
      </w:r>
    </w:p>
    <w:tbl>
      <w:tblPr>
        <w:tblStyle w:val="TableGrid"/>
        <w:tblW w:w="9776" w:type="dxa"/>
        <w:tblLook w:val="04A0" w:firstRow="1" w:lastRow="0" w:firstColumn="1" w:lastColumn="0" w:noHBand="0" w:noVBand="1"/>
      </w:tblPr>
      <w:tblGrid>
        <w:gridCol w:w="1689"/>
        <w:gridCol w:w="2701"/>
        <w:gridCol w:w="5386"/>
      </w:tblGrid>
      <w:tr w:rsidR="003D2E31" w:rsidRPr="004F6616" w14:paraId="654C551A" w14:textId="77777777" w:rsidTr="00E80216">
        <w:tc>
          <w:tcPr>
            <w:tcW w:w="1689" w:type="dxa"/>
            <w:shd w:val="clear" w:color="auto" w:fill="BFBFBF" w:themeFill="background1" w:themeFillShade="BF"/>
          </w:tcPr>
          <w:p w14:paraId="3BDC065B" w14:textId="77777777" w:rsidR="003D2E31" w:rsidRPr="00EA5117" w:rsidRDefault="003D2E31" w:rsidP="004316BD">
            <w:pPr>
              <w:spacing w:before="240" w:after="240"/>
              <w:jc w:val="center"/>
              <w:rPr>
                <w:rStyle w:val="StyleBold"/>
                <w:sz w:val="18"/>
                <w:szCs w:val="18"/>
              </w:rPr>
            </w:pPr>
            <w:r w:rsidRPr="00EA5117">
              <w:rPr>
                <w:rStyle w:val="StyleBold"/>
                <w:sz w:val="18"/>
                <w:szCs w:val="18"/>
              </w:rPr>
              <w:t>Act Provision</w:t>
            </w:r>
          </w:p>
        </w:tc>
        <w:tc>
          <w:tcPr>
            <w:tcW w:w="2701" w:type="dxa"/>
            <w:shd w:val="clear" w:color="auto" w:fill="BFBFBF" w:themeFill="background1" w:themeFillShade="BF"/>
          </w:tcPr>
          <w:p w14:paraId="02ECA9C7" w14:textId="77777777" w:rsidR="003D2E31" w:rsidRPr="00EA5117" w:rsidRDefault="003D2E31" w:rsidP="004316BD">
            <w:pPr>
              <w:spacing w:before="240" w:after="240"/>
              <w:jc w:val="center"/>
              <w:rPr>
                <w:rStyle w:val="StyleBold"/>
                <w:sz w:val="18"/>
                <w:szCs w:val="18"/>
              </w:rPr>
            </w:pPr>
            <w:r w:rsidRPr="00EA5117">
              <w:rPr>
                <w:rStyle w:val="StyleBold"/>
                <w:sz w:val="18"/>
                <w:szCs w:val="18"/>
              </w:rPr>
              <w:t>Requirement</w:t>
            </w:r>
          </w:p>
        </w:tc>
        <w:tc>
          <w:tcPr>
            <w:tcW w:w="5386" w:type="dxa"/>
            <w:shd w:val="clear" w:color="auto" w:fill="BFBFBF" w:themeFill="background1" w:themeFillShade="BF"/>
          </w:tcPr>
          <w:p w14:paraId="4C39ED2A" w14:textId="77777777" w:rsidR="003D2E31" w:rsidRPr="0008748B" w:rsidRDefault="003D2E31" w:rsidP="004316BD">
            <w:pPr>
              <w:spacing w:before="240" w:after="240"/>
              <w:jc w:val="center"/>
              <w:rPr>
                <w:rStyle w:val="StyleBold"/>
                <w:sz w:val="18"/>
                <w:szCs w:val="18"/>
              </w:rPr>
            </w:pPr>
            <w:r w:rsidRPr="0008748B">
              <w:rPr>
                <w:rStyle w:val="StyleBold"/>
                <w:sz w:val="18"/>
                <w:szCs w:val="18"/>
              </w:rPr>
              <w:t>Compliance</w:t>
            </w:r>
          </w:p>
        </w:tc>
      </w:tr>
      <w:tr w:rsidR="003D2E31" w:rsidRPr="004F6616" w14:paraId="0F9584A4" w14:textId="77777777" w:rsidTr="00E80216">
        <w:tc>
          <w:tcPr>
            <w:tcW w:w="1689" w:type="dxa"/>
            <w:vMerge w:val="restart"/>
          </w:tcPr>
          <w:p w14:paraId="3C69A60E" w14:textId="77777777" w:rsidR="003D2E31" w:rsidRPr="004F6616" w:rsidRDefault="003D2E31" w:rsidP="004316BD">
            <w:pPr>
              <w:rPr>
                <w:rStyle w:val="StyleBold"/>
                <w:sz w:val="18"/>
                <w:szCs w:val="18"/>
              </w:rPr>
            </w:pPr>
            <w:r>
              <w:rPr>
                <w:rStyle w:val="StyleBold"/>
                <w:sz w:val="18"/>
                <w:szCs w:val="18"/>
              </w:rPr>
              <w:t>S7.4(1)</w:t>
            </w:r>
          </w:p>
        </w:tc>
        <w:tc>
          <w:tcPr>
            <w:tcW w:w="2701" w:type="dxa"/>
          </w:tcPr>
          <w:p w14:paraId="3C14383C" w14:textId="77777777" w:rsidR="003D2E31" w:rsidRPr="004F6616" w:rsidRDefault="003D2E31" w:rsidP="004316BD">
            <w:pPr>
              <w:rPr>
                <w:rStyle w:val="StyleBold"/>
                <w:sz w:val="18"/>
                <w:szCs w:val="18"/>
              </w:rPr>
            </w:pPr>
            <w:r>
              <w:rPr>
                <w:rStyle w:val="StyleBold"/>
                <w:sz w:val="18"/>
                <w:szCs w:val="18"/>
              </w:rPr>
              <w:t>‘Planning Authority’</w:t>
            </w:r>
          </w:p>
        </w:tc>
        <w:tc>
          <w:tcPr>
            <w:tcW w:w="5386" w:type="dxa"/>
          </w:tcPr>
          <w:p w14:paraId="6EBE24C5" w14:textId="77777777" w:rsidR="003D2E31" w:rsidRPr="000A1B00" w:rsidRDefault="003D2E31" w:rsidP="004316BD">
            <w:pPr>
              <w:rPr>
                <w:rStyle w:val="StyleBold"/>
                <w:b w:val="0"/>
                <w:sz w:val="18"/>
                <w:szCs w:val="18"/>
              </w:rPr>
            </w:pPr>
            <w:r w:rsidRPr="000A1B00">
              <w:rPr>
                <w:rStyle w:val="StyleBold"/>
                <w:b w:val="0"/>
                <w:sz w:val="18"/>
                <w:szCs w:val="18"/>
              </w:rPr>
              <w:t>Council</w:t>
            </w:r>
          </w:p>
        </w:tc>
      </w:tr>
      <w:tr w:rsidR="003D2E31" w:rsidRPr="004F6616" w14:paraId="53942DAD" w14:textId="77777777" w:rsidTr="00E80216">
        <w:tc>
          <w:tcPr>
            <w:tcW w:w="1689" w:type="dxa"/>
            <w:vMerge/>
          </w:tcPr>
          <w:p w14:paraId="760E50C8" w14:textId="77777777" w:rsidR="003D2E31" w:rsidRPr="004F6616" w:rsidRDefault="003D2E31" w:rsidP="004316BD">
            <w:pPr>
              <w:rPr>
                <w:rStyle w:val="StyleBold"/>
                <w:sz w:val="18"/>
                <w:szCs w:val="18"/>
              </w:rPr>
            </w:pPr>
          </w:p>
        </w:tc>
        <w:tc>
          <w:tcPr>
            <w:tcW w:w="2701" w:type="dxa"/>
          </w:tcPr>
          <w:p w14:paraId="1E3DF441" w14:textId="77777777" w:rsidR="003D2E31" w:rsidRPr="004F6616" w:rsidRDefault="003D2E31" w:rsidP="004316BD">
            <w:pPr>
              <w:rPr>
                <w:rStyle w:val="StyleBold"/>
                <w:sz w:val="18"/>
                <w:szCs w:val="18"/>
              </w:rPr>
            </w:pPr>
            <w:r>
              <w:rPr>
                <w:rStyle w:val="StyleBold"/>
                <w:sz w:val="18"/>
                <w:szCs w:val="18"/>
              </w:rPr>
              <w:t>‘Developer’</w:t>
            </w:r>
          </w:p>
        </w:tc>
        <w:tc>
          <w:tcPr>
            <w:tcW w:w="5386" w:type="dxa"/>
          </w:tcPr>
          <w:p w14:paraId="49D03528" w14:textId="77777777" w:rsidR="003D2E31" w:rsidRPr="000A1B00" w:rsidRDefault="003D2E31" w:rsidP="004316BD">
            <w:pPr>
              <w:rPr>
                <w:rFonts w:ascii="Verdana" w:hAnsi="Verdana"/>
                <w:bCs/>
                <w:sz w:val="18"/>
                <w:szCs w:val="18"/>
              </w:rPr>
            </w:pPr>
            <w:r w:rsidRPr="000A1B00">
              <w:rPr>
                <w:rFonts w:ascii="Verdana" w:hAnsi="Verdana"/>
                <w:bCs/>
                <w:sz w:val="18"/>
                <w:szCs w:val="18"/>
              </w:rPr>
              <w:t>Developer</w:t>
            </w:r>
          </w:p>
        </w:tc>
      </w:tr>
      <w:tr w:rsidR="003D2E31" w:rsidRPr="004F6616" w14:paraId="3A163B41" w14:textId="77777777" w:rsidTr="00E80216">
        <w:tc>
          <w:tcPr>
            <w:tcW w:w="1689" w:type="dxa"/>
            <w:vMerge/>
          </w:tcPr>
          <w:p w14:paraId="76A92022" w14:textId="77777777" w:rsidR="003D2E31" w:rsidRPr="004F6616" w:rsidRDefault="003D2E31" w:rsidP="004316BD">
            <w:pPr>
              <w:rPr>
                <w:rStyle w:val="StyleBold"/>
                <w:sz w:val="18"/>
                <w:szCs w:val="18"/>
              </w:rPr>
            </w:pPr>
          </w:p>
        </w:tc>
        <w:tc>
          <w:tcPr>
            <w:tcW w:w="2701" w:type="dxa"/>
          </w:tcPr>
          <w:p w14:paraId="5142B3D5" w14:textId="77777777" w:rsidR="003D2E31" w:rsidRPr="004F6616" w:rsidRDefault="003D2E31" w:rsidP="004316BD">
            <w:pPr>
              <w:rPr>
                <w:rStyle w:val="StyleBold"/>
                <w:sz w:val="18"/>
                <w:szCs w:val="18"/>
              </w:rPr>
            </w:pPr>
            <w:r>
              <w:rPr>
                <w:rStyle w:val="StyleBold"/>
                <w:sz w:val="18"/>
                <w:szCs w:val="18"/>
              </w:rPr>
              <w:t>Development Contributions</w:t>
            </w:r>
          </w:p>
        </w:tc>
        <w:tc>
          <w:tcPr>
            <w:tcW w:w="5386" w:type="dxa"/>
          </w:tcPr>
          <w:p w14:paraId="06F9D969" w14:textId="77777777" w:rsidR="003D2E31" w:rsidRPr="000A1B00" w:rsidRDefault="003D2E31" w:rsidP="004316BD">
            <w:pPr>
              <w:rPr>
                <w:rStyle w:val="StyleBold"/>
                <w:b w:val="0"/>
                <w:sz w:val="18"/>
                <w:szCs w:val="18"/>
              </w:rPr>
            </w:pPr>
            <w:r w:rsidRPr="000A1B00">
              <w:rPr>
                <w:rStyle w:val="StyleBold"/>
                <w:b w:val="0"/>
                <w:sz w:val="18"/>
                <w:szCs w:val="18"/>
              </w:rPr>
              <w:t>See clause 9, Part 2, Part 3, Part 4 and Schedule 2</w:t>
            </w:r>
          </w:p>
        </w:tc>
      </w:tr>
      <w:tr w:rsidR="003D2E31" w:rsidRPr="004F6616" w14:paraId="10F53B63" w14:textId="77777777" w:rsidTr="00E80216">
        <w:tc>
          <w:tcPr>
            <w:tcW w:w="1689" w:type="dxa"/>
          </w:tcPr>
          <w:p w14:paraId="01EC099A" w14:textId="77777777" w:rsidR="003D2E31" w:rsidRPr="004F6616" w:rsidRDefault="003D2E31" w:rsidP="004316BD">
            <w:pPr>
              <w:rPr>
                <w:rStyle w:val="StyleBold"/>
                <w:sz w:val="18"/>
                <w:szCs w:val="18"/>
              </w:rPr>
            </w:pPr>
            <w:r>
              <w:rPr>
                <w:rStyle w:val="StyleBold"/>
                <w:sz w:val="18"/>
                <w:szCs w:val="18"/>
              </w:rPr>
              <w:t>S7.4(1), (2)</w:t>
            </w:r>
          </w:p>
        </w:tc>
        <w:tc>
          <w:tcPr>
            <w:tcW w:w="2701" w:type="dxa"/>
          </w:tcPr>
          <w:p w14:paraId="57391C61" w14:textId="77777777" w:rsidR="003D2E31" w:rsidRPr="004F6616" w:rsidRDefault="003D2E31" w:rsidP="004316BD">
            <w:pPr>
              <w:rPr>
                <w:rStyle w:val="StyleBold"/>
                <w:sz w:val="18"/>
                <w:szCs w:val="18"/>
              </w:rPr>
            </w:pPr>
            <w:r>
              <w:rPr>
                <w:rStyle w:val="StyleBold"/>
                <w:sz w:val="18"/>
                <w:szCs w:val="18"/>
              </w:rPr>
              <w:t>Public Purpose</w:t>
            </w:r>
          </w:p>
        </w:tc>
        <w:tc>
          <w:tcPr>
            <w:tcW w:w="5386" w:type="dxa"/>
          </w:tcPr>
          <w:p w14:paraId="4502A15D" w14:textId="77777777" w:rsidR="003D2E31" w:rsidRPr="000A1B00" w:rsidRDefault="003D2E31" w:rsidP="004316BD">
            <w:pPr>
              <w:rPr>
                <w:rStyle w:val="StyleBold"/>
                <w:b w:val="0"/>
                <w:sz w:val="18"/>
                <w:szCs w:val="18"/>
              </w:rPr>
            </w:pPr>
            <w:r w:rsidRPr="000A1B00">
              <w:rPr>
                <w:rStyle w:val="StyleBold"/>
                <w:b w:val="0"/>
                <w:sz w:val="18"/>
                <w:szCs w:val="18"/>
              </w:rPr>
              <w:t>See column 2 of Schedule 2</w:t>
            </w:r>
          </w:p>
        </w:tc>
      </w:tr>
      <w:tr w:rsidR="003D2E31" w:rsidRPr="004F6616" w14:paraId="69BF261F" w14:textId="77777777" w:rsidTr="00E80216">
        <w:tc>
          <w:tcPr>
            <w:tcW w:w="1689" w:type="dxa"/>
          </w:tcPr>
          <w:p w14:paraId="2AF40D33" w14:textId="77777777" w:rsidR="003D2E31" w:rsidRPr="004F6616" w:rsidRDefault="003D2E31" w:rsidP="004316BD">
            <w:pPr>
              <w:rPr>
                <w:rStyle w:val="StyleBold"/>
                <w:sz w:val="18"/>
                <w:szCs w:val="18"/>
              </w:rPr>
            </w:pPr>
            <w:r>
              <w:rPr>
                <w:rStyle w:val="StyleBold"/>
                <w:sz w:val="18"/>
                <w:szCs w:val="18"/>
              </w:rPr>
              <w:t>S7.4(3)(a)</w:t>
            </w:r>
          </w:p>
        </w:tc>
        <w:tc>
          <w:tcPr>
            <w:tcW w:w="2701" w:type="dxa"/>
          </w:tcPr>
          <w:p w14:paraId="6FAB14E6" w14:textId="77777777" w:rsidR="003D2E31" w:rsidRPr="004F6616" w:rsidRDefault="003D2E31" w:rsidP="004316BD">
            <w:pPr>
              <w:rPr>
                <w:rStyle w:val="StyleBold"/>
                <w:sz w:val="18"/>
                <w:szCs w:val="18"/>
              </w:rPr>
            </w:pPr>
            <w:r>
              <w:rPr>
                <w:rStyle w:val="StyleBold"/>
                <w:sz w:val="18"/>
                <w:szCs w:val="18"/>
              </w:rPr>
              <w:t>Land</w:t>
            </w:r>
          </w:p>
        </w:tc>
        <w:tc>
          <w:tcPr>
            <w:tcW w:w="5386" w:type="dxa"/>
          </w:tcPr>
          <w:p w14:paraId="114D9E50" w14:textId="77777777" w:rsidR="003D2E31" w:rsidRPr="000A1B00" w:rsidRDefault="003D2E31" w:rsidP="004316BD">
            <w:pPr>
              <w:tabs>
                <w:tab w:val="left" w:pos="459"/>
              </w:tabs>
              <w:ind w:left="459" w:hanging="459"/>
              <w:rPr>
                <w:rStyle w:val="StyleBold"/>
                <w:b w:val="0"/>
                <w:sz w:val="18"/>
                <w:szCs w:val="18"/>
              </w:rPr>
            </w:pPr>
            <w:r w:rsidRPr="000A1B00">
              <w:rPr>
                <w:rStyle w:val="StyleBold"/>
                <w:b w:val="0"/>
                <w:sz w:val="18"/>
                <w:szCs w:val="18"/>
              </w:rPr>
              <w:t>See Definition of ‘</w:t>
            </w:r>
            <w:r w:rsidRPr="000A1B00">
              <w:rPr>
                <w:rStyle w:val="StyleBold"/>
                <w:b w:val="0"/>
                <w:i/>
                <w:sz w:val="18"/>
                <w:szCs w:val="18"/>
              </w:rPr>
              <w:t>Land</w:t>
            </w:r>
            <w:r w:rsidRPr="000A1B00">
              <w:rPr>
                <w:rStyle w:val="StyleBold"/>
                <w:b w:val="0"/>
                <w:sz w:val="18"/>
                <w:szCs w:val="18"/>
              </w:rPr>
              <w:t>’ in clause 1.1</w:t>
            </w:r>
          </w:p>
        </w:tc>
      </w:tr>
      <w:tr w:rsidR="003D2E31" w:rsidRPr="004F6616" w14:paraId="4056381D" w14:textId="77777777" w:rsidTr="00E80216">
        <w:tc>
          <w:tcPr>
            <w:tcW w:w="1689" w:type="dxa"/>
          </w:tcPr>
          <w:p w14:paraId="652662E7" w14:textId="77777777" w:rsidR="003D2E31" w:rsidRPr="004F6616" w:rsidRDefault="003D2E31" w:rsidP="004316BD">
            <w:pPr>
              <w:rPr>
                <w:rStyle w:val="StyleBold"/>
                <w:sz w:val="18"/>
                <w:szCs w:val="18"/>
              </w:rPr>
            </w:pPr>
            <w:r>
              <w:rPr>
                <w:rStyle w:val="StyleBold"/>
                <w:sz w:val="18"/>
                <w:szCs w:val="18"/>
              </w:rPr>
              <w:t>S7.4</w:t>
            </w:r>
            <w:r w:rsidRPr="00151973">
              <w:rPr>
                <w:rStyle w:val="StyleBold"/>
                <w:sz w:val="18"/>
                <w:szCs w:val="18"/>
              </w:rPr>
              <w:t>(3)(</w:t>
            </w:r>
            <w:r>
              <w:rPr>
                <w:rStyle w:val="StyleBold"/>
                <w:sz w:val="18"/>
                <w:szCs w:val="18"/>
              </w:rPr>
              <w:t>b</w:t>
            </w:r>
            <w:r w:rsidRPr="00151973">
              <w:rPr>
                <w:rStyle w:val="StyleBold"/>
                <w:sz w:val="18"/>
                <w:szCs w:val="18"/>
              </w:rPr>
              <w:t>)</w:t>
            </w:r>
            <w:r>
              <w:rPr>
                <w:rStyle w:val="StyleBold"/>
                <w:sz w:val="18"/>
                <w:szCs w:val="18"/>
              </w:rPr>
              <w:t>(</w:t>
            </w:r>
            <w:proofErr w:type="spellStart"/>
            <w:r>
              <w:rPr>
                <w:rStyle w:val="StyleBold"/>
                <w:sz w:val="18"/>
                <w:szCs w:val="18"/>
              </w:rPr>
              <w:t>i</w:t>
            </w:r>
            <w:proofErr w:type="spellEnd"/>
            <w:r>
              <w:rPr>
                <w:rStyle w:val="StyleBold"/>
                <w:sz w:val="18"/>
                <w:szCs w:val="18"/>
              </w:rPr>
              <w:t>)</w:t>
            </w:r>
          </w:p>
        </w:tc>
        <w:tc>
          <w:tcPr>
            <w:tcW w:w="2701" w:type="dxa"/>
          </w:tcPr>
          <w:p w14:paraId="0CAD2A7D" w14:textId="77777777" w:rsidR="003D2E31" w:rsidRPr="004F6616" w:rsidRDefault="003D2E31" w:rsidP="004316BD">
            <w:pPr>
              <w:rPr>
                <w:rStyle w:val="StyleBold"/>
                <w:sz w:val="18"/>
                <w:szCs w:val="18"/>
              </w:rPr>
            </w:pPr>
            <w:r>
              <w:rPr>
                <w:rStyle w:val="StyleBold"/>
                <w:sz w:val="18"/>
                <w:szCs w:val="18"/>
              </w:rPr>
              <w:t xml:space="preserve">Instrument Change </w:t>
            </w:r>
          </w:p>
        </w:tc>
        <w:tc>
          <w:tcPr>
            <w:tcW w:w="5386" w:type="dxa"/>
          </w:tcPr>
          <w:p w14:paraId="6A43A678" w14:textId="77777777" w:rsidR="003D2E31" w:rsidRPr="000A1B00" w:rsidRDefault="003D2E31" w:rsidP="004316BD">
            <w:pPr>
              <w:rPr>
                <w:rStyle w:val="StyleBold"/>
                <w:b w:val="0"/>
                <w:sz w:val="18"/>
                <w:szCs w:val="18"/>
              </w:rPr>
            </w:pPr>
            <w:r w:rsidRPr="000A1B00">
              <w:rPr>
                <w:rStyle w:val="StyleBold"/>
                <w:b w:val="0"/>
                <w:sz w:val="18"/>
                <w:szCs w:val="18"/>
              </w:rPr>
              <w:t>[</w:t>
            </w:r>
            <w:r w:rsidRPr="000A1B00">
              <w:rPr>
                <w:rStyle w:val="StyleBold"/>
                <w:b w:val="0"/>
                <w:sz w:val="18"/>
                <w:szCs w:val="18"/>
                <w:highlight w:val="yellow"/>
              </w:rPr>
              <w:t>Insert either: ‘</w:t>
            </w:r>
            <w:r w:rsidRPr="000A1B00">
              <w:rPr>
                <w:rStyle w:val="StyleBold"/>
                <w:b w:val="0"/>
                <w:i/>
                <w:sz w:val="18"/>
                <w:szCs w:val="18"/>
                <w:highlight w:val="yellow"/>
              </w:rPr>
              <w:t>See definition of LEP Amendment in clause 1.1</w:t>
            </w:r>
            <w:r w:rsidRPr="000A1B00">
              <w:rPr>
                <w:rStyle w:val="StyleBold"/>
                <w:b w:val="0"/>
                <w:sz w:val="18"/>
                <w:szCs w:val="18"/>
                <w:highlight w:val="yellow"/>
              </w:rPr>
              <w:t>’ or ‘</w:t>
            </w:r>
            <w:r w:rsidRPr="000A1B00">
              <w:rPr>
                <w:rStyle w:val="StyleBold"/>
                <w:b w:val="0"/>
                <w:i/>
                <w:sz w:val="18"/>
                <w:szCs w:val="18"/>
                <w:highlight w:val="yellow"/>
              </w:rPr>
              <w:t>N/A</w:t>
            </w:r>
            <w:r w:rsidRPr="000A1B00">
              <w:rPr>
                <w:rStyle w:val="StyleBold"/>
                <w:b w:val="0"/>
                <w:sz w:val="18"/>
                <w:szCs w:val="18"/>
                <w:highlight w:val="yellow"/>
              </w:rPr>
              <w:t>’</w:t>
            </w:r>
            <w:r w:rsidRPr="000A1B00">
              <w:rPr>
                <w:rStyle w:val="StyleBold"/>
                <w:b w:val="0"/>
                <w:sz w:val="18"/>
                <w:szCs w:val="18"/>
              </w:rPr>
              <w:t xml:space="preserve">] </w:t>
            </w:r>
          </w:p>
        </w:tc>
      </w:tr>
      <w:tr w:rsidR="003D2E31" w:rsidRPr="004F6616" w14:paraId="01B1172A" w14:textId="77777777" w:rsidTr="00E80216">
        <w:tc>
          <w:tcPr>
            <w:tcW w:w="1689" w:type="dxa"/>
          </w:tcPr>
          <w:p w14:paraId="46B3874D" w14:textId="77777777" w:rsidR="003D2E31" w:rsidRPr="004F6616" w:rsidRDefault="003D2E31" w:rsidP="004316BD">
            <w:pPr>
              <w:rPr>
                <w:rStyle w:val="StyleBold"/>
                <w:sz w:val="18"/>
                <w:szCs w:val="18"/>
              </w:rPr>
            </w:pPr>
            <w:r>
              <w:rPr>
                <w:rStyle w:val="StyleBold"/>
                <w:sz w:val="18"/>
                <w:szCs w:val="18"/>
              </w:rPr>
              <w:t>S7.4</w:t>
            </w:r>
            <w:r w:rsidRPr="00151973">
              <w:rPr>
                <w:rStyle w:val="StyleBold"/>
                <w:sz w:val="18"/>
                <w:szCs w:val="18"/>
              </w:rPr>
              <w:t>(3)(</w:t>
            </w:r>
            <w:r>
              <w:rPr>
                <w:rStyle w:val="StyleBold"/>
                <w:sz w:val="18"/>
                <w:szCs w:val="18"/>
              </w:rPr>
              <w:t>b</w:t>
            </w:r>
            <w:r w:rsidRPr="00151973">
              <w:rPr>
                <w:rStyle w:val="StyleBold"/>
                <w:sz w:val="18"/>
                <w:szCs w:val="18"/>
              </w:rPr>
              <w:t>)</w:t>
            </w:r>
            <w:r>
              <w:rPr>
                <w:rStyle w:val="StyleBold"/>
                <w:sz w:val="18"/>
                <w:szCs w:val="18"/>
              </w:rPr>
              <w:t>(ii)</w:t>
            </w:r>
          </w:p>
        </w:tc>
        <w:tc>
          <w:tcPr>
            <w:tcW w:w="2701" w:type="dxa"/>
          </w:tcPr>
          <w:p w14:paraId="705A7BD9" w14:textId="77777777" w:rsidR="003D2E31" w:rsidRPr="004F6616" w:rsidRDefault="003D2E31" w:rsidP="004316BD">
            <w:pPr>
              <w:rPr>
                <w:rStyle w:val="StyleBold"/>
                <w:sz w:val="18"/>
                <w:szCs w:val="18"/>
              </w:rPr>
            </w:pPr>
            <w:r>
              <w:rPr>
                <w:rStyle w:val="StyleBold"/>
                <w:sz w:val="18"/>
                <w:szCs w:val="18"/>
              </w:rPr>
              <w:t>Development</w:t>
            </w:r>
          </w:p>
        </w:tc>
        <w:tc>
          <w:tcPr>
            <w:tcW w:w="5386" w:type="dxa"/>
          </w:tcPr>
          <w:p w14:paraId="5A4E1CBB" w14:textId="77777777" w:rsidR="003D2E31" w:rsidRPr="000A1B00" w:rsidRDefault="003D2E31" w:rsidP="004316BD">
            <w:pPr>
              <w:rPr>
                <w:rFonts w:ascii="Verdana" w:hAnsi="Verdana"/>
                <w:sz w:val="18"/>
                <w:szCs w:val="18"/>
                <w:lang w:eastAsia="en-AU"/>
              </w:rPr>
            </w:pPr>
            <w:r w:rsidRPr="000A1B00">
              <w:rPr>
                <w:rFonts w:ascii="Verdana" w:hAnsi="Verdana"/>
                <w:sz w:val="18"/>
                <w:szCs w:val="18"/>
              </w:rPr>
              <w:t>See definition of ‘</w:t>
            </w:r>
            <w:r w:rsidRPr="000A1B00">
              <w:rPr>
                <w:rFonts w:ascii="Verdana" w:hAnsi="Verdana"/>
                <w:i/>
                <w:sz w:val="18"/>
                <w:szCs w:val="18"/>
              </w:rPr>
              <w:t>Development</w:t>
            </w:r>
            <w:r w:rsidRPr="000A1B00">
              <w:rPr>
                <w:rFonts w:ascii="Verdana" w:hAnsi="Verdana"/>
                <w:sz w:val="18"/>
                <w:szCs w:val="18"/>
              </w:rPr>
              <w:t>’</w:t>
            </w:r>
            <w:r w:rsidRPr="000A1B00">
              <w:rPr>
                <w:rFonts w:ascii="Verdana" w:hAnsi="Verdana"/>
                <w:i/>
                <w:sz w:val="18"/>
                <w:szCs w:val="18"/>
              </w:rPr>
              <w:t xml:space="preserve"> </w:t>
            </w:r>
            <w:r w:rsidRPr="000A1B00">
              <w:rPr>
                <w:rFonts w:ascii="Verdana" w:hAnsi="Verdana"/>
                <w:sz w:val="18"/>
                <w:szCs w:val="18"/>
              </w:rPr>
              <w:t>in clause 1.1</w:t>
            </w:r>
          </w:p>
        </w:tc>
      </w:tr>
      <w:tr w:rsidR="003D2E31" w:rsidRPr="004F6616" w14:paraId="1C4DBFBE" w14:textId="77777777" w:rsidTr="00E80216">
        <w:tc>
          <w:tcPr>
            <w:tcW w:w="1689" w:type="dxa"/>
          </w:tcPr>
          <w:p w14:paraId="01D268F3" w14:textId="77777777" w:rsidR="003D2E31" w:rsidRPr="004F6616" w:rsidRDefault="003D2E31" w:rsidP="004316BD">
            <w:pPr>
              <w:rPr>
                <w:rStyle w:val="StyleBold"/>
                <w:sz w:val="18"/>
                <w:szCs w:val="18"/>
              </w:rPr>
            </w:pPr>
            <w:r>
              <w:rPr>
                <w:rStyle w:val="StyleBold"/>
                <w:sz w:val="18"/>
                <w:szCs w:val="18"/>
              </w:rPr>
              <w:t>S7.4</w:t>
            </w:r>
            <w:r w:rsidRPr="00151973">
              <w:rPr>
                <w:rStyle w:val="StyleBold"/>
                <w:sz w:val="18"/>
                <w:szCs w:val="18"/>
              </w:rPr>
              <w:t>(3)(</w:t>
            </w:r>
            <w:r>
              <w:rPr>
                <w:rStyle w:val="StyleBold"/>
                <w:sz w:val="18"/>
                <w:szCs w:val="18"/>
              </w:rPr>
              <w:t>c</w:t>
            </w:r>
            <w:r w:rsidRPr="00151973">
              <w:rPr>
                <w:rStyle w:val="StyleBold"/>
                <w:sz w:val="18"/>
                <w:szCs w:val="18"/>
              </w:rPr>
              <w:t>)</w:t>
            </w:r>
          </w:p>
        </w:tc>
        <w:tc>
          <w:tcPr>
            <w:tcW w:w="2701" w:type="dxa"/>
          </w:tcPr>
          <w:p w14:paraId="0010D8B9" w14:textId="77777777" w:rsidR="003D2E31" w:rsidRPr="004F6616" w:rsidRDefault="003D2E31" w:rsidP="004316BD">
            <w:pPr>
              <w:rPr>
                <w:rStyle w:val="StyleBold"/>
                <w:sz w:val="18"/>
                <w:szCs w:val="18"/>
              </w:rPr>
            </w:pPr>
            <w:r>
              <w:rPr>
                <w:rStyle w:val="StyleBold"/>
                <w:sz w:val="18"/>
                <w:szCs w:val="18"/>
              </w:rPr>
              <w:t>Details of Developer’s Provision</w:t>
            </w:r>
          </w:p>
        </w:tc>
        <w:tc>
          <w:tcPr>
            <w:tcW w:w="5386" w:type="dxa"/>
          </w:tcPr>
          <w:p w14:paraId="2156DC4A" w14:textId="77777777" w:rsidR="003D2E31" w:rsidRPr="000A1B00" w:rsidRDefault="003D2E31" w:rsidP="004316BD">
            <w:pPr>
              <w:rPr>
                <w:rFonts w:ascii="Verdana" w:hAnsi="Verdana"/>
                <w:b/>
                <w:sz w:val="18"/>
                <w:szCs w:val="18"/>
                <w:lang w:eastAsia="en-AU"/>
              </w:rPr>
            </w:pPr>
            <w:r w:rsidRPr="000A1B00">
              <w:rPr>
                <w:rStyle w:val="StyleBold"/>
                <w:b w:val="0"/>
                <w:sz w:val="18"/>
                <w:szCs w:val="18"/>
              </w:rPr>
              <w:t>See clause 9, Part 2, Part 3, Part 4 and Schedule 2</w:t>
            </w:r>
          </w:p>
        </w:tc>
      </w:tr>
      <w:tr w:rsidR="003D2E31" w:rsidRPr="004F6616" w14:paraId="27E3BF2B" w14:textId="77777777" w:rsidTr="00E80216">
        <w:tc>
          <w:tcPr>
            <w:tcW w:w="1689" w:type="dxa"/>
          </w:tcPr>
          <w:p w14:paraId="6DC1A08B" w14:textId="77777777" w:rsidR="003D2E31" w:rsidRPr="004F6616" w:rsidRDefault="003D2E31" w:rsidP="004316BD">
            <w:pPr>
              <w:rPr>
                <w:rStyle w:val="StyleBold"/>
                <w:sz w:val="18"/>
                <w:szCs w:val="18"/>
              </w:rPr>
            </w:pPr>
            <w:r>
              <w:rPr>
                <w:rStyle w:val="StyleBold"/>
                <w:sz w:val="18"/>
                <w:szCs w:val="18"/>
              </w:rPr>
              <w:t>S7.4</w:t>
            </w:r>
            <w:r w:rsidRPr="00151973">
              <w:rPr>
                <w:rStyle w:val="StyleBold"/>
                <w:sz w:val="18"/>
                <w:szCs w:val="18"/>
              </w:rPr>
              <w:t>(3)(</w:t>
            </w:r>
            <w:r>
              <w:rPr>
                <w:rStyle w:val="StyleBold"/>
                <w:sz w:val="18"/>
                <w:szCs w:val="18"/>
              </w:rPr>
              <w:t>d</w:t>
            </w:r>
            <w:r w:rsidRPr="00151973">
              <w:rPr>
                <w:rStyle w:val="StyleBold"/>
                <w:sz w:val="18"/>
                <w:szCs w:val="18"/>
              </w:rPr>
              <w:t>)</w:t>
            </w:r>
          </w:p>
        </w:tc>
        <w:tc>
          <w:tcPr>
            <w:tcW w:w="2701" w:type="dxa"/>
          </w:tcPr>
          <w:p w14:paraId="3838E5C0" w14:textId="443BE063" w:rsidR="003D2E31" w:rsidRPr="004F6616" w:rsidRDefault="003D2E31" w:rsidP="004316BD">
            <w:pPr>
              <w:rPr>
                <w:rStyle w:val="StyleBold"/>
                <w:sz w:val="18"/>
                <w:szCs w:val="18"/>
              </w:rPr>
            </w:pPr>
            <w:r>
              <w:rPr>
                <w:rStyle w:val="StyleBold"/>
                <w:sz w:val="18"/>
                <w:szCs w:val="18"/>
              </w:rPr>
              <w:t>Whether s7.11</w:t>
            </w:r>
            <w:r w:rsidRPr="00F86FCE">
              <w:rPr>
                <w:rStyle w:val="StyleBold"/>
                <w:sz w:val="18"/>
                <w:szCs w:val="18"/>
              </w:rPr>
              <w:t xml:space="preserve">, </w:t>
            </w:r>
            <w:r>
              <w:rPr>
                <w:rStyle w:val="StyleBold"/>
                <w:sz w:val="18"/>
                <w:szCs w:val="18"/>
              </w:rPr>
              <w:t>s7.12</w:t>
            </w:r>
            <w:r w:rsidRPr="00F86FCE">
              <w:rPr>
                <w:rStyle w:val="StyleBold"/>
                <w:sz w:val="18"/>
                <w:szCs w:val="18"/>
              </w:rPr>
              <w:t xml:space="preserve"> and </w:t>
            </w:r>
            <w:r w:rsidR="009B3390" w:rsidRPr="009B3390">
              <w:rPr>
                <w:rStyle w:val="StyleBold"/>
                <w:sz w:val="18"/>
                <w:szCs w:val="18"/>
              </w:rPr>
              <w:t>Division 7.1, Subdivision 4</w:t>
            </w:r>
            <w:r w:rsidRPr="00F86FCE">
              <w:rPr>
                <w:rStyle w:val="StyleBold"/>
                <w:sz w:val="18"/>
                <w:szCs w:val="18"/>
              </w:rPr>
              <w:t xml:space="preserve"> of the Act</w:t>
            </w:r>
            <w:r>
              <w:rPr>
                <w:rStyle w:val="StyleBold"/>
                <w:sz w:val="18"/>
                <w:szCs w:val="18"/>
              </w:rPr>
              <w:t xml:space="preserve"> Apply to the Development</w:t>
            </w:r>
          </w:p>
        </w:tc>
        <w:tc>
          <w:tcPr>
            <w:tcW w:w="5386" w:type="dxa"/>
          </w:tcPr>
          <w:p w14:paraId="79D2D289" w14:textId="77777777" w:rsidR="003D2E31" w:rsidRPr="000A1B00" w:rsidRDefault="003D2E31" w:rsidP="004316BD">
            <w:pPr>
              <w:rPr>
                <w:rStyle w:val="StyleBold"/>
                <w:b w:val="0"/>
                <w:sz w:val="18"/>
                <w:szCs w:val="18"/>
              </w:rPr>
            </w:pPr>
            <w:r w:rsidRPr="000A1B00">
              <w:rPr>
                <w:rStyle w:val="StyleBold"/>
                <w:b w:val="0"/>
                <w:sz w:val="18"/>
                <w:szCs w:val="18"/>
              </w:rPr>
              <w:t>See clause 8</w:t>
            </w:r>
          </w:p>
        </w:tc>
      </w:tr>
      <w:tr w:rsidR="003D2E31" w:rsidRPr="004F6616" w14:paraId="394593A3" w14:textId="77777777" w:rsidTr="00E80216">
        <w:tc>
          <w:tcPr>
            <w:tcW w:w="1689" w:type="dxa"/>
          </w:tcPr>
          <w:p w14:paraId="67298F96" w14:textId="77777777" w:rsidR="003D2E31" w:rsidRPr="004F6616" w:rsidRDefault="003D2E31" w:rsidP="004316BD">
            <w:pPr>
              <w:rPr>
                <w:rStyle w:val="StyleBold"/>
                <w:sz w:val="18"/>
                <w:szCs w:val="18"/>
              </w:rPr>
            </w:pPr>
            <w:r>
              <w:rPr>
                <w:rStyle w:val="StyleBold"/>
                <w:sz w:val="18"/>
                <w:szCs w:val="18"/>
              </w:rPr>
              <w:t>S7.4</w:t>
            </w:r>
            <w:r w:rsidRPr="00151973">
              <w:rPr>
                <w:rStyle w:val="StyleBold"/>
                <w:sz w:val="18"/>
                <w:szCs w:val="18"/>
              </w:rPr>
              <w:t>(3)(</w:t>
            </w:r>
            <w:r>
              <w:rPr>
                <w:rStyle w:val="StyleBold"/>
                <w:sz w:val="18"/>
                <w:szCs w:val="18"/>
              </w:rPr>
              <w:t>e</w:t>
            </w:r>
            <w:r w:rsidRPr="00151973">
              <w:rPr>
                <w:rStyle w:val="StyleBold"/>
                <w:sz w:val="18"/>
                <w:szCs w:val="18"/>
              </w:rPr>
              <w:t>)</w:t>
            </w:r>
          </w:p>
        </w:tc>
        <w:tc>
          <w:tcPr>
            <w:tcW w:w="2701" w:type="dxa"/>
          </w:tcPr>
          <w:p w14:paraId="40766BD2" w14:textId="77777777" w:rsidR="003D2E31" w:rsidRPr="004F6616" w:rsidRDefault="000A1B00" w:rsidP="004316BD">
            <w:pPr>
              <w:rPr>
                <w:rStyle w:val="StyleBold"/>
                <w:sz w:val="18"/>
                <w:szCs w:val="18"/>
              </w:rPr>
            </w:pPr>
            <w:r>
              <w:rPr>
                <w:rStyle w:val="StyleBold"/>
                <w:sz w:val="18"/>
                <w:szCs w:val="18"/>
              </w:rPr>
              <w:t>W</w:t>
            </w:r>
            <w:r w:rsidRPr="00F86FCE">
              <w:rPr>
                <w:rStyle w:val="StyleBold"/>
                <w:sz w:val="18"/>
                <w:szCs w:val="18"/>
              </w:rPr>
              <w:t xml:space="preserve">hether </w:t>
            </w:r>
            <w:r>
              <w:rPr>
                <w:rStyle w:val="StyleBold"/>
                <w:sz w:val="18"/>
                <w:szCs w:val="18"/>
              </w:rPr>
              <w:t>B</w:t>
            </w:r>
            <w:r w:rsidRPr="00F86FCE">
              <w:rPr>
                <w:rStyle w:val="StyleBold"/>
                <w:sz w:val="18"/>
                <w:szCs w:val="18"/>
              </w:rPr>
              <w:t xml:space="preserve">enefits </w:t>
            </w:r>
            <w:r>
              <w:rPr>
                <w:rStyle w:val="StyleBold"/>
                <w:sz w:val="18"/>
                <w:szCs w:val="18"/>
              </w:rPr>
              <w:t>under this Deed</w:t>
            </w:r>
            <w:r w:rsidRPr="00F86FCE">
              <w:rPr>
                <w:rStyle w:val="StyleBold"/>
                <w:sz w:val="18"/>
                <w:szCs w:val="18"/>
              </w:rPr>
              <w:t xml:space="preserve"> are or are not to be </w:t>
            </w:r>
            <w:r>
              <w:rPr>
                <w:rStyle w:val="StyleBold"/>
                <w:sz w:val="18"/>
                <w:szCs w:val="18"/>
              </w:rPr>
              <w:t>t</w:t>
            </w:r>
            <w:r w:rsidRPr="00F86FCE">
              <w:rPr>
                <w:rStyle w:val="StyleBold"/>
                <w:sz w:val="18"/>
                <w:szCs w:val="18"/>
              </w:rPr>
              <w:t xml:space="preserve">aken into </w:t>
            </w:r>
            <w:r>
              <w:rPr>
                <w:rStyle w:val="StyleBold"/>
                <w:sz w:val="18"/>
                <w:szCs w:val="18"/>
              </w:rPr>
              <w:t>c</w:t>
            </w:r>
            <w:r w:rsidRPr="00F86FCE">
              <w:rPr>
                <w:rStyle w:val="StyleBold"/>
                <w:sz w:val="18"/>
                <w:szCs w:val="18"/>
              </w:rPr>
              <w:t xml:space="preserve">onsideration in </w:t>
            </w:r>
            <w:r>
              <w:rPr>
                <w:rStyle w:val="StyleBold"/>
                <w:sz w:val="18"/>
                <w:szCs w:val="18"/>
              </w:rPr>
              <w:t>d</w:t>
            </w:r>
            <w:r w:rsidRPr="00F86FCE">
              <w:rPr>
                <w:rStyle w:val="StyleBold"/>
                <w:sz w:val="18"/>
                <w:szCs w:val="18"/>
              </w:rPr>
              <w:t xml:space="preserve">etermining a </w:t>
            </w:r>
            <w:r>
              <w:rPr>
                <w:rStyle w:val="StyleBold"/>
                <w:sz w:val="18"/>
                <w:szCs w:val="18"/>
              </w:rPr>
              <w:t>D</w:t>
            </w:r>
            <w:r w:rsidRPr="00F86FCE">
              <w:rPr>
                <w:rStyle w:val="StyleBold"/>
                <w:sz w:val="18"/>
                <w:szCs w:val="18"/>
              </w:rPr>
              <w:t xml:space="preserve">evelopment </w:t>
            </w:r>
            <w:r>
              <w:rPr>
                <w:rStyle w:val="StyleBold"/>
                <w:sz w:val="18"/>
                <w:szCs w:val="18"/>
              </w:rPr>
              <w:t>C</w:t>
            </w:r>
            <w:r w:rsidRPr="00F86FCE">
              <w:rPr>
                <w:rStyle w:val="StyleBold"/>
                <w:sz w:val="18"/>
                <w:szCs w:val="18"/>
              </w:rPr>
              <w:t xml:space="preserve">ontribution under </w:t>
            </w:r>
            <w:r>
              <w:rPr>
                <w:rStyle w:val="StyleBold"/>
                <w:sz w:val="18"/>
                <w:szCs w:val="18"/>
              </w:rPr>
              <w:t>s7.11</w:t>
            </w:r>
          </w:p>
        </w:tc>
        <w:tc>
          <w:tcPr>
            <w:tcW w:w="5386" w:type="dxa"/>
          </w:tcPr>
          <w:p w14:paraId="1A133A92" w14:textId="77777777" w:rsidR="00CB00CD" w:rsidRPr="000A1B00" w:rsidRDefault="00CB00CD" w:rsidP="00CB00CD">
            <w:pPr>
              <w:rPr>
                <w:rFonts w:ascii="Verdana" w:hAnsi="Verdana"/>
                <w:bCs/>
                <w:sz w:val="18"/>
                <w:szCs w:val="18"/>
                <w:highlight w:val="yellow"/>
              </w:rPr>
            </w:pPr>
            <w:r w:rsidRPr="000A1B00">
              <w:rPr>
                <w:rFonts w:ascii="Verdana" w:hAnsi="Verdana"/>
                <w:bCs/>
                <w:sz w:val="18"/>
                <w:szCs w:val="18"/>
                <w:highlight w:val="yellow"/>
              </w:rPr>
              <w:t xml:space="preserve">[If s7.11 is excluded, then insert </w:t>
            </w:r>
            <w:r w:rsidRPr="000A1B00">
              <w:rPr>
                <w:rFonts w:ascii="Verdana" w:hAnsi="Verdana"/>
                <w:bCs/>
                <w:i/>
                <w:sz w:val="18"/>
                <w:szCs w:val="18"/>
                <w:highlight w:val="yellow"/>
              </w:rPr>
              <w:t>‘N/A’</w:t>
            </w:r>
            <w:r w:rsidRPr="000A1B00">
              <w:rPr>
                <w:rFonts w:ascii="Verdana" w:hAnsi="Verdana"/>
                <w:bCs/>
                <w:sz w:val="18"/>
                <w:szCs w:val="18"/>
                <w:highlight w:val="yellow"/>
              </w:rPr>
              <w:t>]</w:t>
            </w:r>
          </w:p>
          <w:p w14:paraId="6EBAC05D" w14:textId="77777777" w:rsidR="00CB00CD" w:rsidRPr="000A1B00" w:rsidRDefault="00CB00CD" w:rsidP="00CB00CD">
            <w:pPr>
              <w:rPr>
                <w:rFonts w:ascii="Verdana" w:hAnsi="Verdana"/>
                <w:bCs/>
                <w:sz w:val="18"/>
                <w:szCs w:val="18"/>
                <w:highlight w:val="yellow"/>
              </w:rPr>
            </w:pPr>
            <w:r w:rsidRPr="000A1B00">
              <w:rPr>
                <w:rFonts w:ascii="Verdana" w:hAnsi="Verdana"/>
                <w:bCs/>
                <w:sz w:val="18"/>
                <w:szCs w:val="18"/>
                <w:highlight w:val="yellow"/>
              </w:rPr>
              <w:t>Or</w:t>
            </w:r>
          </w:p>
          <w:p w14:paraId="0D729B03" w14:textId="77777777" w:rsidR="00CB00CD" w:rsidRPr="000A1B00" w:rsidRDefault="00CB00CD" w:rsidP="00CB00CD">
            <w:pPr>
              <w:rPr>
                <w:rStyle w:val="StyleBold"/>
                <w:b w:val="0"/>
                <w:sz w:val="18"/>
                <w:szCs w:val="18"/>
              </w:rPr>
            </w:pPr>
            <w:r w:rsidRPr="000A1B00">
              <w:rPr>
                <w:rFonts w:ascii="Verdana" w:hAnsi="Verdana"/>
                <w:bCs/>
                <w:sz w:val="18"/>
                <w:szCs w:val="18"/>
                <w:highlight w:val="yellow"/>
              </w:rPr>
              <w:t xml:space="preserve">[If s7.11 is not excluded, then insert </w:t>
            </w:r>
            <w:r w:rsidRPr="000A1B00">
              <w:rPr>
                <w:rFonts w:ascii="Verdana" w:hAnsi="Verdana"/>
                <w:bCs/>
                <w:i/>
                <w:sz w:val="18"/>
                <w:szCs w:val="18"/>
                <w:highlight w:val="yellow"/>
              </w:rPr>
              <w:t xml:space="preserve">‘The benefits under this Deed are </w:t>
            </w:r>
            <w:r w:rsidRPr="000A1B00">
              <w:rPr>
                <w:rFonts w:ascii="Verdana" w:hAnsi="Verdana"/>
                <w:b/>
                <w:bCs/>
                <w:i/>
                <w:sz w:val="18"/>
                <w:szCs w:val="18"/>
                <w:highlight w:val="yellow"/>
              </w:rPr>
              <w:t>not to be</w:t>
            </w:r>
            <w:r w:rsidRPr="000A1B00">
              <w:rPr>
                <w:rFonts w:ascii="Verdana" w:hAnsi="Verdana"/>
                <w:bCs/>
                <w:i/>
                <w:sz w:val="18"/>
                <w:szCs w:val="18"/>
                <w:highlight w:val="yellow"/>
              </w:rPr>
              <w:t xml:space="preserve"> taken into consideration in determining a Development Contribution under s7.11 of the Act to the Development’</w:t>
            </w:r>
            <w:r w:rsidRPr="000A1B00">
              <w:rPr>
                <w:rFonts w:ascii="Verdana" w:hAnsi="Verdana"/>
                <w:bCs/>
                <w:sz w:val="18"/>
                <w:szCs w:val="18"/>
                <w:highlight w:val="yellow"/>
              </w:rPr>
              <w:t>]</w:t>
            </w:r>
          </w:p>
          <w:p w14:paraId="00B172DF" w14:textId="77777777" w:rsidR="00CB00CD" w:rsidRPr="000A1B00" w:rsidRDefault="00CB00CD" w:rsidP="00CB00CD">
            <w:pPr>
              <w:rPr>
                <w:rFonts w:ascii="Verdana" w:hAnsi="Verdana"/>
                <w:bCs/>
                <w:sz w:val="18"/>
                <w:szCs w:val="18"/>
                <w:highlight w:val="yellow"/>
              </w:rPr>
            </w:pPr>
            <w:r w:rsidRPr="000A1B00">
              <w:rPr>
                <w:rFonts w:ascii="Verdana" w:hAnsi="Verdana"/>
                <w:bCs/>
                <w:sz w:val="18"/>
                <w:szCs w:val="18"/>
                <w:highlight w:val="yellow"/>
              </w:rPr>
              <w:t>Or</w:t>
            </w:r>
          </w:p>
          <w:p w14:paraId="32909201" w14:textId="77777777" w:rsidR="00CB00CD" w:rsidRPr="000A1B00" w:rsidRDefault="00CB00CD" w:rsidP="00CB00CD">
            <w:pPr>
              <w:rPr>
                <w:rFonts w:ascii="Verdana" w:hAnsi="Verdana"/>
                <w:bCs/>
                <w:sz w:val="18"/>
                <w:szCs w:val="18"/>
                <w:highlight w:val="yellow"/>
              </w:rPr>
            </w:pPr>
            <w:r w:rsidRPr="000A1B00">
              <w:rPr>
                <w:rFonts w:ascii="Verdana" w:hAnsi="Verdana"/>
                <w:bCs/>
                <w:sz w:val="18"/>
                <w:szCs w:val="18"/>
                <w:highlight w:val="yellow"/>
              </w:rPr>
              <w:t xml:space="preserve">[If s7.11 is not excluded and this Deed is related to Works-In-Kind / Land Dedication to be offset from s7.11, then insert </w:t>
            </w:r>
            <w:r w:rsidRPr="000A1B00">
              <w:rPr>
                <w:rFonts w:ascii="Verdana" w:hAnsi="Verdana"/>
                <w:bCs/>
                <w:i/>
                <w:sz w:val="18"/>
                <w:szCs w:val="18"/>
                <w:highlight w:val="yellow"/>
              </w:rPr>
              <w:t>‘The benefits under this Deed are</w:t>
            </w:r>
            <w:r w:rsidRPr="000A1B00">
              <w:rPr>
                <w:rFonts w:ascii="Verdana" w:hAnsi="Verdana"/>
                <w:b/>
                <w:bCs/>
                <w:i/>
                <w:sz w:val="18"/>
                <w:szCs w:val="18"/>
                <w:highlight w:val="yellow"/>
              </w:rPr>
              <w:t xml:space="preserve"> to be</w:t>
            </w:r>
            <w:r w:rsidRPr="000A1B00">
              <w:rPr>
                <w:rFonts w:ascii="Verdana" w:hAnsi="Verdana"/>
                <w:bCs/>
                <w:i/>
                <w:sz w:val="18"/>
                <w:szCs w:val="18"/>
                <w:highlight w:val="yellow"/>
              </w:rPr>
              <w:t xml:space="preserve"> taken into consideration in determining a Development Contribution under s7.11 of the Act to the Development’</w:t>
            </w:r>
            <w:r w:rsidRPr="000A1B00">
              <w:rPr>
                <w:rFonts w:ascii="Verdana" w:hAnsi="Verdana"/>
                <w:bCs/>
                <w:sz w:val="18"/>
                <w:szCs w:val="18"/>
                <w:highlight w:val="yellow"/>
              </w:rPr>
              <w:t>]</w:t>
            </w:r>
          </w:p>
          <w:p w14:paraId="6F3E04A8" w14:textId="77777777" w:rsidR="003D2E31" w:rsidRPr="000A1B00" w:rsidRDefault="003D2E31" w:rsidP="00CB00CD">
            <w:pPr>
              <w:rPr>
                <w:rStyle w:val="StyleBold"/>
                <w:b w:val="0"/>
                <w:sz w:val="18"/>
                <w:szCs w:val="18"/>
              </w:rPr>
            </w:pPr>
            <w:r w:rsidRPr="000A1B00">
              <w:rPr>
                <w:rStyle w:val="StyleBold"/>
                <w:b w:val="0"/>
                <w:sz w:val="18"/>
                <w:szCs w:val="18"/>
              </w:rPr>
              <w:t>See clause 8</w:t>
            </w:r>
          </w:p>
        </w:tc>
      </w:tr>
      <w:tr w:rsidR="003D2E31" w:rsidRPr="004F6616" w14:paraId="5A298B62" w14:textId="77777777" w:rsidTr="00E80216">
        <w:tc>
          <w:tcPr>
            <w:tcW w:w="1689" w:type="dxa"/>
          </w:tcPr>
          <w:p w14:paraId="3D3D93FB" w14:textId="77777777" w:rsidR="003D2E31" w:rsidRPr="00151973" w:rsidRDefault="003D2E31" w:rsidP="004316BD">
            <w:pPr>
              <w:rPr>
                <w:rStyle w:val="StyleBold"/>
                <w:sz w:val="18"/>
                <w:szCs w:val="18"/>
              </w:rPr>
            </w:pPr>
            <w:r>
              <w:rPr>
                <w:rStyle w:val="StyleBold"/>
                <w:sz w:val="18"/>
                <w:szCs w:val="18"/>
              </w:rPr>
              <w:t>S7.4</w:t>
            </w:r>
            <w:r w:rsidRPr="00041DAD">
              <w:rPr>
                <w:rStyle w:val="StyleBold"/>
                <w:sz w:val="18"/>
                <w:szCs w:val="18"/>
              </w:rPr>
              <w:t>(3)(</w:t>
            </w:r>
            <w:r>
              <w:rPr>
                <w:rStyle w:val="StyleBold"/>
                <w:sz w:val="18"/>
                <w:szCs w:val="18"/>
              </w:rPr>
              <w:t>f</w:t>
            </w:r>
            <w:r w:rsidRPr="00041DAD">
              <w:rPr>
                <w:rStyle w:val="StyleBold"/>
                <w:sz w:val="18"/>
                <w:szCs w:val="18"/>
              </w:rPr>
              <w:t>)</w:t>
            </w:r>
          </w:p>
        </w:tc>
        <w:tc>
          <w:tcPr>
            <w:tcW w:w="2701" w:type="dxa"/>
          </w:tcPr>
          <w:p w14:paraId="7E62CDC2" w14:textId="77777777" w:rsidR="003D2E31" w:rsidRDefault="003D2E31" w:rsidP="004316BD">
            <w:pPr>
              <w:rPr>
                <w:rStyle w:val="StyleBold"/>
                <w:sz w:val="18"/>
                <w:szCs w:val="18"/>
              </w:rPr>
            </w:pPr>
            <w:r>
              <w:rPr>
                <w:rStyle w:val="StyleBold"/>
                <w:sz w:val="18"/>
                <w:szCs w:val="18"/>
              </w:rPr>
              <w:t>Mechanism for the Resolution of Disputes under the A</w:t>
            </w:r>
            <w:r w:rsidRPr="00A96B2B">
              <w:rPr>
                <w:rStyle w:val="StyleBold"/>
                <w:sz w:val="18"/>
                <w:szCs w:val="18"/>
              </w:rPr>
              <w:t>greement</w:t>
            </w:r>
          </w:p>
        </w:tc>
        <w:tc>
          <w:tcPr>
            <w:tcW w:w="5386" w:type="dxa"/>
          </w:tcPr>
          <w:p w14:paraId="2F7C99EB" w14:textId="77777777" w:rsidR="003D2E31" w:rsidRPr="000A1B00" w:rsidRDefault="003D2E31" w:rsidP="004316BD">
            <w:pPr>
              <w:rPr>
                <w:rStyle w:val="StyleBold"/>
                <w:b w:val="0"/>
                <w:sz w:val="18"/>
                <w:szCs w:val="18"/>
              </w:rPr>
            </w:pPr>
            <w:r w:rsidRPr="000A1B00">
              <w:rPr>
                <w:rStyle w:val="StyleBold"/>
                <w:b w:val="0"/>
                <w:sz w:val="18"/>
                <w:szCs w:val="18"/>
              </w:rPr>
              <w:t>See Part 5</w:t>
            </w:r>
          </w:p>
        </w:tc>
      </w:tr>
      <w:tr w:rsidR="003D2E31" w:rsidRPr="004F6616" w14:paraId="2B078CAF" w14:textId="77777777" w:rsidTr="00E80216">
        <w:tc>
          <w:tcPr>
            <w:tcW w:w="1689" w:type="dxa"/>
          </w:tcPr>
          <w:p w14:paraId="06D52597" w14:textId="77777777" w:rsidR="003D2E31" w:rsidRPr="00151973" w:rsidRDefault="003D2E31" w:rsidP="004316BD">
            <w:pPr>
              <w:rPr>
                <w:rStyle w:val="StyleBold"/>
                <w:sz w:val="18"/>
                <w:szCs w:val="18"/>
              </w:rPr>
            </w:pPr>
            <w:r>
              <w:rPr>
                <w:rStyle w:val="StyleBold"/>
                <w:sz w:val="18"/>
                <w:szCs w:val="18"/>
              </w:rPr>
              <w:lastRenderedPageBreak/>
              <w:t>S7.4</w:t>
            </w:r>
            <w:r w:rsidRPr="00041DAD">
              <w:rPr>
                <w:rStyle w:val="StyleBold"/>
                <w:sz w:val="18"/>
                <w:szCs w:val="18"/>
              </w:rPr>
              <w:t>(3)(</w:t>
            </w:r>
            <w:r>
              <w:rPr>
                <w:rStyle w:val="StyleBold"/>
                <w:sz w:val="18"/>
                <w:szCs w:val="18"/>
              </w:rPr>
              <w:t>g</w:t>
            </w:r>
            <w:r w:rsidRPr="00041DAD">
              <w:rPr>
                <w:rStyle w:val="StyleBold"/>
                <w:sz w:val="18"/>
                <w:szCs w:val="18"/>
              </w:rPr>
              <w:t>)</w:t>
            </w:r>
          </w:p>
        </w:tc>
        <w:tc>
          <w:tcPr>
            <w:tcW w:w="2701" w:type="dxa"/>
          </w:tcPr>
          <w:p w14:paraId="3A0FD66A" w14:textId="77777777" w:rsidR="003D2E31" w:rsidRDefault="003D2E31" w:rsidP="004316BD">
            <w:pPr>
              <w:rPr>
                <w:rStyle w:val="StyleBold"/>
                <w:sz w:val="18"/>
                <w:szCs w:val="18"/>
              </w:rPr>
            </w:pPr>
            <w:r>
              <w:rPr>
                <w:rStyle w:val="StyleBold"/>
                <w:sz w:val="18"/>
                <w:szCs w:val="18"/>
              </w:rPr>
              <w:t>E</w:t>
            </w:r>
            <w:r w:rsidRPr="00A96B2B">
              <w:rPr>
                <w:rStyle w:val="StyleBold"/>
                <w:sz w:val="18"/>
                <w:szCs w:val="18"/>
              </w:rPr>
              <w:t xml:space="preserve">nforcement of the </w:t>
            </w:r>
            <w:r>
              <w:rPr>
                <w:rStyle w:val="StyleBold"/>
                <w:sz w:val="18"/>
                <w:szCs w:val="18"/>
              </w:rPr>
              <w:t>A</w:t>
            </w:r>
            <w:r w:rsidRPr="00A96B2B">
              <w:rPr>
                <w:rStyle w:val="StyleBold"/>
                <w:sz w:val="18"/>
                <w:szCs w:val="18"/>
              </w:rPr>
              <w:t xml:space="preserve">greement by a </w:t>
            </w:r>
            <w:r>
              <w:rPr>
                <w:rStyle w:val="StyleBold"/>
                <w:sz w:val="18"/>
                <w:szCs w:val="18"/>
              </w:rPr>
              <w:t>S</w:t>
            </w:r>
            <w:r w:rsidRPr="00A96B2B">
              <w:rPr>
                <w:rStyle w:val="StyleBold"/>
                <w:sz w:val="18"/>
                <w:szCs w:val="18"/>
              </w:rPr>
              <w:t xml:space="preserve">uitable </w:t>
            </w:r>
            <w:r>
              <w:rPr>
                <w:rStyle w:val="StyleBold"/>
                <w:sz w:val="18"/>
                <w:szCs w:val="18"/>
              </w:rPr>
              <w:t>M</w:t>
            </w:r>
            <w:r w:rsidRPr="00A96B2B">
              <w:rPr>
                <w:rStyle w:val="StyleBold"/>
                <w:sz w:val="18"/>
                <w:szCs w:val="18"/>
              </w:rPr>
              <w:t>eans</w:t>
            </w:r>
            <w:r>
              <w:rPr>
                <w:rStyle w:val="StyleBold"/>
                <w:sz w:val="18"/>
                <w:szCs w:val="18"/>
              </w:rPr>
              <w:t xml:space="preserve"> in the Event of Breach by the Developer</w:t>
            </w:r>
          </w:p>
        </w:tc>
        <w:tc>
          <w:tcPr>
            <w:tcW w:w="5386" w:type="dxa"/>
          </w:tcPr>
          <w:p w14:paraId="0CA18211" w14:textId="77777777" w:rsidR="003D2E31" w:rsidRPr="0008748B" w:rsidRDefault="003D2E31" w:rsidP="004316BD">
            <w:pPr>
              <w:rPr>
                <w:rStyle w:val="StyleBold"/>
                <w:b w:val="0"/>
                <w:sz w:val="18"/>
                <w:szCs w:val="18"/>
              </w:rPr>
            </w:pPr>
            <w:r w:rsidRPr="0008748B">
              <w:rPr>
                <w:rStyle w:val="StyleBold"/>
                <w:b w:val="0"/>
                <w:sz w:val="18"/>
                <w:szCs w:val="18"/>
              </w:rPr>
              <w:t>See clause 13 and Part 6</w:t>
            </w:r>
          </w:p>
        </w:tc>
      </w:tr>
      <w:tr w:rsidR="003D2E31" w:rsidRPr="004F6616" w14:paraId="075680C4" w14:textId="77777777" w:rsidTr="00E80216">
        <w:tc>
          <w:tcPr>
            <w:tcW w:w="1689" w:type="dxa"/>
          </w:tcPr>
          <w:p w14:paraId="5BACEC7D" w14:textId="77777777" w:rsidR="003D2E31" w:rsidRPr="00041DAD" w:rsidRDefault="003D2E31" w:rsidP="004316BD">
            <w:pPr>
              <w:rPr>
                <w:rStyle w:val="StyleBold"/>
                <w:sz w:val="18"/>
                <w:szCs w:val="18"/>
              </w:rPr>
            </w:pPr>
            <w:r>
              <w:rPr>
                <w:rStyle w:val="StyleBold"/>
                <w:sz w:val="18"/>
                <w:szCs w:val="18"/>
              </w:rPr>
              <w:t>S7.4</w:t>
            </w:r>
            <w:r w:rsidRPr="00A96B2B">
              <w:rPr>
                <w:rStyle w:val="StyleBold"/>
                <w:sz w:val="18"/>
                <w:szCs w:val="18"/>
              </w:rPr>
              <w:t xml:space="preserve"> (10)</w:t>
            </w:r>
          </w:p>
        </w:tc>
        <w:tc>
          <w:tcPr>
            <w:tcW w:w="2701" w:type="dxa"/>
          </w:tcPr>
          <w:p w14:paraId="13F96C3A" w14:textId="77777777" w:rsidR="003D2E31" w:rsidRDefault="003D2E31" w:rsidP="004316BD">
            <w:pPr>
              <w:rPr>
                <w:rStyle w:val="StyleBold"/>
                <w:sz w:val="18"/>
                <w:szCs w:val="18"/>
              </w:rPr>
            </w:pPr>
            <w:r>
              <w:rPr>
                <w:rStyle w:val="StyleBold"/>
                <w:sz w:val="18"/>
                <w:szCs w:val="18"/>
              </w:rPr>
              <w:t>C</w:t>
            </w:r>
            <w:r w:rsidRPr="00A96B2B">
              <w:rPr>
                <w:rStyle w:val="StyleBold"/>
                <w:sz w:val="18"/>
                <w:szCs w:val="18"/>
              </w:rPr>
              <w:t>onform</w:t>
            </w:r>
            <w:r>
              <w:rPr>
                <w:rStyle w:val="StyleBold"/>
                <w:sz w:val="18"/>
                <w:szCs w:val="18"/>
              </w:rPr>
              <w:t>ity of Agreement</w:t>
            </w:r>
            <w:r w:rsidRPr="00A96B2B">
              <w:rPr>
                <w:rStyle w:val="StyleBold"/>
                <w:sz w:val="18"/>
                <w:szCs w:val="18"/>
              </w:rPr>
              <w:t xml:space="preserve"> with Act, </w:t>
            </w:r>
            <w:r>
              <w:rPr>
                <w:rStyle w:val="StyleBold"/>
                <w:sz w:val="18"/>
                <w:szCs w:val="18"/>
              </w:rPr>
              <w:t>E</w:t>
            </w:r>
            <w:r w:rsidRPr="00A96B2B">
              <w:rPr>
                <w:rStyle w:val="StyleBold"/>
                <w:sz w:val="18"/>
                <w:szCs w:val="18"/>
              </w:rPr>
              <w:t xml:space="preserve">nvironmental </w:t>
            </w:r>
            <w:r>
              <w:rPr>
                <w:rStyle w:val="StyleBold"/>
                <w:sz w:val="18"/>
                <w:szCs w:val="18"/>
              </w:rPr>
              <w:t>Planning I</w:t>
            </w:r>
            <w:r w:rsidRPr="00A96B2B">
              <w:rPr>
                <w:rStyle w:val="StyleBold"/>
                <w:sz w:val="18"/>
                <w:szCs w:val="18"/>
              </w:rPr>
              <w:t>nstruments</w:t>
            </w:r>
            <w:r>
              <w:rPr>
                <w:rStyle w:val="StyleBold"/>
                <w:sz w:val="18"/>
                <w:szCs w:val="18"/>
              </w:rPr>
              <w:t>,</w:t>
            </w:r>
            <w:r w:rsidRPr="00A96B2B">
              <w:rPr>
                <w:rStyle w:val="StyleBold"/>
                <w:sz w:val="18"/>
                <w:szCs w:val="18"/>
              </w:rPr>
              <w:t xml:space="preserve"> </w:t>
            </w:r>
            <w:r>
              <w:rPr>
                <w:rStyle w:val="StyleBold"/>
                <w:sz w:val="18"/>
                <w:szCs w:val="18"/>
              </w:rPr>
              <w:t>&amp; D</w:t>
            </w:r>
            <w:r w:rsidRPr="00A96B2B">
              <w:rPr>
                <w:rStyle w:val="StyleBold"/>
                <w:sz w:val="18"/>
                <w:szCs w:val="18"/>
              </w:rPr>
              <w:t xml:space="preserve">evelopment </w:t>
            </w:r>
            <w:r>
              <w:rPr>
                <w:rStyle w:val="StyleBold"/>
                <w:sz w:val="18"/>
                <w:szCs w:val="18"/>
              </w:rPr>
              <w:t>C</w:t>
            </w:r>
            <w:r w:rsidRPr="00A96B2B">
              <w:rPr>
                <w:rStyle w:val="StyleBold"/>
                <w:sz w:val="18"/>
                <w:szCs w:val="18"/>
              </w:rPr>
              <w:t xml:space="preserve">onsents </w:t>
            </w:r>
            <w:r>
              <w:rPr>
                <w:rStyle w:val="StyleBold"/>
                <w:sz w:val="18"/>
                <w:szCs w:val="18"/>
              </w:rPr>
              <w:t>Applying to the L</w:t>
            </w:r>
            <w:r w:rsidRPr="00A96B2B">
              <w:rPr>
                <w:rStyle w:val="StyleBold"/>
                <w:sz w:val="18"/>
                <w:szCs w:val="18"/>
              </w:rPr>
              <w:t>and</w:t>
            </w:r>
          </w:p>
        </w:tc>
        <w:tc>
          <w:tcPr>
            <w:tcW w:w="5386" w:type="dxa"/>
          </w:tcPr>
          <w:p w14:paraId="62B9A75D" w14:textId="77777777" w:rsidR="003D2E31" w:rsidRPr="0008748B" w:rsidRDefault="003D2E31" w:rsidP="004316BD">
            <w:pPr>
              <w:rPr>
                <w:rStyle w:val="StyleBold"/>
                <w:b w:val="0"/>
                <w:sz w:val="18"/>
                <w:szCs w:val="18"/>
              </w:rPr>
            </w:pPr>
            <w:r w:rsidRPr="0008748B">
              <w:rPr>
                <w:rStyle w:val="StyleBold"/>
                <w:b w:val="0"/>
                <w:sz w:val="18"/>
                <w:szCs w:val="18"/>
              </w:rPr>
              <w:t>Yes</w:t>
            </w:r>
          </w:p>
        </w:tc>
      </w:tr>
      <w:tr w:rsidR="003D2E31" w:rsidRPr="004F6616" w14:paraId="7C9E2F19" w14:textId="77777777" w:rsidTr="00E80216">
        <w:tc>
          <w:tcPr>
            <w:tcW w:w="1689" w:type="dxa"/>
          </w:tcPr>
          <w:p w14:paraId="1C969AD9" w14:textId="77777777" w:rsidR="003D2E31" w:rsidRPr="00041DAD" w:rsidRDefault="003D2E31" w:rsidP="004316BD">
            <w:pPr>
              <w:rPr>
                <w:rStyle w:val="StyleBold"/>
                <w:sz w:val="18"/>
                <w:szCs w:val="18"/>
              </w:rPr>
            </w:pPr>
            <w:r>
              <w:rPr>
                <w:rStyle w:val="StyleBold"/>
                <w:sz w:val="18"/>
                <w:szCs w:val="18"/>
              </w:rPr>
              <w:t>S7.5</w:t>
            </w:r>
          </w:p>
        </w:tc>
        <w:tc>
          <w:tcPr>
            <w:tcW w:w="2701" w:type="dxa"/>
          </w:tcPr>
          <w:p w14:paraId="58BF40C9" w14:textId="77777777" w:rsidR="003D2E31" w:rsidRDefault="003D2E31" w:rsidP="004316BD">
            <w:pPr>
              <w:rPr>
                <w:rStyle w:val="StyleBold"/>
                <w:sz w:val="18"/>
                <w:szCs w:val="18"/>
              </w:rPr>
            </w:pPr>
            <w:r>
              <w:rPr>
                <w:rStyle w:val="StyleBold"/>
                <w:sz w:val="18"/>
                <w:szCs w:val="18"/>
              </w:rPr>
              <w:t>Public Notice &amp; Public Inspection of Draft Agreement</w:t>
            </w:r>
          </w:p>
        </w:tc>
        <w:tc>
          <w:tcPr>
            <w:tcW w:w="5386" w:type="dxa"/>
          </w:tcPr>
          <w:p w14:paraId="3C254393" w14:textId="77777777" w:rsidR="003D2E31" w:rsidRPr="0008748B" w:rsidRDefault="003D2E31" w:rsidP="004316BD">
            <w:pPr>
              <w:rPr>
                <w:rStyle w:val="StyleBold"/>
                <w:b w:val="0"/>
                <w:sz w:val="18"/>
                <w:szCs w:val="18"/>
              </w:rPr>
            </w:pPr>
            <w:r w:rsidRPr="0008748B">
              <w:rPr>
                <w:rStyle w:val="StyleBold"/>
                <w:b w:val="0"/>
                <w:sz w:val="18"/>
                <w:szCs w:val="18"/>
              </w:rPr>
              <w:t>Yes</w:t>
            </w:r>
          </w:p>
        </w:tc>
      </w:tr>
      <w:tr w:rsidR="003D2E31" w:rsidRPr="004F6616" w14:paraId="543A884C" w14:textId="77777777" w:rsidTr="00E80216">
        <w:tc>
          <w:tcPr>
            <w:tcW w:w="1689" w:type="dxa"/>
          </w:tcPr>
          <w:p w14:paraId="5B81C3F9" w14:textId="77777777" w:rsidR="003D2E31" w:rsidRDefault="003D2E31" w:rsidP="004316BD">
            <w:pPr>
              <w:rPr>
                <w:rStyle w:val="StyleBold"/>
                <w:sz w:val="18"/>
                <w:szCs w:val="18"/>
              </w:rPr>
            </w:pPr>
            <w:r>
              <w:rPr>
                <w:rStyle w:val="StyleBold"/>
                <w:sz w:val="18"/>
                <w:szCs w:val="18"/>
              </w:rPr>
              <w:t>S6.15(1)(d)</w:t>
            </w:r>
          </w:p>
        </w:tc>
        <w:tc>
          <w:tcPr>
            <w:tcW w:w="2701" w:type="dxa"/>
          </w:tcPr>
          <w:p w14:paraId="1C4804E5" w14:textId="784EF7CD" w:rsidR="003D2E31" w:rsidRDefault="003D2E31" w:rsidP="001251DF">
            <w:pPr>
              <w:rPr>
                <w:rStyle w:val="StyleBold"/>
                <w:sz w:val="18"/>
                <w:szCs w:val="18"/>
              </w:rPr>
            </w:pPr>
            <w:r>
              <w:rPr>
                <w:rStyle w:val="StyleBold"/>
                <w:sz w:val="18"/>
                <w:szCs w:val="18"/>
              </w:rPr>
              <w:t>If the Development involves the subdivision of land</w:t>
            </w:r>
            <w:r w:rsidRPr="00054641">
              <w:rPr>
                <w:rStyle w:val="StyleBold"/>
                <w:sz w:val="18"/>
                <w:szCs w:val="18"/>
              </w:rPr>
              <w:t xml:space="preserve">, </w:t>
            </w:r>
            <w:r>
              <w:rPr>
                <w:rStyle w:val="StyleBold"/>
                <w:sz w:val="18"/>
                <w:szCs w:val="18"/>
              </w:rPr>
              <w:t xml:space="preserve">does this Agreement impose </w:t>
            </w:r>
            <w:r w:rsidR="001251DF">
              <w:rPr>
                <w:rStyle w:val="StyleBold"/>
                <w:sz w:val="18"/>
                <w:szCs w:val="18"/>
              </w:rPr>
              <w:t>r</w:t>
            </w:r>
            <w:r>
              <w:rPr>
                <w:rStyle w:val="StyleBold"/>
                <w:sz w:val="18"/>
                <w:szCs w:val="18"/>
              </w:rPr>
              <w:t xml:space="preserve">equirements that </w:t>
            </w:r>
            <w:r w:rsidRPr="00054641">
              <w:rPr>
                <w:rStyle w:val="StyleBold"/>
                <w:sz w:val="18"/>
                <w:szCs w:val="18"/>
              </w:rPr>
              <w:t>are required to be complied with before a su</w:t>
            </w:r>
            <w:r>
              <w:rPr>
                <w:rStyle w:val="StyleBold"/>
                <w:sz w:val="18"/>
                <w:szCs w:val="18"/>
              </w:rPr>
              <w:t>bdivision certificate is issued?</w:t>
            </w:r>
          </w:p>
        </w:tc>
        <w:tc>
          <w:tcPr>
            <w:tcW w:w="5386" w:type="dxa"/>
          </w:tcPr>
          <w:p w14:paraId="11F08C14" w14:textId="77777777" w:rsidR="003D2E31" w:rsidRPr="0008748B" w:rsidRDefault="003D2E31" w:rsidP="004316BD">
            <w:pPr>
              <w:rPr>
                <w:rStyle w:val="StyleBold"/>
                <w:b w:val="0"/>
                <w:sz w:val="18"/>
                <w:szCs w:val="18"/>
              </w:rPr>
            </w:pPr>
            <w:r w:rsidRPr="0008748B">
              <w:rPr>
                <w:rStyle w:val="StyleBold"/>
                <w:b w:val="0"/>
                <w:sz w:val="18"/>
                <w:szCs w:val="18"/>
                <w:highlight w:val="yellow"/>
              </w:rPr>
              <w:t>[Insert ‘</w:t>
            </w:r>
            <w:r w:rsidRPr="0008748B">
              <w:rPr>
                <w:rStyle w:val="StyleBold"/>
                <w:b w:val="0"/>
                <w:i/>
                <w:sz w:val="18"/>
                <w:szCs w:val="18"/>
                <w:highlight w:val="yellow"/>
              </w:rPr>
              <w:t>Yes</w:t>
            </w:r>
            <w:r w:rsidRPr="0008748B">
              <w:rPr>
                <w:rStyle w:val="StyleBold"/>
                <w:b w:val="0"/>
                <w:sz w:val="18"/>
                <w:szCs w:val="18"/>
                <w:highlight w:val="yellow"/>
              </w:rPr>
              <w:t>’ or ‘</w:t>
            </w:r>
            <w:r w:rsidRPr="0008748B">
              <w:rPr>
                <w:rStyle w:val="StyleBold"/>
                <w:b w:val="0"/>
                <w:i/>
                <w:sz w:val="18"/>
                <w:szCs w:val="18"/>
                <w:highlight w:val="yellow"/>
              </w:rPr>
              <w:t>No</w:t>
            </w:r>
            <w:r w:rsidRPr="0008748B">
              <w:rPr>
                <w:rStyle w:val="StyleBold"/>
                <w:b w:val="0"/>
                <w:sz w:val="18"/>
                <w:szCs w:val="18"/>
                <w:highlight w:val="yellow"/>
              </w:rPr>
              <w:t>’ and identify the relevant provision of the Agreement]</w:t>
            </w:r>
          </w:p>
        </w:tc>
      </w:tr>
      <w:tr w:rsidR="0079452D" w:rsidRPr="004F6616" w14:paraId="6956A5EB" w14:textId="77777777" w:rsidTr="00E80216">
        <w:tc>
          <w:tcPr>
            <w:tcW w:w="1689" w:type="dxa"/>
          </w:tcPr>
          <w:p w14:paraId="3F6D1683" w14:textId="0E61B8A9" w:rsidR="0079452D" w:rsidRDefault="0079452D" w:rsidP="0079452D">
            <w:pPr>
              <w:rPr>
                <w:rStyle w:val="StyleBold"/>
                <w:sz w:val="18"/>
                <w:szCs w:val="18"/>
              </w:rPr>
            </w:pPr>
            <w:r w:rsidRPr="0079452D">
              <w:rPr>
                <w:rStyle w:val="StyleBold"/>
                <w:sz w:val="18"/>
                <w:szCs w:val="18"/>
              </w:rPr>
              <w:t>S6.9(1)</w:t>
            </w:r>
            <w:r w:rsidRPr="0079452D">
              <w:rPr>
                <w:rStyle w:val="StyleBold"/>
                <w:sz w:val="18"/>
                <w:szCs w:val="18"/>
              </w:rPr>
              <w:tab/>
            </w:r>
          </w:p>
        </w:tc>
        <w:tc>
          <w:tcPr>
            <w:tcW w:w="2701" w:type="dxa"/>
          </w:tcPr>
          <w:p w14:paraId="57056BF1" w14:textId="3FF02B24" w:rsidR="0079452D" w:rsidRDefault="0079452D" w:rsidP="0079452D">
            <w:pPr>
              <w:rPr>
                <w:rStyle w:val="StyleBold"/>
                <w:sz w:val="18"/>
                <w:szCs w:val="18"/>
              </w:rPr>
            </w:pPr>
            <w:r w:rsidRPr="0079452D">
              <w:rPr>
                <w:rStyle w:val="StyleBold"/>
                <w:sz w:val="18"/>
                <w:szCs w:val="18"/>
              </w:rPr>
              <w:t>If an occupation certificate is required in respect of the Development, does the Agreement impose requirements that are required to be complied with before such a certificate is issued?</w:t>
            </w:r>
          </w:p>
        </w:tc>
        <w:tc>
          <w:tcPr>
            <w:tcW w:w="5386" w:type="dxa"/>
          </w:tcPr>
          <w:p w14:paraId="060AD9EA" w14:textId="55F5EFA7" w:rsidR="0079452D" w:rsidRPr="0008748B" w:rsidRDefault="0079452D" w:rsidP="004316BD">
            <w:pPr>
              <w:rPr>
                <w:rStyle w:val="StyleBold"/>
                <w:b w:val="0"/>
                <w:sz w:val="18"/>
                <w:szCs w:val="18"/>
                <w:highlight w:val="yellow"/>
              </w:rPr>
            </w:pPr>
            <w:r w:rsidRPr="0079452D">
              <w:rPr>
                <w:rStyle w:val="StyleBold"/>
                <w:b w:val="0"/>
                <w:sz w:val="18"/>
                <w:szCs w:val="18"/>
                <w:highlight w:val="yellow"/>
              </w:rPr>
              <w:t xml:space="preserve">[Insert </w:t>
            </w:r>
            <w:r w:rsidRPr="0079452D">
              <w:rPr>
                <w:rStyle w:val="StyleBold"/>
                <w:b w:val="0"/>
                <w:i/>
                <w:sz w:val="18"/>
                <w:szCs w:val="18"/>
                <w:highlight w:val="yellow"/>
              </w:rPr>
              <w:t>‘Yes’</w:t>
            </w:r>
            <w:r w:rsidRPr="0079452D">
              <w:rPr>
                <w:rStyle w:val="StyleBold"/>
                <w:b w:val="0"/>
                <w:sz w:val="18"/>
                <w:szCs w:val="18"/>
                <w:highlight w:val="yellow"/>
              </w:rPr>
              <w:t xml:space="preserve"> or</w:t>
            </w:r>
            <w:r w:rsidRPr="0079452D">
              <w:rPr>
                <w:rStyle w:val="StyleBold"/>
                <w:b w:val="0"/>
                <w:i/>
                <w:sz w:val="18"/>
                <w:szCs w:val="18"/>
                <w:highlight w:val="yellow"/>
              </w:rPr>
              <w:t xml:space="preserve"> ‘No’ </w:t>
            </w:r>
            <w:r w:rsidRPr="0079452D">
              <w:rPr>
                <w:rStyle w:val="StyleBold"/>
                <w:b w:val="0"/>
                <w:sz w:val="18"/>
                <w:szCs w:val="18"/>
                <w:highlight w:val="yellow"/>
              </w:rPr>
              <w:t>and identify the relevant provision of the Agreement]</w:t>
            </w:r>
          </w:p>
        </w:tc>
      </w:tr>
    </w:tbl>
    <w:p w14:paraId="492F28F3" w14:textId="77777777" w:rsidR="003D2E31" w:rsidRPr="009E31BE" w:rsidRDefault="003D2E31" w:rsidP="003D2E31">
      <w:pPr>
        <w:spacing w:before="480" w:after="480"/>
        <w:jc w:val="center"/>
        <w:rPr>
          <w:b/>
        </w:rPr>
      </w:pPr>
      <w:r w:rsidRPr="009E31BE">
        <w:rPr>
          <w:b/>
        </w:rPr>
        <w:t xml:space="preserve">Table </w:t>
      </w:r>
      <w:r>
        <w:rPr>
          <w:b/>
        </w:rPr>
        <w:t>2</w:t>
      </w:r>
      <w:r w:rsidRPr="009E31BE">
        <w:rPr>
          <w:b/>
        </w:rPr>
        <w:t xml:space="preserve"> – Provisions of </w:t>
      </w:r>
      <w:r>
        <w:rPr>
          <w:b/>
        </w:rPr>
        <w:t>Regulation</w:t>
      </w:r>
    </w:p>
    <w:tbl>
      <w:tblPr>
        <w:tblStyle w:val="TableGrid"/>
        <w:tblW w:w="9776" w:type="dxa"/>
        <w:tblLook w:val="04A0" w:firstRow="1" w:lastRow="0" w:firstColumn="1" w:lastColumn="0" w:noHBand="0" w:noVBand="1"/>
      </w:tblPr>
      <w:tblGrid>
        <w:gridCol w:w="1838"/>
        <w:gridCol w:w="2552"/>
        <w:gridCol w:w="5386"/>
      </w:tblGrid>
      <w:tr w:rsidR="003D2E31" w:rsidRPr="00BF184A" w14:paraId="064A2691" w14:textId="77777777" w:rsidTr="00E80216">
        <w:tc>
          <w:tcPr>
            <w:tcW w:w="1838" w:type="dxa"/>
            <w:shd w:val="clear" w:color="auto" w:fill="BFBFBF" w:themeFill="background1" w:themeFillShade="BF"/>
          </w:tcPr>
          <w:p w14:paraId="3142CB85" w14:textId="77777777" w:rsidR="003D2E31" w:rsidRPr="00EA5117" w:rsidRDefault="003D2E31" w:rsidP="004316BD">
            <w:pPr>
              <w:spacing w:before="240" w:after="240"/>
              <w:jc w:val="center"/>
              <w:rPr>
                <w:rStyle w:val="StyleBold"/>
                <w:sz w:val="18"/>
                <w:szCs w:val="18"/>
              </w:rPr>
            </w:pPr>
            <w:r w:rsidRPr="00EA5117">
              <w:rPr>
                <w:rStyle w:val="StyleBold"/>
                <w:sz w:val="18"/>
                <w:szCs w:val="18"/>
              </w:rPr>
              <w:t>Regulation Provision</w:t>
            </w:r>
          </w:p>
        </w:tc>
        <w:tc>
          <w:tcPr>
            <w:tcW w:w="2552" w:type="dxa"/>
            <w:shd w:val="clear" w:color="auto" w:fill="BFBFBF" w:themeFill="background1" w:themeFillShade="BF"/>
          </w:tcPr>
          <w:p w14:paraId="6A866D9A" w14:textId="77777777" w:rsidR="003D2E31" w:rsidRPr="00EA5117" w:rsidRDefault="003D2E31" w:rsidP="004316BD">
            <w:pPr>
              <w:spacing w:before="240" w:after="240"/>
              <w:jc w:val="center"/>
              <w:rPr>
                <w:rStyle w:val="StyleBold"/>
                <w:sz w:val="18"/>
                <w:szCs w:val="18"/>
              </w:rPr>
            </w:pPr>
            <w:r w:rsidRPr="00EA5117">
              <w:rPr>
                <w:rStyle w:val="StyleBold"/>
                <w:sz w:val="18"/>
                <w:szCs w:val="18"/>
              </w:rPr>
              <w:t>Requirement</w:t>
            </w:r>
          </w:p>
        </w:tc>
        <w:tc>
          <w:tcPr>
            <w:tcW w:w="5386" w:type="dxa"/>
            <w:shd w:val="clear" w:color="auto" w:fill="BFBFBF" w:themeFill="background1" w:themeFillShade="BF"/>
          </w:tcPr>
          <w:p w14:paraId="4227A74E" w14:textId="77777777" w:rsidR="003D2E31" w:rsidRPr="0008748B" w:rsidRDefault="003D2E31" w:rsidP="004316BD">
            <w:pPr>
              <w:spacing w:before="240" w:after="240"/>
              <w:jc w:val="center"/>
              <w:rPr>
                <w:rStyle w:val="StyleBold"/>
                <w:sz w:val="18"/>
                <w:szCs w:val="18"/>
              </w:rPr>
            </w:pPr>
            <w:r w:rsidRPr="0008748B">
              <w:rPr>
                <w:rStyle w:val="StyleBold"/>
                <w:sz w:val="18"/>
                <w:szCs w:val="18"/>
              </w:rPr>
              <w:t>Compliance</w:t>
            </w:r>
          </w:p>
        </w:tc>
      </w:tr>
      <w:tr w:rsidR="003D2E31" w14:paraId="05EAC67C" w14:textId="77777777" w:rsidTr="00E80216">
        <w:tc>
          <w:tcPr>
            <w:tcW w:w="1838" w:type="dxa"/>
          </w:tcPr>
          <w:p w14:paraId="65B64A3C" w14:textId="33F15144" w:rsidR="003D2E31" w:rsidRDefault="003D2E31" w:rsidP="008773B9">
            <w:pPr>
              <w:rPr>
                <w:rStyle w:val="StyleBold"/>
                <w:sz w:val="18"/>
                <w:szCs w:val="18"/>
              </w:rPr>
            </w:pPr>
            <w:r>
              <w:rPr>
                <w:rStyle w:val="StyleBold"/>
                <w:sz w:val="18"/>
                <w:szCs w:val="18"/>
              </w:rPr>
              <w:t xml:space="preserve">Clause </w:t>
            </w:r>
            <w:r w:rsidR="008773B9">
              <w:rPr>
                <w:rStyle w:val="StyleBold"/>
                <w:sz w:val="18"/>
                <w:szCs w:val="18"/>
              </w:rPr>
              <w:t>203(1)</w:t>
            </w:r>
          </w:p>
        </w:tc>
        <w:tc>
          <w:tcPr>
            <w:tcW w:w="2552" w:type="dxa"/>
          </w:tcPr>
          <w:p w14:paraId="1D4ADD87" w14:textId="77777777" w:rsidR="003D2E31" w:rsidRDefault="003D2E31" w:rsidP="004316BD">
            <w:pPr>
              <w:rPr>
                <w:rStyle w:val="StyleBold"/>
                <w:sz w:val="18"/>
                <w:szCs w:val="18"/>
              </w:rPr>
            </w:pPr>
            <w:r>
              <w:rPr>
                <w:rStyle w:val="StyleBold"/>
                <w:sz w:val="18"/>
                <w:szCs w:val="18"/>
              </w:rPr>
              <w:t>Form &amp; Subject-Matter</w:t>
            </w:r>
          </w:p>
        </w:tc>
        <w:tc>
          <w:tcPr>
            <w:tcW w:w="5386" w:type="dxa"/>
          </w:tcPr>
          <w:p w14:paraId="5C2155F0" w14:textId="77777777" w:rsidR="003D2E31" w:rsidRPr="0008748B" w:rsidRDefault="003D2E31" w:rsidP="004316BD">
            <w:pPr>
              <w:rPr>
                <w:rStyle w:val="StyleBold"/>
                <w:b w:val="0"/>
                <w:sz w:val="18"/>
                <w:szCs w:val="18"/>
              </w:rPr>
            </w:pPr>
            <w:r w:rsidRPr="0008748B">
              <w:rPr>
                <w:rStyle w:val="StyleBold"/>
                <w:b w:val="0"/>
                <w:sz w:val="18"/>
                <w:szCs w:val="18"/>
              </w:rPr>
              <w:t>Yes</w:t>
            </w:r>
          </w:p>
        </w:tc>
      </w:tr>
      <w:tr w:rsidR="003D2E31" w14:paraId="60762326" w14:textId="77777777" w:rsidTr="00E80216">
        <w:tc>
          <w:tcPr>
            <w:tcW w:w="1838" w:type="dxa"/>
          </w:tcPr>
          <w:p w14:paraId="1ACD44E9" w14:textId="4BC75BD2" w:rsidR="003D2E31" w:rsidRDefault="003D2E31" w:rsidP="00F900CC">
            <w:pPr>
              <w:rPr>
                <w:rStyle w:val="StyleBold"/>
                <w:sz w:val="18"/>
                <w:szCs w:val="18"/>
              </w:rPr>
            </w:pPr>
            <w:r>
              <w:rPr>
                <w:rStyle w:val="StyleBold"/>
                <w:sz w:val="18"/>
                <w:szCs w:val="18"/>
              </w:rPr>
              <w:t xml:space="preserve">Clause </w:t>
            </w:r>
            <w:r w:rsidR="008773B9">
              <w:rPr>
                <w:rStyle w:val="StyleBold"/>
                <w:sz w:val="18"/>
                <w:szCs w:val="18"/>
              </w:rPr>
              <w:t>203(</w:t>
            </w:r>
            <w:r w:rsidR="00F900CC">
              <w:rPr>
                <w:rStyle w:val="StyleBold"/>
                <w:sz w:val="18"/>
                <w:szCs w:val="18"/>
              </w:rPr>
              <w:t>7</w:t>
            </w:r>
            <w:r w:rsidR="008773B9">
              <w:rPr>
                <w:rStyle w:val="StyleBold"/>
                <w:sz w:val="18"/>
                <w:szCs w:val="18"/>
              </w:rPr>
              <w:t>)</w:t>
            </w:r>
          </w:p>
        </w:tc>
        <w:tc>
          <w:tcPr>
            <w:tcW w:w="2552" w:type="dxa"/>
          </w:tcPr>
          <w:p w14:paraId="4FD96B85" w14:textId="77777777" w:rsidR="003D2E31" w:rsidRDefault="003D2E31" w:rsidP="004316BD">
            <w:pPr>
              <w:rPr>
                <w:rStyle w:val="StyleBold"/>
                <w:sz w:val="18"/>
                <w:szCs w:val="18"/>
              </w:rPr>
            </w:pPr>
            <w:r>
              <w:rPr>
                <w:rStyle w:val="StyleBold"/>
                <w:sz w:val="18"/>
                <w:szCs w:val="18"/>
              </w:rPr>
              <w:t>Secretary’s Practice Note</w:t>
            </w:r>
          </w:p>
        </w:tc>
        <w:tc>
          <w:tcPr>
            <w:tcW w:w="5386" w:type="dxa"/>
          </w:tcPr>
          <w:p w14:paraId="62FEB517" w14:textId="77777777" w:rsidR="003D2E31" w:rsidRPr="0008748B" w:rsidRDefault="003D2E31" w:rsidP="004316BD">
            <w:pPr>
              <w:rPr>
                <w:rStyle w:val="StyleBold"/>
                <w:b w:val="0"/>
                <w:sz w:val="18"/>
                <w:szCs w:val="18"/>
              </w:rPr>
            </w:pPr>
            <w:r w:rsidRPr="0008748B">
              <w:rPr>
                <w:rStyle w:val="StyleBold"/>
                <w:b w:val="0"/>
                <w:sz w:val="18"/>
                <w:szCs w:val="18"/>
              </w:rPr>
              <w:t>Yes</w:t>
            </w:r>
          </w:p>
        </w:tc>
      </w:tr>
      <w:tr w:rsidR="003D2E31" w14:paraId="655AB1A2" w14:textId="77777777" w:rsidTr="00E80216">
        <w:tc>
          <w:tcPr>
            <w:tcW w:w="1838" w:type="dxa"/>
          </w:tcPr>
          <w:p w14:paraId="2F2F42F2" w14:textId="3A1A6806" w:rsidR="003D2E31" w:rsidRDefault="003D2E31" w:rsidP="004316BD">
            <w:pPr>
              <w:rPr>
                <w:rStyle w:val="StyleBold"/>
                <w:sz w:val="18"/>
                <w:szCs w:val="18"/>
              </w:rPr>
            </w:pPr>
            <w:r>
              <w:rPr>
                <w:rStyle w:val="StyleBold"/>
                <w:sz w:val="18"/>
                <w:szCs w:val="18"/>
              </w:rPr>
              <w:t xml:space="preserve">Clause </w:t>
            </w:r>
            <w:r w:rsidR="008773B9">
              <w:rPr>
                <w:rStyle w:val="StyleBold"/>
                <w:sz w:val="18"/>
                <w:szCs w:val="18"/>
              </w:rPr>
              <w:t>204</w:t>
            </w:r>
          </w:p>
        </w:tc>
        <w:tc>
          <w:tcPr>
            <w:tcW w:w="2552" w:type="dxa"/>
          </w:tcPr>
          <w:p w14:paraId="43280519" w14:textId="77777777" w:rsidR="003D2E31" w:rsidRDefault="003D2E31" w:rsidP="004316BD">
            <w:pPr>
              <w:rPr>
                <w:rStyle w:val="StyleBold"/>
                <w:sz w:val="18"/>
                <w:szCs w:val="18"/>
              </w:rPr>
            </w:pPr>
            <w:r w:rsidRPr="00BF184A">
              <w:rPr>
                <w:rStyle w:val="StyleBold"/>
                <w:sz w:val="18"/>
                <w:szCs w:val="18"/>
              </w:rPr>
              <w:t>Public Notice &amp; Public Inspection of Draft Agreement</w:t>
            </w:r>
          </w:p>
        </w:tc>
        <w:tc>
          <w:tcPr>
            <w:tcW w:w="5386" w:type="dxa"/>
          </w:tcPr>
          <w:p w14:paraId="715858FC" w14:textId="77777777" w:rsidR="003D2E31" w:rsidRPr="0008748B" w:rsidRDefault="003D2E31" w:rsidP="004316BD">
            <w:pPr>
              <w:rPr>
                <w:rStyle w:val="StyleBold"/>
                <w:b w:val="0"/>
                <w:sz w:val="18"/>
                <w:szCs w:val="18"/>
              </w:rPr>
            </w:pPr>
            <w:r w:rsidRPr="0008748B">
              <w:rPr>
                <w:rStyle w:val="StyleBold"/>
                <w:b w:val="0"/>
                <w:sz w:val="18"/>
                <w:szCs w:val="18"/>
              </w:rPr>
              <w:t>Yes</w:t>
            </w:r>
          </w:p>
        </w:tc>
      </w:tr>
      <w:tr w:rsidR="003D2E31" w14:paraId="3A2043A2" w14:textId="77777777" w:rsidTr="00E80216">
        <w:tc>
          <w:tcPr>
            <w:tcW w:w="1838" w:type="dxa"/>
          </w:tcPr>
          <w:p w14:paraId="635D77E1" w14:textId="221574C4" w:rsidR="003D2E31" w:rsidRDefault="003D2E31" w:rsidP="004316BD">
            <w:pPr>
              <w:rPr>
                <w:rStyle w:val="StyleBold"/>
                <w:sz w:val="18"/>
                <w:szCs w:val="18"/>
              </w:rPr>
            </w:pPr>
            <w:r>
              <w:rPr>
                <w:rStyle w:val="StyleBold"/>
                <w:sz w:val="18"/>
                <w:szCs w:val="18"/>
              </w:rPr>
              <w:t xml:space="preserve">Clause </w:t>
            </w:r>
            <w:r w:rsidR="008773B9">
              <w:rPr>
                <w:rStyle w:val="StyleBold"/>
                <w:sz w:val="18"/>
                <w:szCs w:val="18"/>
              </w:rPr>
              <w:t>205</w:t>
            </w:r>
          </w:p>
        </w:tc>
        <w:tc>
          <w:tcPr>
            <w:tcW w:w="2552" w:type="dxa"/>
          </w:tcPr>
          <w:p w14:paraId="13CCDF63" w14:textId="77777777" w:rsidR="003D2E31" w:rsidRPr="00BF184A" w:rsidRDefault="003D2E31" w:rsidP="004316BD">
            <w:pPr>
              <w:rPr>
                <w:rStyle w:val="StyleBold"/>
                <w:sz w:val="18"/>
                <w:szCs w:val="18"/>
              </w:rPr>
            </w:pPr>
            <w:r>
              <w:rPr>
                <w:rStyle w:val="StyleBold"/>
                <w:sz w:val="18"/>
                <w:szCs w:val="18"/>
              </w:rPr>
              <w:t>Explanatory Note</w:t>
            </w:r>
          </w:p>
        </w:tc>
        <w:tc>
          <w:tcPr>
            <w:tcW w:w="5386" w:type="dxa"/>
          </w:tcPr>
          <w:p w14:paraId="35A29AFA" w14:textId="77777777" w:rsidR="003D2E31" w:rsidRPr="0008748B" w:rsidRDefault="003D2E31" w:rsidP="004316BD">
            <w:pPr>
              <w:rPr>
                <w:rStyle w:val="StyleBold"/>
                <w:b w:val="0"/>
                <w:sz w:val="18"/>
                <w:szCs w:val="18"/>
              </w:rPr>
            </w:pPr>
            <w:r w:rsidRPr="0008748B">
              <w:rPr>
                <w:rStyle w:val="StyleBold"/>
                <w:b w:val="0"/>
                <w:sz w:val="18"/>
                <w:szCs w:val="18"/>
              </w:rPr>
              <w:t>See Appendix</w:t>
            </w:r>
          </w:p>
        </w:tc>
      </w:tr>
      <w:tr w:rsidR="003D2E31" w14:paraId="6747C078" w14:textId="77777777" w:rsidTr="00E80216">
        <w:tc>
          <w:tcPr>
            <w:tcW w:w="1838" w:type="dxa"/>
          </w:tcPr>
          <w:p w14:paraId="02CF7D64" w14:textId="703AA4F7" w:rsidR="00F900CC" w:rsidRDefault="003D2E31" w:rsidP="004316BD">
            <w:pPr>
              <w:rPr>
                <w:rStyle w:val="StyleBold"/>
                <w:sz w:val="18"/>
                <w:szCs w:val="18"/>
              </w:rPr>
            </w:pPr>
            <w:r>
              <w:rPr>
                <w:rStyle w:val="StyleBold"/>
                <w:sz w:val="18"/>
                <w:szCs w:val="18"/>
              </w:rPr>
              <w:lastRenderedPageBreak/>
              <w:t xml:space="preserve">Clause </w:t>
            </w:r>
            <w:r w:rsidR="00F900CC">
              <w:rPr>
                <w:rStyle w:val="StyleBold"/>
                <w:sz w:val="18"/>
                <w:szCs w:val="18"/>
              </w:rPr>
              <w:t xml:space="preserve">21 </w:t>
            </w:r>
            <w:r w:rsidR="004C6DB6">
              <w:rPr>
                <w:rStyle w:val="StyleBold"/>
                <w:sz w:val="18"/>
                <w:szCs w:val="18"/>
              </w:rPr>
              <w:t xml:space="preserve">of </w:t>
            </w:r>
            <w:r w:rsidR="00F900CC" w:rsidRPr="007F40B5">
              <w:rPr>
                <w:rStyle w:val="StyleBold"/>
                <w:sz w:val="18"/>
                <w:szCs w:val="18"/>
              </w:rPr>
              <w:t>Environmental Planning and Assessment (Development Certification and Fire Safety) Regulation 2021</w:t>
            </w:r>
          </w:p>
        </w:tc>
        <w:tc>
          <w:tcPr>
            <w:tcW w:w="2552" w:type="dxa"/>
          </w:tcPr>
          <w:p w14:paraId="6D0A0924" w14:textId="77777777" w:rsidR="003D2E31" w:rsidRDefault="003D2E31" w:rsidP="004316BD">
            <w:pPr>
              <w:rPr>
                <w:rStyle w:val="StyleBold"/>
                <w:sz w:val="18"/>
                <w:szCs w:val="18"/>
              </w:rPr>
            </w:pPr>
            <w:r>
              <w:rPr>
                <w:rStyle w:val="StyleBold"/>
                <w:sz w:val="18"/>
                <w:szCs w:val="18"/>
              </w:rPr>
              <w:t>If the Development involves building work or subdivision work, does the Agreement specify</w:t>
            </w:r>
            <w:r w:rsidRPr="00F13F18">
              <w:rPr>
                <w:rStyle w:val="StyleBold"/>
                <w:sz w:val="18"/>
                <w:szCs w:val="18"/>
              </w:rPr>
              <w:t xml:space="preserve"> requirements that are required to be complied with before a construction certificate for </w:t>
            </w:r>
            <w:r>
              <w:rPr>
                <w:rStyle w:val="StyleBold"/>
                <w:sz w:val="18"/>
                <w:szCs w:val="18"/>
              </w:rPr>
              <w:t xml:space="preserve">the </w:t>
            </w:r>
            <w:r w:rsidRPr="00F13F18">
              <w:rPr>
                <w:rStyle w:val="StyleBold"/>
                <w:sz w:val="18"/>
                <w:szCs w:val="18"/>
              </w:rPr>
              <w:t>work is issued</w:t>
            </w:r>
            <w:r>
              <w:rPr>
                <w:rStyle w:val="StyleBold"/>
                <w:sz w:val="18"/>
                <w:szCs w:val="18"/>
              </w:rPr>
              <w:t>?</w:t>
            </w:r>
          </w:p>
        </w:tc>
        <w:tc>
          <w:tcPr>
            <w:tcW w:w="5386" w:type="dxa"/>
          </w:tcPr>
          <w:p w14:paraId="350DA38A" w14:textId="77777777" w:rsidR="003D2E31" w:rsidRPr="0008748B" w:rsidRDefault="003D2E31" w:rsidP="004316BD">
            <w:pPr>
              <w:rPr>
                <w:rStyle w:val="StyleBold"/>
                <w:b w:val="0"/>
                <w:sz w:val="18"/>
                <w:szCs w:val="18"/>
              </w:rPr>
            </w:pPr>
            <w:r w:rsidRPr="0008748B">
              <w:rPr>
                <w:rStyle w:val="StyleBold"/>
                <w:b w:val="0"/>
                <w:sz w:val="18"/>
                <w:szCs w:val="18"/>
                <w:highlight w:val="yellow"/>
              </w:rPr>
              <w:t>[Insert ‘</w:t>
            </w:r>
            <w:r w:rsidRPr="0008748B">
              <w:rPr>
                <w:rStyle w:val="StyleBold"/>
                <w:b w:val="0"/>
                <w:i/>
                <w:sz w:val="18"/>
                <w:szCs w:val="18"/>
                <w:highlight w:val="yellow"/>
              </w:rPr>
              <w:t>Yes</w:t>
            </w:r>
            <w:r w:rsidRPr="0008748B">
              <w:rPr>
                <w:rStyle w:val="StyleBold"/>
                <w:b w:val="0"/>
                <w:sz w:val="18"/>
                <w:szCs w:val="18"/>
                <w:highlight w:val="yellow"/>
              </w:rPr>
              <w:t>’ or ‘</w:t>
            </w:r>
            <w:r w:rsidRPr="0008748B">
              <w:rPr>
                <w:rStyle w:val="StyleBold"/>
                <w:b w:val="0"/>
                <w:i/>
                <w:sz w:val="18"/>
                <w:szCs w:val="18"/>
                <w:highlight w:val="yellow"/>
              </w:rPr>
              <w:t>No</w:t>
            </w:r>
            <w:r w:rsidRPr="0008748B">
              <w:rPr>
                <w:rStyle w:val="StyleBold"/>
                <w:b w:val="0"/>
                <w:sz w:val="18"/>
                <w:szCs w:val="18"/>
                <w:highlight w:val="yellow"/>
              </w:rPr>
              <w:t>’ and identify the relevant provision of the Agreement]</w:t>
            </w:r>
          </w:p>
        </w:tc>
      </w:tr>
      <w:tr w:rsidR="001251DF" w:rsidRPr="004F6616" w14:paraId="41B24E65" w14:textId="77777777" w:rsidTr="00E80216">
        <w:tc>
          <w:tcPr>
            <w:tcW w:w="1838" w:type="dxa"/>
          </w:tcPr>
          <w:p w14:paraId="7E53DF4D" w14:textId="77777777" w:rsidR="001251DF" w:rsidRDefault="001251DF" w:rsidP="00390BDD">
            <w:pPr>
              <w:rPr>
                <w:rStyle w:val="StyleBold"/>
                <w:sz w:val="18"/>
                <w:szCs w:val="18"/>
              </w:rPr>
            </w:pPr>
            <w:r>
              <w:rPr>
                <w:rStyle w:val="StyleBold"/>
                <w:sz w:val="18"/>
                <w:szCs w:val="18"/>
              </w:rPr>
              <w:t xml:space="preserve">Clause 48 </w:t>
            </w:r>
            <w:r w:rsidRPr="00213851">
              <w:rPr>
                <w:rStyle w:val="StyleBold"/>
                <w:sz w:val="18"/>
                <w:szCs w:val="18"/>
              </w:rPr>
              <w:t>Environmental Planning and Assessment (Development Certification and Fire Safety) Regulation 2021</w:t>
            </w:r>
          </w:p>
        </w:tc>
        <w:tc>
          <w:tcPr>
            <w:tcW w:w="2552" w:type="dxa"/>
          </w:tcPr>
          <w:p w14:paraId="72AA9844" w14:textId="77777777" w:rsidR="001251DF" w:rsidRDefault="001251DF" w:rsidP="00390BDD">
            <w:pPr>
              <w:rPr>
                <w:rStyle w:val="StyleBold"/>
                <w:sz w:val="18"/>
                <w:szCs w:val="18"/>
              </w:rPr>
            </w:pPr>
            <w:r>
              <w:rPr>
                <w:rStyle w:val="StyleBold"/>
                <w:sz w:val="18"/>
                <w:szCs w:val="18"/>
              </w:rPr>
              <w:t xml:space="preserve">If an occupation certificate is required in respect of the Development, does the Agreement impose </w:t>
            </w:r>
            <w:r w:rsidRPr="00FB66FE">
              <w:rPr>
                <w:rStyle w:val="StyleBold"/>
                <w:sz w:val="18"/>
                <w:szCs w:val="18"/>
              </w:rPr>
              <w:t>requirements that</w:t>
            </w:r>
            <w:r>
              <w:rPr>
                <w:rStyle w:val="StyleBold"/>
                <w:sz w:val="18"/>
                <w:szCs w:val="18"/>
              </w:rPr>
              <w:t xml:space="preserve"> </w:t>
            </w:r>
            <w:r w:rsidRPr="00FB66FE">
              <w:rPr>
                <w:rStyle w:val="StyleBold"/>
                <w:sz w:val="18"/>
                <w:szCs w:val="18"/>
              </w:rPr>
              <w:t>are required to be complied with before such a certificate is issued</w:t>
            </w:r>
            <w:r>
              <w:rPr>
                <w:rStyle w:val="StyleBold"/>
                <w:sz w:val="18"/>
                <w:szCs w:val="18"/>
              </w:rPr>
              <w:t>?</w:t>
            </w:r>
          </w:p>
        </w:tc>
        <w:tc>
          <w:tcPr>
            <w:tcW w:w="5386" w:type="dxa"/>
          </w:tcPr>
          <w:p w14:paraId="15A04CE3" w14:textId="77777777" w:rsidR="001251DF" w:rsidRPr="0008748B" w:rsidRDefault="001251DF" w:rsidP="00390BDD">
            <w:pPr>
              <w:rPr>
                <w:rStyle w:val="StyleBold"/>
                <w:b w:val="0"/>
                <w:sz w:val="18"/>
                <w:szCs w:val="18"/>
              </w:rPr>
            </w:pPr>
            <w:r w:rsidRPr="0008748B">
              <w:rPr>
                <w:rStyle w:val="StyleBold"/>
                <w:b w:val="0"/>
                <w:sz w:val="18"/>
                <w:szCs w:val="18"/>
                <w:highlight w:val="yellow"/>
              </w:rPr>
              <w:t>[Insert ‘</w:t>
            </w:r>
            <w:r w:rsidRPr="0008748B">
              <w:rPr>
                <w:rStyle w:val="StyleBold"/>
                <w:b w:val="0"/>
                <w:i/>
                <w:sz w:val="18"/>
                <w:szCs w:val="18"/>
                <w:highlight w:val="yellow"/>
              </w:rPr>
              <w:t>Yes</w:t>
            </w:r>
            <w:r w:rsidRPr="0008748B">
              <w:rPr>
                <w:rStyle w:val="StyleBold"/>
                <w:b w:val="0"/>
                <w:sz w:val="18"/>
                <w:szCs w:val="18"/>
                <w:highlight w:val="yellow"/>
              </w:rPr>
              <w:t>’ or ‘</w:t>
            </w:r>
            <w:r w:rsidRPr="0008748B">
              <w:rPr>
                <w:rStyle w:val="StyleBold"/>
                <w:b w:val="0"/>
                <w:i/>
                <w:sz w:val="18"/>
                <w:szCs w:val="18"/>
                <w:highlight w:val="yellow"/>
              </w:rPr>
              <w:t>No</w:t>
            </w:r>
            <w:r w:rsidRPr="0008748B">
              <w:rPr>
                <w:rStyle w:val="StyleBold"/>
                <w:b w:val="0"/>
                <w:sz w:val="18"/>
                <w:szCs w:val="18"/>
                <w:highlight w:val="yellow"/>
              </w:rPr>
              <w:t>’ and identify the relevant provision of the Agreement]</w:t>
            </w:r>
          </w:p>
        </w:tc>
      </w:tr>
    </w:tbl>
    <w:p w14:paraId="46AFA58B" w14:textId="77777777" w:rsidR="003D2E31" w:rsidRPr="009E31BE" w:rsidRDefault="003D2E31" w:rsidP="003D2E31">
      <w:pPr>
        <w:keepNext/>
        <w:spacing w:before="480" w:after="480"/>
        <w:jc w:val="center"/>
        <w:rPr>
          <w:b/>
        </w:rPr>
      </w:pPr>
      <w:r w:rsidRPr="009E31BE">
        <w:rPr>
          <w:b/>
        </w:rPr>
        <w:t xml:space="preserve">Table </w:t>
      </w:r>
      <w:r>
        <w:rPr>
          <w:b/>
        </w:rPr>
        <w:t>3</w:t>
      </w:r>
      <w:r w:rsidRPr="009E31BE">
        <w:rPr>
          <w:b/>
        </w:rPr>
        <w:t xml:space="preserve"> – </w:t>
      </w:r>
      <w:r>
        <w:rPr>
          <w:b/>
        </w:rPr>
        <w:t>Ministerial Directions</w:t>
      </w:r>
    </w:p>
    <w:tbl>
      <w:tblPr>
        <w:tblStyle w:val="TableGrid"/>
        <w:tblW w:w="9776" w:type="dxa"/>
        <w:tblLook w:val="04A0" w:firstRow="1" w:lastRow="0" w:firstColumn="1" w:lastColumn="0" w:noHBand="0" w:noVBand="1"/>
      </w:tblPr>
      <w:tblGrid>
        <w:gridCol w:w="1838"/>
        <w:gridCol w:w="2552"/>
        <w:gridCol w:w="5386"/>
      </w:tblGrid>
      <w:tr w:rsidR="003D2E31" w:rsidRPr="00BF184A" w14:paraId="5941D7A7" w14:textId="77777777" w:rsidTr="00E80216">
        <w:tc>
          <w:tcPr>
            <w:tcW w:w="1838" w:type="dxa"/>
            <w:shd w:val="clear" w:color="auto" w:fill="BFBFBF" w:themeFill="background1" w:themeFillShade="BF"/>
          </w:tcPr>
          <w:p w14:paraId="5B6E9931" w14:textId="77777777" w:rsidR="003D2E31" w:rsidRPr="00EA5117" w:rsidRDefault="003D2E31" w:rsidP="004316BD">
            <w:pPr>
              <w:spacing w:before="240" w:after="240"/>
              <w:jc w:val="center"/>
              <w:rPr>
                <w:rStyle w:val="StyleBold"/>
                <w:sz w:val="18"/>
                <w:szCs w:val="18"/>
              </w:rPr>
            </w:pPr>
            <w:r w:rsidRPr="00EA5117">
              <w:rPr>
                <w:rStyle w:val="StyleBold"/>
                <w:sz w:val="18"/>
                <w:szCs w:val="18"/>
              </w:rPr>
              <w:t>Direction</w:t>
            </w:r>
          </w:p>
        </w:tc>
        <w:tc>
          <w:tcPr>
            <w:tcW w:w="2552" w:type="dxa"/>
            <w:shd w:val="clear" w:color="auto" w:fill="BFBFBF" w:themeFill="background1" w:themeFillShade="BF"/>
          </w:tcPr>
          <w:p w14:paraId="3CF7C285" w14:textId="77777777" w:rsidR="003D2E31" w:rsidRPr="00EA5117" w:rsidRDefault="003D2E31" w:rsidP="004316BD">
            <w:pPr>
              <w:spacing w:before="240" w:after="240"/>
              <w:jc w:val="center"/>
              <w:rPr>
                <w:rStyle w:val="StyleBold"/>
                <w:sz w:val="18"/>
                <w:szCs w:val="18"/>
              </w:rPr>
            </w:pPr>
            <w:r w:rsidRPr="00EA5117">
              <w:rPr>
                <w:rStyle w:val="StyleBold"/>
                <w:sz w:val="18"/>
                <w:szCs w:val="18"/>
              </w:rPr>
              <w:t>Requirement</w:t>
            </w:r>
          </w:p>
        </w:tc>
        <w:tc>
          <w:tcPr>
            <w:tcW w:w="5386" w:type="dxa"/>
            <w:shd w:val="clear" w:color="auto" w:fill="BFBFBF" w:themeFill="background1" w:themeFillShade="BF"/>
          </w:tcPr>
          <w:p w14:paraId="07EE3A5E" w14:textId="77777777" w:rsidR="003D2E31" w:rsidRPr="0008748B" w:rsidRDefault="003D2E31" w:rsidP="004316BD">
            <w:pPr>
              <w:spacing w:before="240" w:after="240"/>
              <w:jc w:val="center"/>
              <w:rPr>
                <w:rStyle w:val="StyleBold"/>
                <w:sz w:val="18"/>
                <w:szCs w:val="18"/>
              </w:rPr>
            </w:pPr>
            <w:r w:rsidRPr="0008748B">
              <w:rPr>
                <w:rStyle w:val="StyleBold"/>
                <w:sz w:val="18"/>
                <w:szCs w:val="18"/>
              </w:rPr>
              <w:t>Compliance</w:t>
            </w:r>
          </w:p>
        </w:tc>
      </w:tr>
      <w:tr w:rsidR="003D2E31" w14:paraId="632965C4" w14:textId="77777777" w:rsidTr="00E80216">
        <w:tc>
          <w:tcPr>
            <w:tcW w:w="1838" w:type="dxa"/>
          </w:tcPr>
          <w:p w14:paraId="4DFB01A7" w14:textId="77777777" w:rsidR="003D2E31" w:rsidRDefault="003D2E31" w:rsidP="004316BD">
            <w:pPr>
              <w:rPr>
                <w:rStyle w:val="StyleBold"/>
                <w:sz w:val="18"/>
                <w:szCs w:val="18"/>
              </w:rPr>
            </w:pPr>
            <w:r>
              <w:rPr>
                <w:rStyle w:val="StyleBold"/>
                <w:sz w:val="18"/>
                <w:szCs w:val="18"/>
              </w:rPr>
              <w:t>[</w:t>
            </w:r>
            <w:r w:rsidRPr="009E31BE">
              <w:rPr>
                <w:rStyle w:val="StyleBold"/>
                <w:sz w:val="18"/>
                <w:szCs w:val="18"/>
                <w:highlight w:val="yellow"/>
              </w:rPr>
              <w:t>Insert Provision under which direction Made &amp; Date of Direction</w:t>
            </w:r>
            <w:r>
              <w:rPr>
                <w:rStyle w:val="StyleBold"/>
                <w:sz w:val="18"/>
                <w:szCs w:val="18"/>
              </w:rPr>
              <w:t>]</w:t>
            </w:r>
          </w:p>
        </w:tc>
        <w:tc>
          <w:tcPr>
            <w:tcW w:w="2552" w:type="dxa"/>
          </w:tcPr>
          <w:p w14:paraId="317B314B" w14:textId="77777777" w:rsidR="003D2E31" w:rsidRDefault="003D2E31" w:rsidP="004316BD">
            <w:pPr>
              <w:rPr>
                <w:rStyle w:val="StyleBold"/>
                <w:sz w:val="18"/>
                <w:szCs w:val="18"/>
              </w:rPr>
            </w:pPr>
            <w:r>
              <w:rPr>
                <w:rStyle w:val="StyleBold"/>
                <w:sz w:val="18"/>
                <w:szCs w:val="18"/>
              </w:rPr>
              <w:t>[</w:t>
            </w:r>
            <w:r w:rsidRPr="009E31BE">
              <w:rPr>
                <w:rStyle w:val="StyleBold"/>
                <w:sz w:val="18"/>
                <w:szCs w:val="18"/>
                <w:highlight w:val="yellow"/>
              </w:rPr>
              <w:t>Summarise Requirement of Direction</w:t>
            </w:r>
            <w:r>
              <w:rPr>
                <w:rStyle w:val="StyleBold"/>
                <w:sz w:val="18"/>
                <w:szCs w:val="18"/>
              </w:rPr>
              <w:t>]</w:t>
            </w:r>
          </w:p>
        </w:tc>
        <w:tc>
          <w:tcPr>
            <w:tcW w:w="5386" w:type="dxa"/>
          </w:tcPr>
          <w:p w14:paraId="5E1EEAFA" w14:textId="77777777" w:rsidR="003D2E31" w:rsidRPr="0008748B" w:rsidRDefault="003D2E31" w:rsidP="004316BD">
            <w:pPr>
              <w:rPr>
                <w:rStyle w:val="StyleBold"/>
                <w:b w:val="0"/>
                <w:sz w:val="18"/>
                <w:szCs w:val="18"/>
              </w:rPr>
            </w:pPr>
            <w:r w:rsidRPr="0008748B">
              <w:rPr>
                <w:rStyle w:val="StyleBold"/>
                <w:b w:val="0"/>
                <w:sz w:val="18"/>
                <w:szCs w:val="18"/>
                <w:highlight w:val="yellow"/>
              </w:rPr>
              <w:t>[Insert ‘Yes’ or ‘N/A’’]</w:t>
            </w:r>
          </w:p>
        </w:tc>
      </w:tr>
    </w:tbl>
    <w:p w14:paraId="4631EE17" w14:textId="77777777" w:rsidR="003D2E31" w:rsidRDefault="003D2E31" w:rsidP="003D2E31"/>
    <w:p w14:paraId="0487B2B0" w14:textId="77777777" w:rsidR="003D2E31" w:rsidRDefault="003D2E31" w:rsidP="003D2E31"/>
    <w:p w14:paraId="64DEC49B" w14:textId="77777777" w:rsidR="003D2E31" w:rsidRDefault="003D2E31" w:rsidP="003D2E31">
      <w:pPr>
        <w:rPr>
          <w:rFonts w:ascii="Verdana" w:hAnsi="Verdana"/>
          <w:b/>
          <w:sz w:val="28"/>
        </w:rPr>
      </w:pPr>
      <w:r>
        <w:br w:type="page"/>
      </w:r>
    </w:p>
    <w:p w14:paraId="512950C3" w14:textId="77777777" w:rsidR="003D2E31" w:rsidRDefault="003D2E31" w:rsidP="003D2E31">
      <w:pPr>
        <w:pStyle w:val="LTLHeadingJustifiedLevel2"/>
      </w:pPr>
      <w:r w:rsidRPr="00F41B87">
        <w:rPr>
          <w:highlight w:val="yellow"/>
        </w:rPr>
        <w:lastRenderedPageBreak/>
        <w:t>[</w:t>
      </w:r>
      <w:r w:rsidRPr="00E40D9E">
        <w:rPr>
          <w:highlight w:val="yellow"/>
        </w:rPr>
        <w:t>Insert Name</w:t>
      </w:r>
      <w:r w:rsidR="00F41B87">
        <w:rPr>
          <w:highlight w:val="yellow"/>
        </w:rPr>
        <w:t>]</w:t>
      </w:r>
      <w:r w:rsidRPr="00F41B87">
        <w:t xml:space="preserve"> of Planning Agreement]</w:t>
      </w:r>
    </w:p>
    <w:p w14:paraId="390C3C9B" w14:textId="77777777" w:rsidR="003D2E31" w:rsidRPr="00783C91" w:rsidRDefault="003D2E31" w:rsidP="003D2E31">
      <w:pPr>
        <w:rPr>
          <w:rFonts w:ascii="Verdana" w:hAnsi="Verdana"/>
          <w:snapToGrid w:val="0"/>
        </w:rPr>
      </w:pPr>
      <w:bookmarkStart w:id="10" w:name="OLE_LINK9"/>
      <w:bookmarkStart w:id="11" w:name="OLE_LINK10"/>
      <w:r w:rsidRPr="00783C91">
        <w:rPr>
          <w:rFonts w:ascii="Verdana" w:hAnsi="Verdana"/>
        </w:rPr>
        <w:t xml:space="preserve">Under </w:t>
      </w:r>
      <w:r>
        <w:rPr>
          <w:rFonts w:ascii="Verdana" w:hAnsi="Verdana"/>
        </w:rPr>
        <w:t>s7.4</w:t>
      </w:r>
      <w:r w:rsidRPr="00783C91">
        <w:rPr>
          <w:rFonts w:ascii="Verdana" w:hAnsi="Verdana"/>
        </w:rPr>
        <w:t xml:space="preserve"> of the </w:t>
      </w:r>
      <w:r w:rsidRPr="00783C91">
        <w:rPr>
          <w:rFonts w:ascii="Verdana" w:hAnsi="Verdana"/>
          <w:i/>
        </w:rPr>
        <w:t>Environmental Planning and Assessment Act 1979</w:t>
      </w:r>
    </w:p>
    <w:p w14:paraId="257DD223" w14:textId="77777777" w:rsidR="003D2E31" w:rsidRDefault="003D2E31" w:rsidP="003D2E31">
      <w:pPr>
        <w:pStyle w:val="LTLHeadingJustifiedLevel2"/>
        <w:outlineLvl w:val="0"/>
        <w:rPr>
          <w:rFonts w:cs="Arial"/>
          <w:snapToGrid w:val="0"/>
        </w:rPr>
      </w:pPr>
      <w:bookmarkStart w:id="12" w:name="_Toc175225489"/>
      <w:r>
        <w:rPr>
          <w:rFonts w:cs="Arial"/>
          <w:snapToGrid w:val="0"/>
        </w:rPr>
        <w:t>Parties</w:t>
      </w:r>
      <w:bookmarkEnd w:id="10"/>
      <w:bookmarkEnd w:id="11"/>
      <w:bookmarkEnd w:id="12"/>
      <w:r>
        <w:rPr>
          <w:rFonts w:cs="Arial"/>
          <w:snapToGrid w:val="0"/>
        </w:rPr>
        <w:tab/>
      </w:r>
    </w:p>
    <w:p w14:paraId="66F35BA9" w14:textId="77777777" w:rsidR="003D2E31" w:rsidRPr="008437A4" w:rsidRDefault="003D2E31" w:rsidP="003D2E31">
      <w:pPr>
        <w:pStyle w:val="LTLHeadingJustifiedLevel1"/>
        <w:spacing w:before="120" w:after="120"/>
        <w:rPr>
          <w:b w:val="0"/>
          <w:snapToGrid w:val="0"/>
          <w:sz w:val="20"/>
          <w:szCs w:val="20"/>
        </w:rPr>
      </w:pPr>
      <w:r>
        <w:rPr>
          <w:bCs/>
          <w:sz w:val="24"/>
          <w:lang w:val="en-US"/>
        </w:rPr>
        <w:t xml:space="preserve">Willoughby </w:t>
      </w:r>
      <w:r w:rsidRPr="00E66DCA">
        <w:rPr>
          <w:bCs/>
          <w:sz w:val="24"/>
          <w:lang w:val="en-US"/>
        </w:rPr>
        <w:t xml:space="preserve">City Council </w:t>
      </w:r>
      <w:r>
        <w:rPr>
          <w:rFonts w:ascii="Arial" w:hAnsi="Arial" w:cs="Arial"/>
          <w:b w:val="0"/>
          <w:sz w:val="20"/>
          <w:szCs w:val="20"/>
        </w:rPr>
        <w:t>ABN 47 974 826 099</w:t>
      </w:r>
      <w:r w:rsidRPr="001F511A">
        <w:rPr>
          <w:rFonts w:ascii="Arial" w:hAnsi="Arial" w:cs="Arial"/>
          <w:b w:val="0"/>
          <w:sz w:val="20"/>
          <w:szCs w:val="20"/>
        </w:rPr>
        <w:t xml:space="preserve"> of Level 4, 31 Victor Street, Chatswood, New South Wales 2067</w:t>
      </w:r>
      <w:r w:rsidRPr="00FB617C">
        <w:rPr>
          <w:b w:val="0"/>
        </w:rPr>
        <w:t xml:space="preserve"> </w:t>
      </w:r>
      <w:r w:rsidRPr="008437A4">
        <w:rPr>
          <w:b w:val="0"/>
          <w:snapToGrid w:val="0"/>
          <w:sz w:val="20"/>
          <w:szCs w:val="20"/>
        </w:rPr>
        <w:t>(</w:t>
      </w:r>
      <w:r w:rsidRPr="008437A4">
        <w:rPr>
          <w:rStyle w:val="StyleBold"/>
          <w:sz w:val="20"/>
        </w:rPr>
        <w:t>Council</w:t>
      </w:r>
      <w:r w:rsidRPr="008437A4">
        <w:rPr>
          <w:b w:val="0"/>
          <w:snapToGrid w:val="0"/>
          <w:sz w:val="20"/>
          <w:szCs w:val="20"/>
        </w:rPr>
        <w:t>)</w:t>
      </w:r>
    </w:p>
    <w:p w14:paraId="21103F28" w14:textId="77777777" w:rsidR="003D2E31" w:rsidRDefault="003D2E31" w:rsidP="003D2E31">
      <w:pPr>
        <w:rPr>
          <w:rStyle w:val="LTLHeadingJustifiedLevel3Char"/>
          <w:b w:val="0"/>
          <w:snapToGrid w:val="0"/>
        </w:rPr>
      </w:pPr>
      <w:r>
        <w:rPr>
          <w:snapToGrid w:val="0"/>
        </w:rPr>
        <w:t>and</w:t>
      </w:r>
    </w:p>
    <w:p w14:paraId="0753B66E" w14:textId="77777777" w:rsidR="003D2E31" w:rsidRDefault="003D2E31" w:rsidP="003D2E31">
      <w:pPr>
        <w:pStyle w:val="LTLHeadingJustifiedLevel1"/>
        <w:spacing w:before="120" w:after="120"/>
        <w:rPr>
          <w:b w:val="0"/>
          <w:snapToGrid w:val="0"/>
        </w:rPr>
      </w:pPr>
      <w:r>
        <w:rPr>
          <w:bCs/>
          <w:sz w:val="24"/>
          <w:lang w:val="en-US"/>
        </w:rPr>
        <w:t>[</w:t>
      </w:r>
      <w:r w:rsidRPr="00E66DCA">
        <w:rPr>
          <w:sz w:val="24"/>
          <w:highlight w:val="yellow"/>
          <w:lang w:val="en-US"/>
        </w:rPr>
        <w:t xml:space="preserve">Insert Name of </w:t>
      </w:r>
      <w:r w:rsidRPr="00EA16AF">
        <w:rPr>
          <w:sz w:val="24"/>
          <w:highlight w:val="yellow"/>
          <w:lang w:val="en-US"/>
        </w:rPr>
        <w:t>Developer</w:t>
      </w:r>
      <w:r>
        <w:rPr>
          <w:bCs/>
          <w:sz w:val="24"/>
          <w:lang w:val="en-US"/>
        </w:rPr>
        <w:t xml:space="preserve">] </w:t>
      </w:r>
      <w:r w:rsidRPr="00FB617C">
        <w:rPr>
          <w:rFonts w:ascii="Arial" w:hAnsi="Arial" w:cs="Arial"/>
          <w:b w:val="0"/>
          <w:sz w:val="20"/>
          <w:szCs w:val="20"/>
        </w:rPr>
        <w:t xml:space="preserve">ABN </w:t>
      </w:r>
      <w:r>
        <w:rPr>
          <w:rFonts w:ascii="Arial" w:hAnsi="Arial" w:cs="Arial"/>
          <w:b w:val="0"/>
          <w:sz w:val="20"/>
          <w:szCs w:val="20"/>
        </w:rPr>
        <w:t>[</w:t>
      </w:r>
      <w:r w:rsidRPr="00E40D9E">
        <w:rPr>
          <w:rFonts w:ascii="Arial" w:hAnsi="Arial" w:cs="Arial"/>
          <w:b w:val="0"/>
          <w:sz w:val="20"/>
          <w:szCs w:val="20"/>
          <w:highlight w:val="yellow"/>
        </w:rPr>
        <w:t xml:space="preserve">Insert </w:t>
      </w:r>
      <w:r w:rsidRPr="00555E0E">
        <w:rPr>
          <w:rStyle w:val="LTLHeadingJustifiedLevel3Char"/>
          <w:rFonts w:ascii="Arial" w:hAnsi="Arial" w:cs="Arial"/>
          <w:sz w:val="20"/>
          <w:szCs w:val="20"/>
          <w:highlight w:val="yellow"/>
        </w:rPr>
        <w:t>ABN if a corporation</w:t>
      </w:r>
      <w:r>
        <w:rPr>
          <w:rFonts w:ascii="Arial" w:hAnsi="Arial" w:cs="Arial"/>
          <w:b w:val="0"/>
          <w:sz w:val="20"/>
          <w:szCs w:val="20"/>
        </w:rPr>
        <w:t xml:space="preserve">] </w:t>
      </w:r>
      <w:r w:rsidRPr="00FB617C">
        <w:rPr>
          <w:rFonts w:ascii="Arial" w:hAnsi="Arial" w:cs="Arial"/>
          <w:b w:val="0"/>
          <w:snapToGrid w:val="0"/>
          <w:sz w:val="20"/>
          <w:szCs w:val="20"/>
        </w:rPr>
        <w:t>of</w:t>
      </w:r>
      <w:r w:rsidRPr="00FB617C">
        <w:rPr>
          <w:rFonts w:ascii="Arial" w:hAnsi="Arial" w:cs="Arial"/>
          <w:b w:val="0"/>
          <w:sz w:val="20"/>
          <w:szCs w:val="20"/>
        </w:rPr>
        <w:t xml:space="preserve"> </w:t>
      </w:r>
      <w:r>
        <w:rPr>
          <w:rFonts w:ascii="Arial" w:hAnsi="Arial" w:cs="Arial"/>
          <w:b w:val="0"/>
          <w:sz w:val="20"/>
          <w:szCs w:val="20"/>
        </w:rPr>
        <w:t>[</w:t>
      </w:r>
      <w:r w:rsidRPr="00E40D9E">
        <w:rPr>
          <w:rFonts w:ascii="Arial" w:hAnsi="Arial" w:cs="Arial"/>
          <w:b w:val="0"/>
          <w:sz w:val="20"/>
          <w:szCs w:val="20"/>
          <w:highlight w:val="yellow"/>
        </w:rPr>
        <w:t>Insert Details</w:t>
      </w:r>
      <w:r>
        <w:rPr>
          <w:rFonts w:ascii="Arial" w:hAnsi="Arial" w:cs="Arial"/>
          <w:b w:val="0"/>
          <w:sz w:val="20"/>
          <w:szCs w:val="20"/>
        </w:rPr>
        <w:t>]</w:t>
      </w:r>
      <w:r w:rsidRPr="00FB617C">
        <w:rPr>
          <w:b w:val="0"/>
        </w:rPr>
        <w:t xml:space="preserve"> </w:t>
      </w:r>
      <w:r w:rsidRPr="008437A4">
        <w:rPr>
          <w:b w:val="0"/>
          <w:snapToGrid w:val="0"/>
          <w:sz w:val="20"/>
          <w:szCs w:val="20"/>
        </w:rPr>
        <w:t>(</w:t>
      </w:r>
      <w:r w:rsidRPr="008437A4">
        <w:rPr>
          <w:rStyle w:val="StyleBold"/>
          <w:sz w:val="20"/>
        </w:rPr>
        <w:t>Developer</w:t>
      </w:r>
      <w:bookmarkStart w:id="13" w:name="OLE_LINK1"/>
      <w:bookmarkStart w:id="14" w:name="OLE_LINK2"/>
      <w:bookmarkStart w:id="15" w:name="OLE_LINK11"/>
      <w:bookmarkStart w:id="16" w:name="OLE_LINK12"/>
      <w:r w:rsidRPr="008437A4">
        <w:rPr>
          <w:b w:val="0"/>
          <w:snapToGrid w:val="0"/>
          <w:sz w:val="20"/>
          <w:szCs w:val="20"/>
        </w:rPr>
        <w:t>)</w:t>
      </w:r>
    </w:p>
    <w:p w14:paraId="318A45B8" w14:textId="77777777" w:rsidR="003D2E31" w:rsidRPr="00CF4F8D" w:rsidRDefault="003D2E31" w:rsidP="003D2E31">
      <w:pPr>
        <w:pStyle w:val="LTLHeadingJustifiedLevel1"/>
        <w:spacing w:before="120" w:after="120"/>
        <w:rPr>
          <w:rFonts w:ascii="Arial" w:hAnsi="Arial" w:cs="Arial"/>
          <w:b w:val="0"/>
          <w:snapToGrid w:val="0"/>
          <w:sz w:val="20"/>
          <w:szCs w:val="20"/>
        </w:rPr>
      </w:pPr>
      <w:r>
        <w:rPr>
          <w:rFonts w:ascii="Arial" w:hAnsi="Arial" w:cs="Arial"/>
          <w:b w:val="0"/>
          <w:snapToGrid w:val="0"/>
          <w:sz w:val="20"/>
          <w:szCs w:val="20"/>
        </w:rPr>
        <w:t>and</w:t>
      </w:r>
    </w:p>
    <w:p w14:paraId="20A180AF" w14:textId="77777777" w:rsidR="003D2E31" w:rsidRPr="001472EF" w:rsidRDefault="003D2E31" w:rsidP="003D2E31">
      <w:pPr>
        <w:pStyle w:val="LTLHeadingJustifiedLevel1"/>
        <w:spacing w:before="120" w:after="120"/>
        <w:rPr>
          <w:rStyle w:val="StyleBold"/>
          <w:rFonts w:ascii="Arial" w:hAnsi="Arial" w:cs="Arial"/>
          <w:sz w:val="20"/>
        </w:rPr>
      </w:pPr>
      <w:r>
        <w:rPr>
          <w:bCs/>
          <w:sz w:val="24"/>
          <w:lang w:val="en-US"/>
        </w:rPr>
        <w:t>[</w:t>
      </w:r>
      <w:r w:rsidRPr="00E66DCA">
        <w:rPr>
          <w:sz w:val="24"/>
          <w:highlight w:val="yellow"/>
          <w:lang w:val="en-US"/>
        </w:rPr>
        <w:t xml:space="preserve">Insert Name of </w:t>
      </w:r>
      <w:r w:rsidRPr="00EA16AF">
        <w:rPr>
          <w:sz w:val="24"/>
          <w:highlight w:val="yellow"/>
          <w:lang w:val="en-US"/>
        </w:rPr>
        <w:t>Landowner</w:t>
      </w:r>
      <w:r>
        <w:rPr>
          <w:bCs/>
          <w:sz w:val="24"/>
          <w:lang w:val="en-US"/>
        </w:rPr>
        <w:t xml:space="preserve">] </w:t>
      </w:r>
      <w:r w:rsidRPr="00FB617C">
        <w:rPr>
          <w:rFonts w:ascii="Arial" w:hAnsi="Arial" w:cs="Arial"/>
          <w:b w:val="0"/>
          <w:sz w:val="20"/>
          <w:szCs w:val="20"/>
        </w:rPr>
        <w:t xml:space="preserve">ABN </w:t>
      </w:r>
      <w:r>
        <w:rPr>
          <w:rFonts w:ascii="Arial" w:hAnsi="Arial" w:cs="Arial"/>
          <w:b w:val="0"/>
          <w:sz w:val="20"/>
          <w:szCs w:val="20"/>
        </w:rPr>
        <w:t>[</w:t>
      </w:r>
      <w:r w:rsidRPr="00E40D9E">
        <w:rPr>
          <w:rFonts w:ascii="Arial" w:hAnsi="Arial" w:cs="Arial"/>
          <w:b w:val="0"/>
          <w:sz w:val="20"/>
          <w:szCs w:val="20"/>
          <w:highlight w:val="yellow"/>
        </w:rPr>
        <w:t xml:space="preserve">Insert </w:t>
      </w:r>
      <w:r w:rsidRPr="00555E0E">
        <w:rPr>
          <w:rStyle w:val="LTLHeadingJustifiedLevel3Char"/>
          <w:rFonts w:ascii="Arial" w:hAnsi="Arial" w:cs="Arial"/>
          <w:sz w:val="20"/>
          <w:szCs w:val="20"/>
          <w:highlight w:val="yellow"/>
        </w:rPr>
        <w:t>ABN if a corporation</w:t>
      </w:r>
      <w:r>
        <w:rPr>
          <w:rFonts w:ascii="Arial" w:hAnsi="Arial" w:cs="Arial"/>
          <w:b w:val="0"/>
          <w:sz w:val="20"/>
          <w:szCs w:val="20"/>
        </w:rPr>
        <w:t xml:space="preserve">] </w:t>
      </w:r>
      <w:r w:rsidRPr="00FB617C">
        <w:rPr>
          <w:rFonts w:ascii="Arial" w:hAnsi="Arial" w:cs="Arial"/>
          <w:b w:val="0"/>
          <w:snapToGrid w:val="0"/>
          <w:sz w:val="20"/>
          <w:szCs w:val="20"/>
        </w:rPr>
        <w:t>of</w:t>
      </w:r>
      <w:r w:rsidRPr="00FB617C">
        <w:rPr>
          <w:rFonts w:ascii="Arial" w:hAnsi="Arial" w:cs="Arial"/>
          <w:b w:val="0"/>
          <w:sz w:val="20"/>
          <w:szCs w:val="20"/>
        </w:rPr>
        <w:t xml:space="preserve"> </w:t>
      </w:r>
      <w:r>
        <w:rPr>
          <w:rFonts w:ascii="Arial" w:hAnsi="Arial" w:cs="Arial"/>
          <w:b w:val="0"/>
          <w:sz w:val="20"/>
          <w:szCs w:val="20"/>
        </w:rPr>
        <w:t>[</w:t>
      </w:r>
      <w:r w:rsidRPr="00E40D9E">
        <w:rPr>
          <w:rFonts w:ascii="Arial" w:hAnsi="Arial" w:cs="Arial"/>
          <w:b w:val="0"/>
          <w:sz w:val="20"/>
          <w:szCs w:val="20"/>
          <w:highlight w:val="yellow"/>
        </w:rPr>
        <w:t>Insert Details</w:t>
      </w:r>
      <w:r>
        <w:rPr>
          <w:rFonts w:ascii="Arial" w:hAnsi="Arial" w:cs="Arial"/>
          <w:b w:val="0"/>
          <w:sz w:val="20"/>
          <w:szCs w:val="20"/>
        </w:rPr>
        <w:t>]</w:t>
      </w:r>
      <w:r w:rsidRPr="00FB617C">
        <w:rPr>
          <w:b w:val="0"/>
        </w:rPr>
        <w:t xml:space="preserve"> </w:t>
      </w:r>
      <w:r w:rsidRPr="008437A4">
        <w:rPr>
          <w:b w:val="0"/>
          <w:snapToGrid w:val="0"/>
          <w:sz w:val="20"/>
          <w:szCs w:val="20"/>
        </w:rPr>
        <w:t>(</w:t>
      </w:r>
      <w:r w:rsidRPr="008437A4">
        <w:rPr>
          <w:rStyle w:val="StyleBold"/>
          <w:sz w:val="20"/>
        </w:rPr>
        <w:t>Landowner</w:t>
      </w:r>
      <w:r w:rsidRPr="008437A4">
        <w:rPr>
          <w:b w:val="0"/>
          <w:snapToGrid w:val="0"/>
          <w:sz w:val="20"/>
          <w:szCs w:val="20"/>
        </w:rPr>
        <w:t>)</w:t>
      </w:r>
      <w:r>
        <w:rPr>
          <w:rFonts w:ascii="Arial" w:hAnsi="Arial" w:cs="Arial"/>
          <w:b w:val="0"/>
          <w:snapToGrid w:val="0"/>
          <w:sz w:val="20"/>
          <w:szCs w:val="20"/>
        </w:rPr>
        <w:t xml:space="preserve"> </w:t>
      </w:r>
      <w:r w:rsidRPr="00B5216E">
        <w:rPr>
          <w:rFonts w:ascii="Arial" w:hAnsi="Arial" w:cs="Arial"/>
          <w:b w:val="0"/>
          <w:snapToGrid w:val="0"/>
          <w:sz w:val="20"/>
          <w:szCs w:val="20"/>
        </w:rPr>
        <w:t>[</w:t>
      </w:r>
      <w:r w:rsidRPr="00B5216E">
        <w:rPr>
          <w:rFonts w:ascii="Arial" w:hAnsi="Arial" w:cs="Arial"/>
          <w:b w:val="0"/>
          <w:snapToGrid w:val="0"/>
          <w:sz w:val="20"/>
          <w:szCs w:val="20"/>
          <w:highlight w:val="yellow"/>
        </w:rPr>
        <w:t>Insert</w:t>
      </w:r>
      <w:r>
        <w:rPr>
          <w:rFonts w:ascii="Arial" w:hAnsi="Arial" w:cs="Arial"/>
          <w:snapToGrid w:val="0"/>
          <w:sz w:val="20"/>
          <w:szCs w:val="20"/>
          <w:highlight w:val="yellow"/>
        </w:rPr>
        <w:t xml:space="preserve"> </w:t>
      </w:r>
      <w:r>
        <w:rPr>
          <w:rFonts w:ascii="Arial" w:hAnsi="Arial" w:cs="Arial"/>
          <w:b w:val="0"/>
          <w:snapToGrid w:val="0"/>
          <w:sz w:val="20"/>
          <w:szCs w:val="20"/>
          <w:highlight w:val="yellow"/>
        </w:rPr>
        <w:t>only</w:t>
      </w:r>
      <w:r w:rsidRPr="00DB0936">
        <w:rPr>
          <w:rFonts w:ascii="Arial" w:hAnsi="Arial" w:cs="Arial"/>
          <w:b w:val="0"/>
          <w:snapToGrid w:val="0"/>
          <w:sz w:val="20"/>
          <w:szCs w:val="20"/>
          <w:highlight w:val="yellow"/>
        </w:rPr>
        <w:t xml:space="preserve"> if the Developer is not the owner of land required to be dedicated or land on which works are to be carried out</w:t>
      </w:r>
      <w:r>
        <w:rPr>
          <w:rFonts w:ascii="Arial" w:hAnsi="Arial" w:cs="Arial"/>
          <w:b w:val="0"/>
          <w:snapToGrid w:val="0"/>
          <w:sz w:val="20"/>
          <w:szCs w:val="20"/>
        </w:rPr>
        <w:t>]</w:t>
      </w:r>
    </w:p>
    <w:p w14:paraId="6ED26F12" w14:textId="77777777" w:rsidR="003D2E31" w:rsidRDefault="003D2E31" w:rsidP="003D2E31">
      <w:pPr>
        <w:pStyle w:val="LTLHeadingJustifiedLevel2"/>
        <w:outlineLvl w:val="0"/>
        <w:rPr>
          <w:rFonts w:cs="Arial"/>
          <w:snapToGrid w:val="0"/>
        </w:rPr>
      </w:pPr>
      <w:bookmarkStart w:id="17" w:name="_Toc175225490"/>
      <w:bookmarkEnd w:id="13"/>
      <w:bookmarkEnd w:id="14"/>
      <w:bookmarkEnd w:id="15"/>
      <w:bookmarkEnd w:id="16"/>
      <w:r>
        <w:rPr>
          <w:rFonts w:cs="Arial"/>
          <w:snapToGrid w:val="0"/>
        </w:rPr>
        <w:t>Background</w:t>
      </w:r>
      <w:bookmarkEnd w:id="17"/>
    </w:p>
    <w:p w14:paraId="19FBF9E8" w14:textId="77777777" w:rsidR="003D2E31" w:rsidRDefault="003D2E31" w:rsidP="003D2E31">
      <w:pPr>
        <w:pStyle w:val="StyleLTLNumberingRecitalsStyleLinespacing15lines"/>
      </w:pPr>
      <w:r>
        <w:t>The Developer has requested the Council to adopt a Planning Proposal to facilitate the LEP Amendment so as to make permissible the carrying out of the Development on the Land. [</w:t>
      </w:r>
      <w:r w:rsidRPr="000064E3">
        <w:rPr>
          <w:highlight w:val="yellow"/>
        </w:rPr>
        <w:t>Delete if not applicable</w:t>
      </w:r>
      <w:r>
        <w:t>]</w:t>
      </w:r>
    </w:p>
    <w:p w14:paraId="72AEF033" w14:textId="77777777" w:rsidR="003D2E31" w:rsidRDefault="003D2E31" w:rsidP="003D2E31">
      <w:pPr>
        <w:pStyle w:val="StyleLTLNumberingRecitalsStyleLinespacing15lines"/>
      </w:pPr>
      <w:r>
        <w:t>The Developer has made or proposes to make a Development Application to carry out the Development on the Land.</w:t>
      </w:r>
    </w:p>
    <w:p w14:paraId="3C41DA33" w14:textId="77777777" w:rsidR="003D2E31" w:rsidRDefault="003D2E31" w:rsidP="003D2E31">
      <w:pPr>
        <w:pStyle w:val="StyleLTLNumberingRecitalsStyleLinespacing15lines"/>
      </w:pPr>
      <w:r>
        <w:t>The Developer offers to make Development Contributions to the Council on the terms set out in this Deed in connection with the carrying out of Development.</w:t>
      </w:r>
    </w:p>
    <w:p w14:paraId="455CB22A" w14:textId="77777777" w:rsidR="003D2E31" w:rsidRDefault="003D2E31" w:rsidP="003D2E31">
      <w:pPr>
        <w:pStyle w:val="LTLHeadingJustifiedLevel2"/>
        <w:keepNext/>
        <w:outlineLvl w:val="0"/>
        <w:rPr>
          <w:rFonts w:cs="Arial"/>
        </w:rPr>
      </w:pPr>
      <w:bookmarkStart w:id="18" w:name="_Toc175225491"/>
      <w:r>
        <w:rPr>
          <w:rFonts w:cs="Arial"/>
        </w:rPr>
        <w:t>Operative provisions</w:t>
      </w:r>
      <w:bookmarkEnd w:id="18"/>
    </w:p>
    <w:p w14:paraId="102BD4B8" w14:textId="77777777" w:rsidR="003D2E31" w:rsidRDefault="003D2E31" w:rsidP="003D2E31">
      <w:pPr>
        <w:pStyle w:val="LTLHeadingJustifiedLevel2"/>
        <w:keepNext/>
        <w:outlineLvl w:val="1"/>
      </w:pPr>
      <w:bookmarkStart w:id="19" w:name="_Toc175225492"/>
      <w:r>
        <w:t>Part 1 – Preliminary</w:t>
      </w:r>
      <w:bookmarkEnd w:id="19"/>
    </w:p>
    <w:p w14:paraId="7C8C5A0D" w14:textId="77777777" w:rsidR="003D2E31" w:rsidRDefault="003D2E31" w:rsidP="00064C04">
      <w:pPr>
        <w:pStyle w:val="LTLNumberingDocumentStyle"/>
        <w:keepNext/>
        <w:numPr>
          <w:ilvl w:val="0"/>
          <w:numId w:val="10"/>
        </w:numPr>
        <w:outlineLvl w:val="2"/>
      </w:pPr>
      <w:bookmarkStart w:id="20" w:name="_Toc175225493"/>
      <w:r>
        <w:t>Interpretation</w:t>
      </w:r>
      <w:bookmarkEnd w:id="20"/>
    </w:p>
    <w:p w14:paraId="2F67A24E" w14:textId="77777777" w:rsidR="003D2E31" w:rsidRDefault="003D2E31" w:rsidP="003D2E31">
      <w:pPr>
        <w:pStyle w:val="LTLNumberingDocumentStyle"/>
        <w:numPr>
          <w:ilvl w:val="1"/>
          <w:numId w:val="1"/>
        </w:numPr>
      </w:pPr>
      <w:r>
        <w:t>In this Deed the following definitions apply:</w:t>
      </w:r>
    </w:p>
    <w:p w14:paraId="35CA4E4C" w14:textId="77777777" w:rsidR="003D2E31" w:rsidRDefault="003D2E31" w:rsidP="003D2E31">
      <w:pPr>
        <w:ind w:left="1418"/>
      </w:pPr>
      <w:r w:rsidRPr="007E53F3">
        <w:rPr>
          <w:rStyle w:val="StyleBold"/>
          <w:sz w:val="20"/>
        </w:rPr>
        <w:t>Act</w:t>
      </w:r>
      <w:r>
        <w:t xml:space="preserve"> means the </w:t>
      </w:r>
      <w:r>
        <w:rPr>
          <w:i/>
        </w:rPr>
        <w:t>Environmental Planning and Assessment Act 1979</w:t>
      </w:r>
      <w:r>
        <w:t xml:space="preserve"> (NSW).</w:t>
      </w:r>
    </w:p>
    <w:p w14:paraId="2D2A89C9" w14:textId="77777777" w:rsidR="003D2E31" w:rsidRPr="00A00386" w:rsidRDefault="003D2E31" w:rsidP="003D2E31">
      <w:pPr>
        <w:ind w:left="1418"/>
        <w:rPr>
          <w:rStyle w:val="StyleBold"/>
          <w:b w:val="0"/>
          <w:sz w:val="20"/>
        </w:rPr>
      </w:pPr>
      <w:r>
        <w:rPr>
          <w:rStyle w:val="StyleBold"/>
          <w:sz w:val="20"/>
        </w:rPr>
        <w:t xml:space="preserve">Approval </w:t>
      </w:r>
      <w:r w:rsidRPr="00F524A3">
        <w:rPr>
          <w:rStyle w:val="StyleBold"/>
          <w:b w:val="0"/>
          <w:sz w:val="20"/>
        </w:rPr>
        <w:t>includes</w:t>
      </w:r>
      <w:r w:rsidRPr="00A00386">
        <w:t xml:space="preserve"> </w:t>
      </w:r>
      <w:r>
        <w:t>approval, consent, licence, permission or the like and includes, without limitation, a Development Consent and a Certificate</w:t>
      </w:r>
      <w:r w:rsidR="00D20C6C">
        <w:t xml:space="preserve"> under Part 6 of the Act</w:t>
      </w:r>
      <w:r>
        <w:t>.</w:t>
      </w:r>
    </w:p>
    <w:p w14:paraId="53F4A522" w14:textId="77777777" w:rsidR="003D2E31" w:rsidRPr="00A00386" w:rsidRDefault="003D2E31" w:rsidP="003D2E31">
      <w:pPr>
        <w:ind w:left="1418"/>
        <w:rPr>
          <w:rStyle w:val="StyleBold"/>
          <w:b w:val="0"/>
          <w:sz w:val="20"/>
        </w:rPr>
      </w:pPr>
      <w:r>
        <w:rPr>
          <w:rStyle w:val="StyleBold"/>
          <w:sz w:val="20"/>
        </w:rPr>
        <w:t xml:space="preserve">Authority </w:t>
      </w:r>
      <w:r w:rsidRPr="0008748B">
        <w:rPr>
          <w:bCs/>
        </w:rPr>
        <w:t>means the Commonwealth or New South Wales government, a Minister of the Crown, a government department</w:t>
      </w:r>
      <w:r w:rsidRPr="0008748B">
        <w:t>,</w:t>
      </w:r>
      <w:r>
        <w:t xml:space="preserve"> a public authority established by or under any Act, a council or county council constituted under the </w:t>
      </w:r>
      <w:r w:rsidRPr="00A00386">
        <w:rPr>
          <w:i/>
        </w:rPr>
        <w:t>Local Government Act 1993</w:t>
      </w:r>
      <w:r>
        <w:t>, or a person or body exercising functions under any Act including a commission, panel, court, tribunal and the like.</w:t>
      </w:r>
    </w:p>
    <w:p w14:paraId="6B6FDD45" w14:textId="77777777" w:rsidR="003D2E31" w:rsidRDefault="003D2E31" w:rsidP="003D2E31">
      <w:pPr>
        <w:ind w:left="1418"/>
      </w:pPr>
      <w:r w:rsidRPr="0008748B">
        <w:rPr>
          <w:rStyle w:val="StyleBold"/>
          <w:sz w:val="20"/>
        </w:rPr>
        <w:lastRenderedPageBreak/>
        <w:t xml:space="preserve">Bank Guarantee </w:t>
      </w:r>
      <w:r w:rsidRPr="00AD4B4D">
        <w:t xml:space="preserve">means an irrevocable and unconditional undertaking without any expiry or end date </w:t>
      </w:r>
      <w:r>
        <w:t xml:space="preserve">in favour of the Council on terms acceptable to the Council </w:t>
      </w:r>
      <w:r w:rsidRPr="00AD4B4D">
        <w:t>to pay an amount or amounts of</w:t>
      </w:r>
      <w:r>
        <w:t xml:space="preserve"> money to the Council on demand</w:t>
      </w:r>
      <w:r w:rsidRPr="00AD4B4D">
        <w:t xml:space="preserve"> </w:t>
      </w:r>
      <w:r>
        <w:t xml:space="preserve">issued </w:t>
      </w:r>
      <w:r w:rsidRPr="00AD4B4D">
        <w:t>by</w:t>
      </w:r>
      <w:r>
        <w:t>:</w:t>
      </w:r>
      <w:r w:rsidRPr="00AD4B4D">
        <w:t xml:space="preserve"> </w:t>
      </w:r>
    </w:p>
    <w:p w14:paraId="3D888AB1" w14:textId="77777777" w:rsidR="003D2E31" w:rsidRPr="00AD4B4D" w:rsidRDefault="003D2E31" w:rsidP="003D2E31">
      <w:pPr>
        <w:tabs>
          <w:tab w:val="left" w:pos="1870"/>
          <w:tab w:val="left" w:pos="2618"/>
        </w:tabs>
        <w:ind w:left="1418"/>
      </w:pPr>
      <w:r>
        <w:t>(a)</w:t>
      </w:r>
      <w:r>
        <w:tab/>
      </w:r>
      <w:r w:rsidRPr="00AD4B4D">
        <w:t>one of the following trading bank</w:t>
      </w:r>
      <w:r>
        <w:t>s</w:t>
      </w:r>
      <w:r w:rsidRPr="00AD4B4D">
        <w:t>:</w:t>
      </w:r>
    </w:p>
    <w:p w14:paraId="3A3D6E0F" w14:textId="77777777" w:rsidR="003D2E31" w:rsidRPr="00AD4B4D" w:rsidRDefault="003D2E31" w:rsidP="003D2E31">
      <w:pPr>
        <w:tabs>
          <w:tab w:val="left" w:pos="1870"/>
          <w:tab w:val="left" w:pos="2431"/>
        </w:tabs>
        <w:ind w:left="1870"/>
      </w:pPr>
      <w:r w:rsidRPr="00AD4B4D">
        <w:t>(</w:t>
      </w:r>
      <w:proofErr w:type="spellStart"/>
      <w:r>
        <w:t>i</w:t>
      </w:r>
      <w:proofErr w:type="spellEnd"/>
      <w:r w:rsidRPr="00AD4B4D">
        <w:t>)</w:t>
      </w:r>
      <w:r w:rsidRPr="00AD4B4D">
        <w:tab/>
        <w:t>Australia and New Zealand Banking Group Limited,</w:t>
      </w:r>
    </w:p>
    <w:p w14:paraId="61B41368" w14:textId="77777777" w:rsidR="003D2E31" w:rsidRPr="00AD4B4D" w:rsidRDefault="003D2E31" w:rsidP="003D2E31">
      <w:pPr>
        <w:tabs>
          <w:tab w:val="left" w:pos="1870"/>
          <w:tab w:val="left" w:pos="2431"/>
        </w:tabs>
        <w:ind w:left="1870"/>
      </w:pPr>
      <w:r w:rsidRPr="00AD4B4D">
        <w:t>(</w:t>
      </w:r>
      <w:r>
        <w:t>ii</w:t>
      </w:r>
      <w:r w:rsidRPr="00AD4B4D">
        <w:t>)</w:t>
      </w:r>
      <w:r w:rsidRPr="00AD4B4D">
        <w:tab/>
        <w:t>Commonwealth Bank of Australia,</w:t>
      </w:r>
    </w:p>
    <w:p w14:paraId="54597471" w14:textId="77777777" w:rsidR="003D2E31" w:rsidRPr="00AD4B4D" w:rsidRDefault="003D2E31" w:rsidP="003D2E31">
      <w:pPr>
        <w:tabs>
          <w:tab w:val="left" w:pos="1870"/>
          <w:tab w:val="left" w:pos="2431"/>
        </w:tabs>
        <w:ind w:left="1870"/>
      </w:pPr>
      <w:r w:rsidRPr="00AD4B4D">
        <w:t>(</w:t>
      </w:r>
      <w:r>
        <w:t>iii</w:t>
      </w:r>
      <w:r w:rsidRPr="00AD4B4D">
        <w:t>)</w:t>
      </w:r>
      <w:r w:rsidRPr="00AD4B4D">
        <w:tab/>
        <w:t>Macquarie Bank</w:t>
      </w:r>
      <w:r>
        <w:t xml:space="preserve"> Limited</w:t>
      </w:r>
      <w:r w:rsidRPr="00AD4B4D">
        <w:t>,</w:t>
      </w:r>
    </w:p>
    <w:p w14:paraId="06D4EFF7" w14:textId="77777777" w:rsidR="003D2E31" w:rsidRPr="00AD4B4D" w:rsidRDefault="003D2E31" w:rsidP="003D2E31">
      <w:pPr>
        <w:tabs>
          <w:tab w:val="left" w:pos="1870"/>
          <w:tab w:val="left" w:pos="2431"/>
        </w:tabs>
        <w:ind w:left="1870"/>
      </w:pPr>
      <w:r w:rsidRPr="00AD4B4D">
        <w:t>(</w:t>
      </w:r>
      <w:r>
        <w:t>iv</w:t>
      </w:r>
      <w:r w:rsidRPr="00AD4B4D">
        <w:t>)</w:t>
      </w:r>
      <w:r w:rsidRPr="00AD4B4D">
        <w:tab/>
        <w:t>National Australia Bank Limited,</w:t>
      </w:r>
    </w:p>
    <w:p w14:paraId="32069333" w14:textId="77777777" w:rsidR="003D2E31" w:rsidRPr="00AD4B4D" w:rsidRDefault="003D2E31" w:rsidP="003D2E31">
      <w:pPr>
        <w:tabs>
          <w:tab w:val="left" w:pos="1870"/>
          <w:tab w:val="left" w:pos="2431"/>
        </w:tabs>
        <w:ind w:left="1870"/>
      </w:pPr>
      <w:r w:rsidRPr="00AD4B4D">
        <w:t>(</w:t>
      </w:r>
      <w:r>
        <w:t>iv</w:t>
      </w:r>
      <w:r w:rsidRPr="00AD4B4D">
        <w:t>)</w:t>
      </w:r>
      <w:r w:rsidRPr="00AD4B4D">
        <w:tab/>
        <w:t>St George Bank Limited,</w:t>
      </w:r>
    </w:p>
    <w:p w14:paraId="4149D568" w14:textId="77777777" w:rsidR="003D2E31" w:rsidRPr="00AD4B4D" w:rsidRDefault="003D2E31" w:rsidP="003D2E31">
      <w:pPr>
        <w:tabs>
          <w:tab w:val="left" w:pos="1870"/>
          <w:tab w:val="left" w:pos="2431"/>
        </w:tabs>
        <w:ind w:left="1870"/>
      </w:pPr>
      <w:r w:rsidRPr="00AD4B4D">
        <w:t>(</w:t>
      </w:r>
      <w:r>
        <w:t>v</w:t>
      </w:r>
      <w:r w:rsidRPr="00AD4B4D">
        <w:t>)</w:t>
      </w:r>
      <w:r w:rsidRPr="00AD4B4D">
        <w:tab/>
        <w:t>Westpac Banking Corporation, or</w:t>
      </w:r>
    </w:p>
    <w:p w14:paraId="488CD45E" w14:textId="77777777" w:rsidR="003D2E31" w:rsidRPr="00461FC6" w:rsidRDefault="003D2E31" w:rsidP="003D2E31">
      <w:pPr>
        <w:tabs>
          <w:tab w:val="left" w:pos="1870"/>
          <w:tab w:val="left" w:pos="2618"/>
        </w:tabs>
        <w:ind w:left="1870" w:hanging="452"/>
      </w:pPr>
      <w:r>
        <w:t>(b)</w:t>
      </w:r>
      <w:r>
        <w:tab/>
      </w:r>
      <w:r w:rsidRPr="00AD4B4D">
        <w:t>any other financial institution appro</w:t>
      </w:r>
      <w:r>
        <w:t>ved by the Council in its absolute discretion.</w:t>
      </w:r>
    </w:p>
    <w:p w14:paraId="5DBBEEF7" w14:textId="7329B929" w:rsidR="003D2E31" w:rsidRPr="00561485" w:rsidRDefault="003D2E31" w:rsidP="003D2E31">
      <w:pPr>
        <w:ind w:left="1418"/>
        <w:rPr>
          <w:b/>
        </w:rPr>
      </w:pPr>
      <w:r w:rsidRPr="0008748B">
        <w:rPr>
          <w:rStyle w:val="StyleBold"/>
          <w:sz w:val="20"/>
        </w:rPr>
        <w:t xml:space="preserve">Charge </w:t>
      </w:r>
      <w:r w:rsidRPr="00561485">
        <w:t>means the charge referred to in clause</w:t>
      </w:r>
      <w:r w:rsidR="00584311">
        <w:t>s</w:t>
      </w:r>
      <w:r w:rsidRPr="00561485">
        <w:t xml:space="preserve"> </w:t>
      </w:r>
      <w:r w:rsidR="00584311">
        <w:fldChar w:fldCharType="begin"/>
      </w:r>
      <w:r w:rsidR="00584311">
        <w:instrText xml:space="preserve"> REF _Ref99742240 \r \h </w:instrText>
      </w:r>
      <w:r w:rsidR="00584311">
        <w:fldChar w:fldCharType="separate"/>
      </w:r>
      <w:r w:rsidR="00584311">
        <w:t>28</w:t>
      </w:r>
      <w:r w:rsidR="00584311">
        <w:fldChar w:fldCharType="end"/>
      </w:r>
      <w:r w:rsidR="00584311">
        <w:t xml:space="preserve">, </w:t>
      </w:r>
      <w:r w:rsidR="00584311">
        <w:fldChar w:fldCharType="begin"/>
      </w:r>
      <w:r w:rsidR="00584311">
        <w:instrText xml:space="preserve"> REF _Ref99742252 \r \h </w:instrText>
      </w:r>
      <w:r w:rsidR="00584311">
        <w:fldChar w:fldCharType="separate"/>
      </w:r>
      <w:r w:rsidR="00584311">
        <w:t>29</w:t>
      </w:r>
      <w:r w:rsidR="00584311">
        <w:fldChar w:fldCharType="end"/>
      </w:r>
      <w:r>
        <w:t xml:space="preserve"> and </w:t>
      </w:r>
      <w:r w:rsidR="00584311">
        <w:fldChar w:fldCharType="begin"/>
      </w:r>
      <w:r w:rsidR="00584311">
        <w:instrText xml:space="preserve"> REF _Ref99742264 \r \h </w:instrText>
      </w:r>
      <w:r w:rsidR="00584311">
        <w:fldChar w:fldCharType="separate"/>
      </w:r>
      <w:r w:rsidR="00584311">
        <w:t>30</w:t>
      </w:r>
      <w:r w:rsidR="00584311">
        <w:fldChar w:fldCharType="end"/>
      </w:r>
      <w:r w:rsidRPr="00561485">
        <w:t>.</w:t>
      </w:r>
    </w:p>
    <w:p w14:paraId="0DCB6B40" w14:textId="77777777" w:rsidR="003D2E31" w:rsidRDefault="003D2E31" w:rsidP="003D2E31">
      <w:pPr>
        <w:ind w:left="1418"/>
        <w:rPr>
          <w:lang w:eastAsia="en-AU"/>
        </w:rPr>
      </w:pPr>
      <w:r w:rsidRPr="0008748B">
        <w:rPr>
          <w:rStyle w:val="StyleBold"/>
          <w:sz w:val="20"/>
        </w:rPr>
        <w:t xml:space="preserve">Claim </w:t>
      </w:r>
      <w:r w:rsidRPr="000D4F1B">
        <w:rPr>
          <w:lang w:eastAsia="en-AU"/>
        </w:rPr>
        <w:t>includes a claim, demand, remedy, suit, injury, damage, loss, Cost, liability, action, proceeding or right of action.</w:t>
      </w:r>
    </w:p>
    <w:p w14:paraId="4FDE30D8" w14:textId="77777777" w:rsidR="003D2E31" w:rsidRPr="006C56C4" w:rsidRDefault="003D2E31" w:rsidP="003D2E31">
      <w:pPr>
        <w:ind w:left="1418"/>
        <w:rPr>
          <w:lang w:eastAsia="en-AU"/>
        </w:rPr>
      </w:pPr>
      <w:r w:rsidRPr="0008748B">
        <w:rPr>
          <w:rStyle w:val="StyleBold"/>
          <w:sz w:val="20"/>
        </w:rPr>
        <w:t>Confidential Information</w:t>
      </w:r>
      <w:r w:rsidRPr="006C56C4">
        <w:rPr>
          <w:b/>
          <w:lang w:eastAsia="en-AU"/>
        </w:rPr>
        <w:t xml:space="preserve"> </w:t>
      </w:r>
      <w:r w:rsidRPr="006C56C4">
        <w:rPr>
          <w:lang w:eastAsia="en-AU"/>
        </w:rPr>
        <w:t>means any information and all other knowledge at any time disclosed (whether in writing or orally) by the Parties to each other, or acquired by the Parties in relation to the other’s activities or services which is not already in the public domain and which:</w:t>
      </w:r>
    </w:p>
    <w:p w14:paraId="1A04A9F5" w14:textId="77777777" w:rsidR="003D2E31" w:rsidRPr="006C56C4" w:rsidRDefault="003D2E31" w:rsidP="003D2E31">
      <w:pPr>
        <w:tabs>
          <w:tab w:val="left" w:pos="1985"/>
        </w:tabs>
        <w:ind w:left="1985" w:hanging="567"/>
        <w:rPr>
          <w:lang w:eastAsia="en-AU"/>
        </w:rPr>
      </w:pPr>
      <w:r w:rsidRPr="006C56C4">
        <w:rPr>
          <w:lang w:eastAsia="en-AU"/>
        </w:rPr>
        <w:t xml:space="preserve">(a) </w:t>
      </w:r>
      <w:r>
        <w:rPr>
          <w:lang w:eastAsia="en-AU"/>
        </w:rPr>
        <w:tab/>
      </w:r>
      <w:r w:rsidRPr="006C56C4">
        <w:rPr>
          <w:lang w:eastAsia="en-AU"/>
        </w:rPr>
        <w:t>is by its nature confidential;</w:t>
      </w:r>
    </w:p>
    <w:p w14:paraId="3FF8ED87" w14:textId="77777777" w:rsidR="003D2E31" w:rsidRPr="006C56C4" w:rsidRDefault="003D2E31" w:rsidP="003D2E31">
      <w:pPr>
        <w:tabs>
          <w:tab w:val="left" w:pos="1985"/>
        </w:tabs>
        <w:ind w:left="1985" w:hanging="567"/>
        <w:rPr>
          <w:lang w:eastAsia="en-AU"/>
        </w:rPr>
      </w:pPr>
      <w:r w:rsidRPr="006C56C4">
        <w:rPr>
          <w:lang w:eastAsia="en-AU"/>
        </w:rPr>
        <w:t>(b)</w:t>
      </w:r>
      <w:r>
        <w:rPr>
          <w:lang w:eastAsia="en-AU"/>
        </w:rPr>
        <w:tab/>
      </w:r>
      <w:r w:rsidRPr="006C56C4">
        <w:rPr>
          <w:lang w:eastAsia="en-AU"/>
        </w:rPr>
        <w:t>is designated, or marked, or stipulated by either Party as confidential (whether in writing or otherwise);</w:t>
      </w:r>
    </w:p>
    <w:p w14:paraId="4BBD1F7F" w14:textId="77777777" w:rsidR="003D2E31" w:rsidRPr="006C56C4" w:rsidRDefault="003D2E31" w:rsidP="003D2E31">
      <w:pPr>
        <w:tabs>
          <w:tab w:val="left" w:pos="1985"/>
        </w:tabs>
        <w:ind w:left="1985" w:hanging="567"/>
        <w:rPr>
          <w:lang w:eastAsia="en-AU"/>
        </w:rPr>
      </w:pPr>
      <w:r w:rsidRPr="006C56C4">
        <w:rPr>
          <w:lang w:eastAsia="en-AU"/>
        </w:rPr>
        <w:t xml:space="preserve">(c) </w:t>
      </w:r>
      <w:r>
        <w:rPr>
          <w:lang w:eastAsia="en-AU"/>
        </w:rPr>
        <w:tab/>
      </w:r>
      <w:r w:rsidRPr="006C56C4">
        <w:rPr>
          <w:lang w:eastAsia="en-AU"/>
        </w:rPr>
        <w:t>any Party knows or ought to know is confidential; or</w:t>
      </w:r>
    </w:p>
    <w:p w14:paraId="316E219B" w14:textId="77777777" w:rsidR="003D2E31" w:rsidRPr="006C56C4" w:rsidRDefault="003D2E31" w:rsidP="003D2E31">
      <w:pPr>
        <w:tabs>
          <w:tab w:val="left" w:pos="1985"/>
        </w:tabs>
        <w:ind w:left="1985" w:hanging="567"/>
        <w:rPr>
          <w:lang w:eastAsia="en-AU"/>
        </w:rPr>
      </w:pPr>
      <w:r w:rsidRPr="006C56C4">
        <w:rPr>
          <w:lang w:eastAsia="en-AU"/>
        </w:rPr>
        <w:t>(d)</w:t>
      </w:r>
      <w:r>
        <w:rPr>
          <w:lang w:eastAsia="en-AU"/>
        </w:rPr>
        <w:tab/>
      </w:r>
      <w:r w:rsidRPr="006C56C4">
        <w:rPr>
          <w:lang w:eastAsia="en-AU"/>
        </w:rPr>
        <w:t>is information which may reasonably be considered to be of a confidential nature.</w:t>
      </w:r>
    </w:p>
    <w:p w14:paraId="690C024F" w14:textId="77777777" w:rsidR="003D2E31" w:rsidRDefault="003D2E31" w:rsidP="003D2E31">
      <w:pPr>
        <w:ind w:left="1418"/>
        <w:rPr>
          <w:b/>
          <w:lang w:eastAsia="en-AU"/>
        </w:rPr>
      </w:pPr>
      <w:r w:rsidRPr="0008748B">
        <w:rPr>
          <w:rStyle w:val="StyleBold"/>
          <w:sz w:val="20"/>
        </w:rPr>
        <w:t>Contribution Item</w:t>
      </w:r>
      <w:r w:rsidRPr="0008748B">
        <w:rPr>
          <w:rStyle w:val="StyleBold"/>
          <w:b w:val="0"/>
          <w:sz w:val="20"/>
        </w:rPr>
        <w:t xml:space="preserve"> </w:t>
      </w:r>
      <w:r w:rsidRPr="00D7198D">
        <w:rPr>
          <w:lang w:eastAsia="en-AU"/>
        </w:rPr>
        <w:t>means</w:t>
      </w:r>
      <w:r>
        <w:rPr>
          <w:lang w:eastAsia="en-AU"/>
        </w:rPr>
        <w:t xml:space="preserve"> an</w:t>
      </w:r>
      <w:r w:rsidRPr="00D7198D">
        <w:t xml:space="preserve"> </w:t>
      </w:r>
      <w:r>
        <w:rPr>
          <w:lang w:eastAsia="en-AU"/>
        </w:rPr>
        <w:t>item</w:t>
      </w:r>
      <w:r w:rsidRPr="00D7198D">
        <w:rPr>
          <w:lang w:eastAsia="en-AU"/>
        </w:rPr>
        <w:t xml:space="preserve"> </w:t>
      </w:r>
      <w:r>
        <w:rPr>
          <w:lang w:eastAsia="en-AU"/>
        </w:rPr>
        <w:t xml:space="preserve">of Development Contribution </w:t>
      </w:r>
      <w:r w:rsidRPr="00D7198D">
        <w:rPr>
          <w:lang w:eastAsia="en-AU"/>
        </w:rPr>
        <w:t>spe</w:t>
      </w:r>
      <w:r>
        <w:rPr>
          <w:lang w:eastAsia="en-AU"/>
        </w:rPr>
        <w:t>cified in Column 1 of Schedule 2</w:t>
      </w:r>
      <w:r w:rsidRPr="00D7198D">
        <w:rPr>
          <w:lang w:eastAsia="en-AU"/>
        </w:rPr>
        <w:t>.</w:t>
      </w:r>
    </w:p>
    <w:p w14:paraId="0CC18A16" w14:textId="77777777" w:rsidR="003D2E31" w:rsidRPr="002E6B06" w:rsidRDefault="003D2E31" w:rsidP="003D2E31">
      <w:pPr>
        <w:ind w:left="1418"/>
        <w:rPr>
          <w:rStyle w:val="StyleBold"/>
          <w:bCs w:val="0"/>
          <w:sz w:val="20"/>
          <w:lang w:eastAsia="en-AU"/>
        </w:rPr>
      </w:pPr>
      <w:r w:rsidRPr="00566FFE">
        <w:rPr>
          <w:rStyle w:val="StyleBold"/>
          <w:sz w:val="20"/>
          <w:lang w:eastAsia="en-AU"/>
        </w:rPr>
        <w:t>Contribution Value</w:t>
      </w:r>
      <w:r w:rsidRPr="0008748B">
        <w:rPr>
          <w:rStyle w:val="StyleBold"/>
          <w:rFonts w:ascii="Arial" w:hAnsi="Arial" w:cs="Arial"/>
          <w:sz w:val="20"/>
          <w:lang w:eastAsia="en-AU"/>
        </w:rPr>
        <w:t xml:space="preserve"> </w:t>
      </w:r>
      <w:r w:rsidRPr="0008748B">
        <w:rPr>
          <w:rStyle w:val="StyleBold"/>
          <w:rFonts w:ascii="Arial" w:hAnsi="Arial" w:cs="Arial"/>
          <w:b w:val="0"/>
          <w:sz w:val="20"/>
          <w:lang w:eastAsia="en-AU"/>
        </w:rPr>
        <w:t>means, in respect of a Development Contribution Item, the $ amount specified in Column 5 of the table to Schedule 2 corresponding to that Development Contribution Item, or if no such amount is specified, the amount agreed between the Parties as the value of a Development Contribution made under this Deed.</w:t>
      </w:r>
      <w:r>
        <w:rPr>
          <w:rStyle w:val="StyleBold"/>
          <w:sz w:val="20"/>
          <w:lang w:eastAsia="en-AU"/>
        </w:rPr>
        <w:t xml:space="preserve"> </w:t>
      </w:r>
      <w:r w:rsidRPr="002E6B06">
        <w:rPr>
          <w:rStyle w:val="StyleBold"/>
          <w:sz w:val="20"/>
          <w:lang w:eastAsia="en-AU"/>
        </w:rPr>
        <w:t>[</w:t>
      </w:r>
      <w:r w:rsidRPr="002E6B06">
        <w:rPr>
          <w:rStyle w:val="StyleBold"/>
          <w:sz w:val="20"/>
          <w:highlight w:val="yellow"/>
          <w:lang w:eastAsia="en-AU"/>
        </w:rPr>
        <w:t>Include this definition only if Council will provide any offset or credit arrangement under this Deed.]</w:t>
      </w:r>
      <w:r w:rsidRPr="002E6B06">
        <w:rPr>
          <w:rStyle w:val="StyleBold"/>
          <w:sz w:val="20"/>
          <w:lang w:eastAsia="en-AU"/>
        </w:rPr>
        <w:t xml:space="preserve"> </w:t>
      </w:r>
    </w:p>
    <w:p w14:paraId="77DB2B5B" w14:textId="77777777" w:rsidR="003D2E31" w:rsidRPr="00454D82" w:rsidRDefault="003D2E31" w:rsidP="003D2E31">
      <w:pPr>
        <w:ind w:left="1418"/>
        <w:rPr>
          <w:rStyle w:val="StyleBold"/>
          <w:b w:val="0"/>
          <w:bCs w:val="0"/>
          <w:sz w:val="20"/>
          <w:lang w:eastAsia="en-AU"/>
        </w:rPr>
      </w:pPr>
      <w:r w:rsidRPr="0008748B">
        <w:rPr>
          <w:rStyle w:val="StyleBold"/>
          <w:sz w:val="20"/>
        </w:rPr>
        <w:t xml:space="preserve">Cost </w:t>
      </w:r>
      <w:r w:rsidRPr="000D4F1B">
        <w:rPr>
          <w:lang w:eastAsia="en-AU"/>
        </w:rPr>
        <w:t>means a cost, charge, expense, outgoing, payment, fee and other expenditure of any nature.</w:t>
      </w:r>
    </w:p>
    <w:p w14:paraId="2E1B3932" w14:textId="77777777" w:rsidR="003D2E31" w:rsidRPr="009D43FB" w:rsidRDefault="003D2E31" w:rsidP="003D2E31">
      <w:pPr>
        <w:ind w:left="1418"/>
        <w:rPr>
          <w:szCs w:val="20"/>
        </w:rPr>
      </w:pPr>
      <w:r>
        <w:rPr>
          <w:rStyle w:val="StyleBold"/>
          <w:sz w:val="20"/>
        </w:rPr>
        <w:t xml:space="preserve">Deed </w:t>
      </w:r>
      <w:r w:rsidRPr="0008748B">
        <w:rPr>
          <w:rStyle w:val="StyleBold"/>
          <w:rFonts w:ascii="Arial" w:hAnsi="Arial" w:cs="Arial"/>
          <w:b w:val="0"/>
          <w:sz w:val="20"/>
        </w:rPr>
        <w:t xml:space="preserve">means this Deed and </w:t>
      </w:r>
      <w:r w:rsidRPr="0008748B">
        <w:rPr>
          <w:rFonts w:cs="Arial"/>
          <w:b/>
          <w:szCs w:val="20"/>
        </w:rPr>
        <w:t>i</w:t>
      </w:r>
      <w:r w:rsidRPr="009D43FB">
        <w:rPr>
          <w:szCs w:val="20"/>
        </w:rPr>
        <w:t xml:space="preserve">ncludes any schedules, annexures and appendices to this </w:t>
      </w:r>
      <w:r>
        <w:rPr>
          <w:szCs w:val="20"/>
        </w:rPr>
        <w:t>Deed</w:t>
      </w:r>
      <w:r w:rsidRPr="009D43FB">
        <w:rPr>
          <w:szCs w:val="20"/>
        </w:rPr>
        <w:t>.</w:t>
      </w:r>
    </w:p>
    <w:p w14:paraId="656E05CF" w14:textId="77777777" w:rsidR="003D2E31" w:rsidRDefault="003D2E31" w:rsidP="003D2E31">
      <w:pPr>
        <w:ind w:left="1418"/>
      </w:pPr>
      <w:r w:rsidRPr="0008748B">
        <w:rPr>
          <w:rStyle w:val="StyleBold"/>
          <w:sz w:val="20"/>
        </w:rPr>
        <w:t>Dedication Land</w:t>
      </w:r>
      <w:r>
        <w:t xml:space="preserve"> means a Contribution Item comprising land specified or described in Part C of Schedule 2 of this Deed.</w:t>
      </w:r>
    </w:p>
    <w:p w14:paraId="48E1BD73" w14:textId="77777777" w:rsidR="003D2E31" w:rsidRPr="0008748B" w:rsidRDefault="003D2E31" w:rsidP="003D2E31">
      <w:pPr>
        <w:ind w:left="1418"/>
        <w:rPr>
          <w:rStyle w:val="StyleBold"/>
          <w:rFonts w:ascii="Arial" w:hAnsi="Arial" w:cs="Arial"/>
          <w:b w:val="0"/>
          <w:sz w:val="20"/>
        </w:rPr>
      </w:pPr>
      <w:r>
        <w:rPr>
          <w:rStyle w:val="StyleBold"/>
          <w:sz w:val="20"/>
        </w:rPr>
        <w:t xml:space="preserve">Defect </w:t>
      </w:r>
      <w:r w:rsidRPr="0008748B">
        <w:rPr>
          <w:rStyle w:val="StyleBold"/>
          <w:rFonts w:ascii="Arial" w:hAnsi="Arial" w:cs="Arial"/>
          <w:b w:val="0"/>
          <w:sz w:val="20"/>
        </w:rPr>
        <w:t xml:space="preserve">means anything that adversely affects, or is likely to adversely affect, the appearance, structural integrity, functionality or use or enjoyment of a Work or any part of a Work. </w:t>
      </w:r>
    </w:p>
    <w:p w14:paraId="172DCA28" w14:textId="77777777" w:rsidR="003D2E31" w:rsidRPr="0052045B" w:rsidRDefault="003D2E31" w:rsidP="003D2E31">
      <w:pPr>
        <w:ind w:left="1418"/>
        <w:rPr>
          <w:rStyle w:val="StyleBold"/>
          <w:b w:val="0"/>
          <w:sz w:val="20"/>
        </w:rPr>
      </w:pPr>
      <w:r>
        <w:rPr>
          <w:rStyle w:val="StyleBold"/>
          <w:sz w:val="20"/>
        </w:rPr>
        <w:t>Defects Liability Period</w:t>
      </w:r>
      <w:r w:rsidRPr="0008748B">
        <w:rPr>
          <w:rStyle w:val="StyleBold"/>
          <w:rFonts w:ascii="Arial" w:hAnsi="Arial" w:cs="Arial"/>
          <w:b w:val="0"/>
          <w:sz w:val="20"/>
        </w:rPr>
        <w:t xml:space="preserve"> means the period specified in Item 11 of Schedule 1.</w:t>
      </w:r>
    </w:p>
    <w:p w14:paraId="52B13127" w14:textId="77777777" w:rsidR="003D2E31" w:rsidRDefault="003D2E31" w:rsidP="003D2E31">
      <w:pPr>
        <w:ind w:left="1418"/>
      </w:pPr>
      <w:r w:rsidRPr="007E53F3">
        <w:rPr>
          <w:rStyle w:val="StyleBold"/>
          <w:sz w:val="20"/>
        </w:rPr>
        <w:t>Development</w:t>
      </w:r>
      <w:r>
        <w:rPr>
          <w:bCs/>
        </w:rPr>
        <w:t xml:space="preserve"> means the development specified or described in Item 3 of Schedule 1. </w:t>
      </w:r>
    </w:p>
    <w:p w14:paraId="72B79016" w14:textId="77777777" w:rsidR="003D2E31" w:rsidRDefault="003D2E31" w:rsidP="003D2E31">
      <w:pPr>
        <w:ind w:left="1418"/>
      </w:pPr>
      <w:r w:rsidRPr="007E53F3">
        <w:rPr>
          <w:rStyle w:val="StyleBold"/>
          <w:sz w:val="20"/>
        </w:rPr>
        <w:t xml:space="preserve">Development Application </w:t>
      </w:r>
      <w:r>
        <w:t>has the same meaning as in the Act</w:t>
      </w:r>
      <w:r>
        <w:rPr>
          <w:snapToGrid w:val="0"/>
        </w:rPr>
        <w:t>.</w:t>
      </w:r>
    </w:p>
    <w:p w14:paraId="071FA3EA" w14:textId="77777777" w:rsidR="003D2E31" w:rsidRDefault="003D2E31" w:rsidP="003D2E31">
      <w:pPr>
        <w:ind w:left="1418"/>
        <w:rPr>
          <w:bCs/>
        </w:rPr>
      </w:pPr>
      <w:r w:rsidRPr="007E53F3">
        <w:rPr>
          <w:rStyle w:val="StyleBold"/>
          <w:sz w:val="20"/>
        </w:rPr>
        <w:t>Development Consent</w:t>
      </w:r>
      <w:r>
        <w:t xml:space="preserve"> has the same meaning as in the Act</w:t>
      </w:r>
      <w:r>
        <w:rPr>
          <w:bCs/>
        </w:rPr>
        <w:t>.</w:t>
      </w:r>
    </w:p>
    <w:p w14:paraId="63E00EAA" w14:textId="77777777" w:rsidR="003D2E31" w:rsidRDefault="003D2E31" w:rsidP="003D2E31">
      <w:pPr>
        <w:ind w:left="1418"/>
        <w:rPr>
          <w:bCs/>
        </w:rPr>
      </w:pPr>
      <w:r w:rsidRPr="00B81E38">
        <w:rPr>
          <w:rStyle w:val="StyleBold"/>
          <w:sz w:val="20"/>
        </w:rPr>
        <w:lastRenderedPageBreak/>
        <w:t xml:space="preserve">Development Contribution </w:t>
      </w:r>
      <w:r>
        <w:rPr>
          <w:bCs/>
        </w:rPr>
        <w:t xml:space="preserve">means a monetary contribution, the dedication of land free of cost, the carrying out of work, or the provision of any other material public benefit, </w:t>
      </w:r>
      <w:r>
        <w:t xml:space="preserve">or any combination of them, to be used for, or applied </w:t>
      </w:r>
      <w:r>
        <w:rPr>
          <w:bCs/>
        </w:rPr>
        <w:t>towards a public purpose, but does not include any Security or other benefit provided by a Party to the Council to secure the enforcement of that Party’s obligations under this Deed for the purposes of s7.4(3)(g) of the Act.</w:t>
      </w:r>
    </w:p>
    <w:p w14:paraId="259F749D" w14:textId="77777777" w:rsidR="003D2E31" w:rsidRPr="00EA68D6" w:rsidRDefault="003D2E31" w:rsidP="003D2E31">
      <w:pPr>
        <w:ind w:left="1418"/>
        <w:rPr>
          <w:rStyle w:val="StyleBold"/>
          <w:b w:val="0"/>
          <w:bCs w:val="0"/>
          <w:sz w:val="20"/>
          <w:lang w:eastAsia="en-AU"/>
        </w:rPr>
      </w:pPr>
      <w:r w:rsidRPr="0008748B">
        <w:rPr>
          <w:rStyle w:val="StyleBold"/>
          <w:sz w:val="20"/>
        </w:rPr>
        <w:t xml:space="preserve">Dispute </w:t>
      </w:r>
      <w:r w:rsidRPr="000D4F1B">
        <w:rPr>
          <w:lang w:eastAsia="en-AU"/>
        </w:rPr>
        <w:t>means a dis</w:t>
      </w:r>
      <w:r>
        <w:rPr>
          <w:lang w:eastAsia="en-AU"/>
        </w:rPr>
        <w:t>pute or difference between the P</w:t>
      </w:r>
      <w:r w:rsidRPr="000D4F1B">
        <w:rPr>
          <w:lang w:eastAsia="en-AU"/>
        </w:rPr>
        <w:t xml:space="preserve">arties under or in relation to this </w:t>
      </w:r>
      <w:r>
        <w:rPr>
          <w:lang w:eastAsia="en-AU"/>
        </w:rPr>
        <w:t>Deed</w:t>
      </w:r>
      <w:r w:rsidRPr="000D4F1B">
        <w:rPr>
          <w:lang w:eastAsia="en-AU"/>
        </w:rPr>
        <w:t>.</w:t>
      </w:r>
    </w:p>
    <w:p w14:paraId="7149713E" w14:textId="77777777" w:rsidR="003D2E31" w:rsidRPr="00F81070" w:rsidRDefault="003D2E31" w:rsidP="003D2E31">
      <w:pPr>
        <w:ind w:left="1418"/>
        <w:rPr>
          <w:rStyle w:val="StyleBold"/>
          <w:b w:val="0"/>
          <w:bCs w:val="0"/>
          <w:sz w:val="20"/>
          <w:lang w:eastAsia="en-AU"/>
        </w:rPr>
      </w:pPr>
      <w:r w:rsidRPr="0008748B">
        <w:rPr>
          <w:rStyle w:val="StyleBold"/>
          <w:sz w:val="20"/>
        </w:rPr>
        <w:t xml:space="preserve">Equipment </w:t>
      </w:r>
      <w:r w:rsidRPr="000D4F1B">
        <w:rPr>
          <w:lang w:eastAsia="en-AU"/>
        </w:rPr>
        <w:t>means any equipment, apparatus, vehicle or other equipment or thing</w:t>
      </w:r>
      <w:r>
        <w:rPr>
          <w:lang w:eastAsia="en-AU"/>
        </w:rPr>
        <w:t xml:space="preserve"> to be used by or on behalf of the Developer in connection with the performance of its obligations under this Deed. </w:t>
      </w:r>
    </w:p>
    <w:p w14:paraId="298A38EF" w14:textId="77777777" w:rsidR="003D2E31" w:rsidRDefault="003D2E31" w:rsidP="003D2E31">
      <w:pPr>
        <w:ind w:left="1418"/>
      </w:pPr>
      <w:r w:rsidRPr="0008748B">
        <w:rPr>
          <w:rStyle w:val="StyleBold"/>
          <w:bCs w:val="0"/>
          <w:sz w:val="20"/>
        </w:rPr>
        <w:t>Final Lot</w:t>
      </w:r>
      <w:r w:rsidRPr="0008748B">
        <w:rPr>
          <w:rStyle w:val="StyleBold"/>
          <w:sz w:val="20"/>
        </w:rPr>
        <w:t xml:space="preserve"> </w:t>
      </w:r>
      <w:r w:rsidRPr="006501BC">
        <w:t>means</w:t>
      </w:r>
      <w:r>
        <w:t>:</w:t>
      </w:r>
      <w:r w:rsidRPr="006501BC">
        <w:t xml:space="preserve"> </w:t>
      </w:r>
    </w:p>
    <w:p w14:paraId="36B6E165" w14:textId="77777777" w:rsidR="003D2E31" w:rsidRDefault="003D2E31" w:rsidP="003D2E31">
      <w:pPr>
        <w:tabs>
          <w:tab w:val="left" w:pos="1985"/>
        </w:tabs>
        <w:ind w:left="1985" w:hanging="567"/>
      </w:pPr>
      <w:r>
        <w:t>(a)</w:t>
      </w:r>
      <w:r>
        <w:tab/>
      </w:r>
      <w:r w:rsidRPr="006501BC">
        <w:t>a</w:t>
      </w:r>
      <w:r>
        <w:t>ny</w:t>
      </w:r>
      <w:r w:rsidRPr="006501BC">
        <w:t xml:space="preserve"> lot created in the Development for separate occupation and disposition</w:t>
      </w:r>
      <w:r>
        <w:t>,</w:t>
      </w:r>
      <w:r w:rsidRPr="006501BC">
        <w:t xml:space="preserve"> </w:t>
      </w:r>
      <w:r>
        <w:t>or</w:t>
      </w:r>
    </w:p>
    <w:p w14:paraId="20F1BEDA" w14:textId="77777777" w:rsidR="003D2E31" w:rsidRDefault="003D2E31" w:rsidP="003D2E31">
      <w:pPr>
        <w:tabs>
          <w:tab w:val="left" w:pos="1985"/>
        </w:tabs>
        <w:ind w:left="1985" w:hanging="567"/>
      </w:pPr>
      <w:r>
        <w:t>(b)</w:t>
      </w:r>
      <w:r>
        <w:tab/>
      </w:r>
      <w:r w:rsidRPr="006501BC">
        <w:t>a</w:t>
      </w:r>
      <w:r>
        <w:t>ny</w:t>
      </w:r>
      <w:r w:rsidRPr="006501BC">
        <w:t xml:space="preserve"> lot of a kind or created for a purpose that is otherwise agreed by the </w:t>
      </w:r>
      <w:r>
        <w:t>P</w:t>
      </w:r>
      <w:r w:rsidRPr="006501BC">
        <w:t xml:space="preserve">arties, </w:t>
      </w:r>
    </w:p>
    <w:p w14:paraId="75337EE5" w14:textId="77777777" w:rsidR="003D2E31" w:rsidRPr="008732DB" w:rsidRDefault="003D2E31" w:rsidP="003D2E31">
      <w:pPr>
        <w:ind w:left="1418"/>
        <w:rPr>
          <w:rStyle w:val="StyleBold"/>
          <w:b w:val="0"/>
          <w:bCs w:val="0"/>
          <w:sz w:val="20"/>
        </w:rPr>
      </w:pPr>
      <w:r w:rsidRPr="006501BC">
        <w:t>not being</w:t>
      </w:r>
      <w:r w:rsidRPr="008732DB">
        <w:t xml:space="preserve"> </w:t>
      </w:r>
      <w:r w:rsidRPr="006501BC">
        <w:t>a lot created by a subdivision of the Land</w:t>
      </w:r>
      <w:r>
        <w:t xml:space="preserve"> </w:t>
      </w:r>
      <w:r w:rsidRPr="006501BC">
        <w:t>that is to be dedicated or otherwise transferred to the Council</w:t>
      </w:r>
      <w:r>
        <w:t>.</w:t>
      </w:r>
    </w:p>
    <w:p w14:paraId="5397FEE4" w14:textId="77777777" w:rsidR="003D2E31" w:rsidRDefault="003D2E31" w:rsidP="003D2E31">
      <w:pPr>
        <w:ind w:left="1418"/>
      </w:pPr>
      <w:r w:rsidRPr="0008748B">
        <w:rPr>
          <w:rStyle w:val="StyleBold"/>
          <w:sz w:val="20"/>
        </w:rPr>
        <w:t xml:space="preserve">Force Majeure Event </w:t>
      </w:r>
      <w:r w:rsidRPr="00A61AF5">
        <w:t xml:space="preserve">means </w:t>
      </w:r>
      <w:r>
        <w:t>any event or circumstance, or a combination of events or circumstances:</w:t>
      </w:r>
    </w:p>
    <w:p w14:paraId="091A59A8" w14:textId="77777777" w:rsidR="003D2E31" w:rsidRDefault="003D2E31" w:rsidP="003D2E31">
      <w:pPr>
        <w:tabs>
          <w:tab w:val="left" w:pos="1985"/>
        </w:tabs>
        <w:ind w:left="1985" w:hanging="567"/>
      </w:pPr>
      <w:r>
        <w:t>(a)</w:t>
      </w:r>
      <w:r>
        <w:tab/>
        <w:t xml:space="preserve">which </w:t>
      </w:r>
      <w:r w:rsidRPr="00AE5723">
        <w:t>ar</w:t>
      </w:r>
      <w:r>
        <w:t>ises</w:t>
      </w:r>
      <w:r w:rsidRPr="00AE5723">
        <w:t xml:space="preserve"> from a cause beyond the reasonable control of a party</w:t>
      </w:r>
      <w:r>
        <w:t>, including:</w:t>
      </w:r>
    </w:p>
    <w:p w14:paraId="52EE39ED" w14:textId="77777777" w:rsidR="003D2E31" w:rsidRPr="00AE5723" w:rsidRDefault="003D2E31" w:rsidP="003D2E31">
      <w:pPr>
        <w:tabs>
          <w:tab w:val="left" w:pos="1985"/>
        </w:tabs>
        <w:ind w:left="2552" w:hanging="567"/>
      </w:pPr>
      <w:r>
        <w:t>(</w:t>
      </w:r>
      <w:proofErr w:type="spellStart"/>
      <w:r>
        <w:t>i</w:t>
      </w:r>
      <w:proofErr w:type="spellEnd"/>
      <w:r>
        <w:t>)</w:t>
      </w:r>
      <w:r>
        <w:tab/>
      </w:r>
      <w:r w:rsidRPr="00AE5723">
        <w:t xml:space="preserve">an act of God, </w:t>
      </w:r>
    </w:p>
    <w:p w14:paraId="18312645" w14:textId="77777777" w:rsidR="003D2E31" w:rsidRPr="00AE5723" w:rsidRDefault="003D2E31" w:rsidP="003D2E31">
      <w:pPr>
        <w:tabs>
          <w:tab w:val="left" w:pos="1985"/>
        </w:tabs>
        <w:ind w:left="2552" w:hanging="567"/>
      </w:pPr>
      <w:r>
        <w:t>(ii)</w:t>
      </w:r>
      <w:r>
        <w:tab/>
      </w:r>
      <w:r w:rsidRPr="00AE5723">
        <w:t xml:space="preserve">strike, lockout, other industrial disturbance or labour difficulty, </w:t>
      </w:r>
    </w:p>
    <w:p w14:paraId="3095F17F" w14:textId="77777777" w:rsidR="003D2E31" w:rsidRPr="00AE5723" w:rsidRDefault="003D2E31" w:rsidP="003D2E31">
      <w:pPr>
        <w:tabs>
          <w:tab w:val="left" w:pos="1985"/>
        </w:tabs>
        <w:ind w:left="2552" w:hanging="567"/>
      </w:pPr>
      <w:r>
        <w:t>(iii)</w:t>
      </w:r>
      <w:r>
        <w:tab/>
      </w:r>
      <w:r w:rsidRPr="00AE5723">
        <w:t xml:space="preserve">war (declared or undeclared), act of public enemy, blockade, revolution, riot, insurrection, civil commotion, </w:t>
      </w:r>
    </w:p>
    <w:p w14:paraId="035E531B" w14:textId="77777777" w:rsidR="003D2E31" w:rsidRDefault="003D2E31" w:rsidP="003D2E31">
      <w:pPr>
        <w:tabs>
          <w:tab w:val="left" w:pos="1985"/>
        </w:tabs>
        <w:ind w:left="2552" w:hanging="567"/>
      </w:pPr>
      <w:r>
        <w:t>(iv)</w:t>
      </w:r>
      <w:r>
        <w:tab/>
      </w:r>
      <w:r w:rsidRPr="00AE5723">
        <w:t xml:space="preserve">lightning, storm, flood, fire, earthquake, explosion, </w:t>
      </w:r>
      <w:r>
        <w:t>epidemic, quarantine, or</w:t>
      </w:r>
    </w:p>
    <w:p w14:paraId="54A6EE9A" w14:textId="77777777" w:rsidR="003D2E31" w:rsidRPr="00AE5723" w:rsidRDefault="003D2E31" w:rsidP="003D2E31">
      <w:pPr>
        <w:tabs>
          <w:tab w:val="left" w:pos="1985"/>
        </w:tabs>
        <w:ind w:left="2552" w:hanging="567"/>
      </w:pPr>
      <w:r>
        <w:t>(v)</w:t>
      </w:r>
      <w:r>
        <w:tab/>
      </w:r>
      <w:r w:rsidRPr="00AE5723">
        <w:t>embargo, unavailability of any essential equipment or materials, unavoidable a</w:t>
      </w:r>
      <w:r>
        <w:t>ccident, lack of transportation;</w:t>
      </w:r>
    </w:p>
    <w:p w14:paraId="231C61D7" w14:textId="77777777" w:rsidR="003D2E31" w:rsidRDefault="003D2E31" w:rsidP="003D2E31">
      <w:pPr>
        <w:tabs>
          <w:tab w:val="left" w:pos="1985"/>
        </w:tabs>
        <w:ind w:left="1985" w:hanging="567"/>
      </w:pPr>
      <w:r>
        <w:t>(b)</w:t>
      </w:r>
      <w:r>
        <w:tab/>
        <w:t>which t</w:t>
      </w:r>
      <w:r w:rsidRPr="00AE5723">
        <w:t xml:space="preserve">he </w:t>
      </w:r>
      <w:r>
        <w:t xml:space="preserve">Developer takes </w:t>
      </w:r>
      <w:r w:rsidRPr="00AE5723">
        <w:t xml:space="preserve">all reasonable precautions </w:t>
      </w:r>
      <w:r>
        <w:t>to protect itself</w:t>
      </w:r>
      <w:r w:rsidRPr="00011BA9">
        <w:t xml:space="preserve"> </w:t>
      </w:r>
      <w:r>
        <w:t xml:space="preserve">against, and uses all reasonable endeavours to mitigate the consequences of (which does not require the Developer to </w:t>
      </w:r>
      <w:r w:rsidRPr="00AE5723">
        <w:t xml:space="preserve">settle a labour dispute if, in the </w:t>
      </w:r>
      <w:r>
        <w:t>Developer</w:t>
      </w:r>
      <w:r w:rsidRPr="00AE5723">
        <w:t>’s opinion, that is not in its best interests</w:t>
      </w:r>
      <w:r>
        <w:t>);</w:t>
      </w:r>
      <w:r w:rsidRPr="00AE5723">
        <w:t xml:space="preserve"> and</w:t>
      </w:r>
    </w:p>
    <w:p w14:paraId="12E22B0F" w14:textId="77777777" w:rsidR="003D2E31" w:rsidRDefault="003D2E31" w:rsidP="003D2E31">
      <w:pPr>
        <w:tabs>
          <w:tab w:val="left" w:pos="1985"/>
        </w:tabs>
        <w:ind w:left="1985" w:hanging="567"/>
      </w:pPr>
      <w:r>
        <w:t>(c)</w:t>
      </w:r>
      <w:r>
        <w:tab/>
        <w:t xml:space="preserve">which the Developer notifies the Council of, </w:t>
      </w:r>
      <w:r w:rsidRPr="00AE5723">
        <w:t xml:space="preserve">as soon as practicable after becoming aware of </w:t>
      </w:r>
      <w:r>
        <w:t>the event or circumstance.</w:t>
      </w:r>
    </w:p>
    <w:p w14:paraId="099A8989" w14:textId="77777777" w:rsidR="003D2E31" w:rsidRDefault="003D2E31" w:rsidP="003D2E31">
      <w:pPr>
        <w:ind w:left="1418"/>
      </w:pPr>
      <w:r w:rsidRPr="00B81E38">
        <w:rPr>
          <w:rStyle w:val="StyleBold"/>
          <w:sz w:val="20"/>
        </w:rPr>
        <w:t>GST</w:t>
      </w:r>
      <w:r>
        <w:t xml:space="preserve"> has the same meaning as in the GST Law.</w:t>
      </w:r>
    </w:p>
    <w:p w14:paraId="089B1142" w14:textId="77777777" w:rsidR="003D2E31" w:rsidRDefault="003D2E31" w:rsidP="003D2E31">
      <w:pPr>
        <w:ind w:left="1418"/>
      </w:pPr>
      <w:r w:rsidRPr="00B81E38">
        <w:rPr>
          <w:rStyle w:val="StyleBold"/>
          <w:sz w:val="20"/>
        </w:rPr>
        <w:t xml:space="preserve">GST Law </w:t>
      </w:r>
      <w:r w:rsidRPr="0008748B">
        <w:rPr>
          <w:bCs/>
        </w:rPr>
        <w:t>ha</w:t>
      </w:r>
      <w:r w:rsidRPr="001D6280">
        <w:t xml:space="preserve">s </w:t>
      </w:r>
      <w:r>
        <w:t xml:space="preserve">the same meaning as in </w:t>
      </w:r>
      <w:r>
        <w:rPr>
          <w:i/>
        </w:rPr>
        <w:t>A New Tax System (Goods and Services Tax) Act 1999</w:t>
      </w:r>
      <w:r>
        <w:t xml:space="preserve"> (</w:t>
      </w:r>
      <w:proofErr w:type="spellStart"/>
      <w:r>
        <w:t>Cth</w:t>
      </w:r>
      <w:proofErr w:type="spellEnd"/>
      <w:r>
        <w:t xml:space="preserve">) and any other Act or regulation relating to the imposition or administration of the GST. </w:t>
      </w:r>
    </w:p>
    <w:p w14:paraId="3FF1C534" w14:textId="77777777" w:rsidR="003D2E31" w:rsidRPr="00812D39" w:rsidRDefault="003D2E31" w:rsidP="003D2E31">
      <w:pPr>
        <w:ind w:left="1418"/>
        <w:rPr>
          <w:rStyle w:val="StyleBold"/>
          <w:bCs w:val="0"/>
        </w:rPr>
      </w:pPr>
      <w:r w:rsidRPr="0008748B">
        <w:rPr>
          <w:rStyle w:val="StyleBold"/>
          <w:sz w:val="20"/>
        </w:rPr>
        <w:t xml:space="preserve">Just Terms Act </w:t>
      </w:r>
      <w:r>
        <w:t xml:space="preserve">means the </w:t>
      </w:r>
      <w:r w:rsidRPr="00DA7A08">
        <w:rPr>
          <w:i/>
        </w:rPr>
        <w:t>Land Acquisition (Just Terms Compensation) Act 1991</w:t>
      </w:r>
      <w:r>
        <w:t>.</w:t>
      </w:r>
    </w:p>
    <w:p w14:paraId="39272685" w14:textId="77777777" w:rsidR="003D2E31" w:rsidRDefault="003D2E31" w:rsidP="003D2E31">
      <w:pPr>
        <w:ind w:left="1418"/>
        <w:rPr>
          <w:rStyle w:val="StyleBold"/>
          <w:b w:val="0"/>
          <w:sz w:val="20"/>
        </w:rPr>
      </w:pPr>
      <w:r w:rsidRPr="00B81E38">
        <w:rPr>
          <w:rStyle w:val="StyleBold"/>
          <w:sz w:val="20"/>
        </w:rPr>
        <w:t xml:space="preserve">Land </w:t>
      </w:r>
      <w:r>
        <w:t xml:space="preserve">means </w:t>
      </w:r>
      <w:r>
        <w:rPr>
          <w:bCs/>
        </w:rPr>
        <w:t>the land specified or described in Item 1 of Schedule 1.</w:t>
      </w:r>
    </w:p>
    <w:p w14:paraId="2DFD92DC" w14:textId="77777777" w:rsidR="003D2E31" w:rsidRDefault="003D2E31" w:rsidP="003D2E31">
      <w:pPr>
        <w:ind w:left="1418"/>
      </w:pPr>
      <w:r w:rsidRPr="0008748B">
        <w:rPr>
          <w:rStyle w:val="StyleBold"/>
          <w:sz w:val="20"/>
        </w:rPr>
        <w:t xml:space="preserve">LEP </w:t>
      </w:r>
      <w:r>
        <w:t xml:space="preserve">means the </w:t>
      </w:r>
      <w:r>
        <w:rPr>
          <w:i/>
        </w:rPr>
        <w:t>Willoughby</w:t>
      </w:r>
      <w:r w:rsidRPr="00C1596C">
        <w:rPr>
          <w:i/>
        </w:rPr>
        <w:t xml:space="preserve"> Local Environmental Plan 201</w:t>
      </w:r>
      <w:r>
        <w:rPr>
          <w:i/>
        </w:rPr>
        <w:t>2</w:t>
      </w:r>
      <w:r>
        <w:t>.</w:t>
      </w:r>
    </w:p>
    <w:p w14:paraId="73F7D3E4" w14:textId="77777777" w:rsidR="003D2E31" w:rsidRPr="008213BC" w:rsidRDefault="003D2E31" w:rsidP="003D2E31">
      <w:pPr>
        <w:ind w:left="1418"/>
      </w:pPr>
      <w:r w:rsidRPr="0008748B">
        <w:rPr>
          <w:rStyle w:val="StyleBold"/>
          <w:sz w:val="20"/>
        </w:rPr>
        <w:t xml:space="preserve">LEP Amendment </w:t>
      </w:r>
      <w:r>
        <w:t xml:space="preserve">means an amendment to the LEP to which the Planning Proposal relates. </w:t>
      </w:r>
      <w:r w:rsidRPr="004B0841">
        <w:rPr>
          <w:highlight w:val="yellow"/>
        </w:rPr>
        <w:t>[Delete if not applicable]</w:t>
      </w:r>
    </w:p>
    <w:p w14:paraId="0588C718" w14:textId="77777777" w:rsidR="003D2E31" w:rsidRPr="009715D2" w:rsidRDefault="003D2E31" w:rsidP="003D2E31">
      <w:pPr>
        <w:ind w:left="1418"/>
      </w:pPr>
      <w:r w:rsidRPr="0008748B">
        <w:rPr>
          <w:rStyle w:val="StyleBold"/>
          <w:sz w:val="20"/>
        </w:rPr>
        <w:t>Map</w:t>
      </w:r>
      <w:r>
        <w:rPr>
          <w:b/>
        </w:rPr>
        <w:t xml:space="preserve"> </w:t>
      </w:r>
      <w:r>
        <w:t>means the map in Schedule 3.</w:t>
      </w:r>
    </w:p>
    <w:p w14:paraId="6B4AA188" w14:textId="77777777" w:rsidR="003D2E31" w:rsidRDefault="003D2E31" w:rsidP="003D2E31">
      <w:pPr>
        <w:ind w:left="1418"/>
      </w:pPr>
      <w:r w:rsidRPr="0008748B">
        <w:rPr>
          <w:rStyle w:val="StyleBold"/>
          <w:sz w:val="20"/>
        </w:rPr>
        <w:t xml:space="preserve">Maintain, </w:t>
      </w:r>
      <w:r w:rsidRPr="00566FFE">
        <w:t>in relation to a Work, means keep in a good st</w:t>
      </w:r>
      <w:r>
        <w:t xml:space="preserve">ate of repair and working order, </w:t>
      </w:r>
      <w:r w:rsidRPr="00566FFE">
        <w:t>and includes repair of any damage to the Work.</w:t>
      </w:r>
    </w:p>
    <w:p w14:paraId="2923D8FE" w14:textId="77777777" w:rsidR="003D2E31" w:rsidRDefault="003D2E31" w:rsidP="003D2E31">
      <w:pPr>
        <w:ind w:left="1418"/>
      </w:pPr>
      <w:r w:rsidRPr="0008748B">
        <w:rPr>
          <w:rStyle w:val="StyleBold"/>
          <w:sz w:val="20"/>
        </w:rPr>
        <w:t xml:space="preserve">Occupation Certificate </w:t>
      </w:r>
      <w:r w:rsidRPr="00823B29">
        <w:t>has the same meaning as in the Act.</w:t>
      </w:r>
    </w:p>
    <w:p w14:paraId="5F48420B" w14:textId="77777777" w:rsidR="003D2E31" w:rsidRPr="00A70E94" w:rsidRDefault="003D2E31" w:rsidP="00A70E94">
      <w:pPr>
        <w:ind w:left="1418"/>
        <w:rPr>
          <w:rStyle w:val="StyleBold"/>
          <w:rFonts w:ascii="Arial" w:hAnsi="Arial" w:cs="Arial"/>
          <w:b w:val="0"/>
          <w:sz w:val="20"/>
        </w:rPr>
      </w:pPr>
      <w:r>
        <w:rPr>
          <w:rStyle w:val="StyleBold"/>
          <w:sz w:val="20"/>
        </w:rPr>
        <w:lastRenderedPageBreak/>
        <w:t xml:space="preserve">Part </w:t>
      </w:r>
      <w:r w:rsidR="00A70E94">
        <w:rPr>
          <w:rStyle w:val="StyleBold"/>
          <w:sz w:val="20"/>
        </w:rPr>
        <w:t>6</w:t>
      </w:r>
      <w:r>
        <w:rPr>
          <w:rStyle w:val="StyleBold"/>
          <w:sz w:val="20"/>
        </w:rPr>
        <w:t xml:space="preserve"> Certificate </w:t>
      </w:r>
      <w:r w:rsidR="00A70E94" w:rsidRPr="00A70E94">
        <w:rPr>
          <w:rStyle w:val="StyleBold"/>
          <w:rFonts w:ascii="Arial" w:hAnsi="Arial" w:cs="Arial"/>
          <w:b w:val="0"/>
          <w:sz w:val="20"/>
        </w:rPr>
        <w:t>means a certificate under Part 6 of the Act</w:t>
      </w:r>
    </w:p>
    <w:p w14:paraId="721A7B8E" w14:textId="77777777" w:rsidR="003D2E31" w:rsidRPr="00EB25A6" w:rsidRDefault="003D2E31" w:rsidP="003D2E31">
      <w:pPr>
        <w:ind w:left="1418"/>
        <w:rPr>
          <w:rStyle w:val="StyleBold"/>
          <w:b w:val="0"/>
          <w:sz w:val="20"/>
        </w:rPr>
      </w:pPr>
      <w:r>
        <w:rPr>
          <w:rStyle w:val="StyleBold"/>
          <w:sz w:val="20"/>
        </w:rPr>
        <w:t xml:space="preserve">Party </w:t>
      </w:r>
      <w:r w:rsidRPr="0008748B">
        <w:rPr>
          <w:rStyle w:val="StyleBold"/>
          <w:rFonts w:ascii="Arial" w:hAnsi="Arial" w:cs="Arial"/>
          <w:b w:val="0"/>
          <w:sz w:val="20"/>
        </w:rPr>
        <w:t>means a party to this Deed.</w:t>
      </w:r>
    </w:p>
    <w:p w14:paraId="7D02F570" w14:textId="77777777" w:rsidR="003D2E31" w:rsidRDefault="003D2E31" w:rsidP="003D2E31">
      <w:pPr>
        <w:ind w:left="1418"/>
        <w:rPr>
          <w:rStyle w:val="StyleBold"/>
          <w:b w:val="0"/>
          <w:sz w:val="20"/>
        </w:rPr>
      </w:pPr>
      <w:r>
        <w:rPr>
          <w:rStyle w:val="StyleBold"/>
          <w:sz w:val="20"/>
        </w:rPr>
        <w:t xml:space="preserve">Plan of Subdivision </w:t>
      </w:r>
      <w:r w:rsidRPr="0008748B">
        <w:rPr>
          <w:rStyle w:val="StyleBold"/>
          <w:rFonts w:ascii="Arial" w:hAnsi="Arial" w:cs="Arial"/>
          <w:b w:val="0"/>
          <w:sz w:val="20"/>
        </w:rPr>
        <w:t>means:</w:t>
      </w:r>
    </w:p>
    <w:p w14:paraId="758EB774" w14:textId="77777777" w:rsidR="003D2E31" w:rsidRPr="009715D2" w:rsidRDefault="003D2E31" w:rsidP="003D2E31">
      <w:pPr>
        <w:tabs>
          <w:tab w:val="left" w:pos="1985"/>
        </w:tabs>
        <w:ind w:left="1985" w:hanging="567"/>
        <w:rPr>
          <w:bCs/>
        </w:rPr>
      </w:pPr>
      <w:r>
        <w:t>(a)</w:t>
      </w:r>
      <w:r>
        <w:tab/>
      </w:r>
      <w:r w:rsidRPr="009715D2">
        <w:rPr>
          <w:bCs/>
        </w:rPr>
        <w:t xml:space="preserve">a plan of subdivision within the meaning of s195 of the </w:t>
      </w:r>
      <w:r w:rsidRPr="009715D2">
        <w:rPr>
          <w:bCs/>
          <w:i/>
        </w:rPr>
        <w:t>Conveyancing Act 1919</w:t>
      </w:r>
      <w:r w:rsidRPr="009715D2">
        <w:rPr>
          <w:bCs/>
        </w:rPr>
        <w:t>, or</w:t>
      </w:r>
    </w:p>
    <w:p w14:paraId="7F20E163" w14:textId="52C72857" w:rsidR="003D2E31" w:rsidRPr="009715D2" w:rsidRDefault="003D2E31" w:rsidP="003D2E31">
      <w:pPr>
        <w:tabs>
          <w:tab w:val="left" w:pos="1985"/>
        </w:tabs>
        <w:ind w:left="1985" w:hanging="567"/>
        <w:rPr>
          <w:bCs/>
        </w:rPr>
      </w:pPr>
      <w:r w:rsidRPr="009715D2" w:rsidDel="009715D2">
        <w:rPr>
          <w:bCs/>
        </w:rPr>
        <w:t xml:space="preserve"> </w:t>
      </w:r>
      <w:r w:rsidRPr="009715D2">
        <w:rPr>
          <w:bCs/>
        </w:rPr>
        <w:t>(b)</w:t>
      </w:r>
      <w:r w:rsidRPr="009715D2">
        <w:rPr>
          <w:bCs/>
        </w:rPr>
        <w:tab/>
        <w:t xml:space="preserve">a strata plan or a strata plan of subdivision within the meaning of the </w:t>
      </w:r>
      <w:r w:rsidR="005757B1" w:rsidRPr="005757B1">
        <w:rPr>
          <w:bCs/>
          <w:i/>
        </w:rPr>
        <w:t>Strata Schemes Development Act 2015</w:t>
      </w:r>
    </w:p>
    <w:p w14:paraId="2B7383BC" w14:textId="77777777" w:rsidR="003D2E31" w:rsidRPr="00702C67" w:rsidRDefault="003D2E31" w:rsidP="003D2E31">
      <w:pPr>
        <w:ind w:left="1418"/>
        <w:rPr>
          <w:rStyle w:val="StyleBold"/>
          <w:b w:val="0"/>
          <w:sz w:val="20"/>
        </w:rPr>
      </w:pPr>
      <w:r>
        <w:rPr>
          <w:rStyle w:val="StyleBold"/>
          <w:sz w:val="20"/>
        </w:rPr>
        <w:t xml:space="preserve">Planning Proposal </w:t>
      </w:r>
      <w:r w:rsidRPr="0008748B">
        <w:rPr>
          <w:rStyle w:val="StyleBold"/>
          <w:rFonts w:ascii="Arial" w:hAnsi="Arial" w:cs="Arial"/>
          <w:b w:val="0"/>
          <w:sz w:val="20"/>
        </w:rPr>
        <w:t>means a planning proposal within the meaning of s</w:t>
      </w:r>
      <w:r w:rsidR="00A70E94">
        <w:rPr>
          <w:rStyle w:val="StyleBold"/>
          <w:rFonts w:ascii="Arial" w:hAnsi="Arial" w:cs="Arial"/>
          <w:b w:val="0"/>
          <w:sz w:val="20"/>
        </w:rPr>
        <w:t>3.33</w:t>
      </w:r>
      <w:r w:rsidRPr="0008748B">
        <w:rPr>
          <w:rStyle w:val="StyleBold"/>
          <w:rFonts w:ascii="Arial" w:hAnsi="Arial" w:cs="Arial"/>
          <w:b w:val="0"/>
          <w:sz w:val="20"/>
        </w:rPr>
        <w:t xml:space="preserve"> of the Act as detailed in Item 2 of Schedule 1.</w:t>
      </w:r>
      <w:r>
        <w:rPr>
          <w:rStyle w:val="StyleBold"/>
          <w:sz w:val="20"/>
        </w:rPr>
        <w:t xml:space="preserve"> </w:t>
      </w:r>
      <w:r w:rsidRPr="004B0841">
        <w:rPr>
          <w:highlight w:val="yellow"/>
        </w:rPr>
        <w:t>[Delete if not applicable]</w:t>
      </w:r>
    </w:p>
    <w:p w14:paraId="09918503" w14:textId="77777777" w:rsidR="003D2E31" w:rsidRDefault="003D2E31" w:rsidP="003D2E31">
      <w:pPr>
        <w:ind w:left="1418"/>
        <w:rPr>
          <w:rStyle w:val="StyleBold"/>
          <w:b w:val="0"/>
          <w:sz w:val="20"/>
        </w:rPr>
      </w:pPr>
      <w:r>
        <w:rPr>
          <w:rStyle w:val="StyleBold"/>
          <w:sz w:val="20"/>
        </w:rPr>
        <w:t xml:space="preserve">Rectification Notice </w:t>
      </w:r>
      <w:r w:rsidRPr="0008748B">
        <w:rPr>
          <w:rStyle w:val="StyleBold"/>
          <w:rFonts w:ascii="Arial" w:hAnsi="Arial" w:cs="Arial"/>
          <w:b w:val="0"/>
          <w:sz w:val="20"/>
        </w:rPr>
        <w:t>means a notice in writing:</w:t>
      </w:r>
      <w:r>
        <w:rPr>
          <w:rStyle w:val="StyleBold"/>
          <w:sz w:val="20"/>
        </w:rPr>
        <w:t xml:space="preserve"> </w:t>
      </w:r>
    </w:p>
    <w:p w14:paraId="2EA88308" w14:textId="77777777" w:rsidR="003D2E31" w:rsidRPr="0008748B" w:rsidRDefault="003D2E31" w:rsidP="003D2E31">
      <w:pPr>
        <w:tabs>
          <w:tab w:val="left" w:pos="1985"/>
        </w:tabs>
        <w:ind w:left="1985" w:hanging="567"/>
        <w:rPr>
          <w:rStyle w:val="StyleBold"/>
          <w:rFonts w:ascii="Arial" w:hAnsi="Arial" w:cs="Arial"/>
          <w:b w:val="0"/>
          <w:sz w:val="20"/>
        </w:rPr>
      </w:pPr>
      <w:r w:rsidRPr="0008748B">
        <w:rPr>
          <w:rStyle w:val="StyleBold"/>
          <w:rFonts w:ascii="Arial" w:hAnsi="Arial" w:cs="Arial"/>
          <w:b w:val="0"/>
          <w:sz w:val="20"/>
        </w:rPr>
        <w:t>(a)</w:t>
      </w:r>
      <w:r w:rsidRPr="0008748B">
        <w:rPr>
          <w:rStyle w:val="StyleBold"/>
          <w:rFonts w:ascii="Arial" w:hAnsi="Arial" w:cs="Arial"/>
          <w:b w:val="0"/>
          <w:sz w:val="20"/>
        </w:rPr>
        <w:tab/>
        <w:t>identifying the nature and extent of a Defect,</w:t>
      </w:r>
    </w:p>
    <w:p w14:paraId="11B79390" w14:textId="77777777" w:rsidR="003D2E31" w:rsidRPr="0008748B" w:rsidRDefault="003D2E31" w:rsidP="003D2E31">
      <w:pPr>
        <w:tabs>
          <w:tab w:val="left" w:pos="1985"/>
        </w:tabs>
        <w:ind w:left="1985" w:hanging="567"/>
        <w:rPr>
          <w:rStyle w:val="StyleBold"/>
          <w:rFonts w:ascii="Arial" w:hAnsi="Arial" w:cs="Arial"/>
          <w:b w:val="0"/>
          <w:sz w:val="20"/>
        </w:rPr>
      </w:pPr>
      <w:r w:rsidRPr="0008748B">
        <w:rPr>
          <w:rStyle w:val="StyleBold"/>
          <w:rFonts w:ascii="Arial" w:hAnsi="Arial" w:cs="Arial"/>
          <w:b w:val="0"/>
          <w:sz w:val="20"/>
        </w:rPr>
        <w:t>(b)</w:t>
      </w:r>
      <w:r w:rsidRPr="0008748B">
        <w:rPr>
          <w:rStyle w:val="StyleBold"/>
          <w:rFonts w:ascii="Arial" w:hAnsi="Arial" w:cs="Arial"/>
          <w:b w:val="0"/>
          <w:sz w:val="20"/>
        </w:rPr>
        <w:tab/>
        <w:t>specifying the works or actions that are required to Rectify the Defect,</w:t>
      </w:r>
    </w:p>
    <w:p w14:paraId="4AA4C3FE" w14:textId="77777777" w:rsidR="003D2E31" w:rsidRPr="0008748B" w:rsidRDefault="003D2E31" w:rsidP="003D2E31">
      <w:pPr>
        <w:tabs>
          <w:tab w:val="left" w:pos="1985"/>
        </w:tabs>
        <w:ind w:left="1985" w:hanging="567"/>
        <w:rPr>
          <w:rStyle w:val="StyleBold"/>
          <w:rFonts w:ascii="Arial" w:hAnsi="Arial" w:cs="Arial"/>
          <w:b w:val="0"/>
          <w:sz w:val="20"/>
        </w:rPr>
      </w:pPr>
      <w:r w:rsidRPr="0008748B">
        <w:rPr>
          <w:rStyle w:val="StyleBold"/>
          <w:rFonts w:ascii="Arial" w:hAnsi="Arial" w:cs="Arial"/>
          <w:b w:val="0"/>
          <w:sz w:val="20"/>
        </w:rPr>
        <w:t>(c)</w:t>
      </w:r>
      <w:r w:rsidRPr="0008748B">
        <w:rPr>
          <w:rStyle w:val="StyleBold"/>
          <w:rFonts w:ascii="Arial" w:hAnsi="Arial" w:cs="Arial"/>
          <w:b w:val="0"/>
          <w:sz w:val="20"/>
        </w:rPr>
        <w:tab/>
        <w:t>specifying the date by which or the period within which the Defect is to be rectified.</w:t>
      </w:r>
    </w:p>
    <w:p w14:paraId="2DFFC875" w14:textId="77777777" w:rsidR="003D2E31" w:rsidRPr="0008748B" w:rsidRDefault="003D2E31" w:rsidP="003D2E31">
      <w:pPr>
        <w:ind w:left="1418"/>
        <w:rPr>
          <w:rStyle w:val="StyleBold"/>
          <w:rFonts w:ascii="Arial" w:hAnsi="Arial" w:cs="Arial"/>
          <w:b w:val="0"/>
          <w:sz w:val="20"/>
        </w:rPr>
      </w:pPr>
      <w:r>
        <w:rPr>
          <w:rStyle w:val="StyleBold"/>
          <w:sz w:val="20"/>
        </w:rPr>
        <w:t xml:space="preserve">Rectify </w:t>
      </w:r>
      <w:r w:rsidRPr="0008748B">
        <w:rPr>
          <w:rStyle w:val="StyleBold"/>
          <w:rFonts w:ascii="Arial" w:hAnsi="Arial" w:cs="Arial"/>
          <w:b w:val="0"/>
          <w:sz w:val="20"/>
        </w:rPr>
        <w:t>means rectify, remedy or correct.</w:t>
      </w:r>
    </w:p>
    <w:p w14:paraId="48B9FA88" w14:textId="5B5F4796" w:rsidR="003D2E31" w:rsidRDefault="003D2E31" w:rsidP="003D2E31">
      <w:pPr>
        <w:ind w:left="1418"/>
        <w:rPr>
          <w:bCs/>
        </w:rPr>
      </w:pPr>
      <w:r w:rsidRPr="00B81E38">
        <w:rPr>
          <w:rStyle w:val="StyleBold"/>
          <w:sz w:val="20"/>
        </w:rPr>
        <w:t xml:space="preserve">Regulation </w:t>
      </w:r>
      <w:r>
        <w:rPr>
          <w:bCs/>
        </w:rPr>
        <w:t xml:space="preserve">means the </w:t>
      </w:r>
      <w:r>
        <w:rPr>
          <w:i/>
        </w:rPr>
        <w:t>Environmental Planning and Assessment Regulation 20</w:t>
      </w:r>
      <w:r w:rsidR="008773B9">
        <w:rPr>
          <w:i/>
        </w:rPr>
        <w:t>21</w:t>
      </w:r>
      <w:r>
        <w:rPr>
          <w:bCs/>
        </w:rPr>
        <w:t>.</w:t>
      </w:r>
    </w:p>
    <w:p w14:paraId="21CD1EEE" w14:textId="77777777" w:rsidR="003D2E31" w:rsidRDefault="003D2E31" w:rsidP="003D2E31">
      <w:pPr>
        <w:ind w:left="1418"/>
      </w:pPr>
      <w:r w:rsidRPr="0008748B">
        <w:rPr>
          <w:rStyle w:val="StyleBold"/>
          <w:sz w:val="20"/>
        </w:rPr>
        <w:t>Security</w:t>
      </w:r>
      <w:r>
        <w:t xml:space="preserve"> </w:t>
      </w:r>
      <w:r w:rsidRPr="0008748B">
        <w:rPr>
          <w:rStyle w:val="StyleBold"/>
          <w:rFonts w:ascii="Arial" w:hAnsi="Arial" w:cs="Arial"/>
          <w:b w:val="0"/>
          <w:sz w:val="20"/>
        </w:rPr>
        <w:t>m</w:t>
      </w:r>
      <w:r w:rsidRPr="0008748B">
        <w:rPr>
          <w:rFonts w:cs="Arial"/>
        </w:rPr>
        <w:t>e</w:t>
      </w:r>
      <w:r>
        <w:t>ans a Bank Guarantee, or a bond or other form of security to the satisfaction of the Council.</w:t>
      </w:r>
    </w:p>
    <w:p w14:paraId="55285D09" w14:textId="77777777" w:rsidR="003D2E31" w:rsidRPr="0008748B" w:rsidRDefault="003D2E31" w:rsidP="003D2E31">
      <w:pPr>
        <w:ind w:left="1418"/>
        <w:rPr>
          <w:rStyle w:val="StyleBold"/>
          <w:rFonts w:ascii="Arial" w:hAnsi="Arial" w:cs="Arial"/>
          <w:b w:val="0"/>
          <w:sz w:val="20"/>
        </w:rPr>
      </w:pPr>
      <w:r>
        <w:rPr>
          <w:rStyle w:val="StyleBold"/>
          <w:sz w:val="20"/>
        </w:rPr>
        <w:t xml:space="preserve">Subdivision Certificate </w:t>
      </w:r>
      <w:r w:rsidRPr="0008748B">
        <w:rPr>
          <w:rStyle w:val="StyleBold"/>
          <w:rFonts w:ascii="Arial" w:hAnsi="Arial" w:cs="Arial"/>
          <w:b w:val="0"/>
          <w:sz w:val="20"/>
        </w:rPr>
        <w:t>has the same meaning as in the Act.</w:t>
      </w:r>
    </w:p>
    <w:p w14:paraId="0886148A" w14:textId="77777777" w:rsidR="003D2E31" w:rsidRDefault="003D2E31" w:rsidP="003D2E31">
      <w:pPr>
        <w:ind w:left="1418"/>
        <w:rPr>
          <w:bCs/>
        </w:rPr>
      </w:pPr>
      <w:r w:rsidRPr="00B81E38">
        <w:rPr>
          <w:rStyle w:val="StyleBold"/>
          <w:sz w:val="20"/>
        </w:rPr>
        <w:t xml:space="preserve">Work </w:t>
      </w:r>
      <w:r>
        <w:rPr>
          <w:bCs/>
        </w:rPr>
        <w:t>means the physical result of any building, engineering or construction work in, on, over or under land.</w:t>
      </w:r>
      <w:r w:rsidRPr="003F5BC4">
        <w:rPr>
          <w:noProof/>
          <w:lang w:eastAsia="en-AU"/>
        </w:rPr>
        <w:t xml:space="preserve"> </w:t>
      </w:r>
    </w:p>
    <w:p w14:paraId="1ACEA5B0" w14:textId="77777777" w:rsidR="003D2E31" w:rsidRDefault="003D2E31" w:rsidP="003D2E31">
      <w:pPr>
        <w:pStyle w:val="LTLNumberingDocumentStyle"/>
        <w:numPr>
          <w:ilvl w:val="1"/>
          <w:numId w:val="1"/>
        </w:numPr>
      </w:pPr>
      <w:r>
        <w:t>In the interpretation of this Deed, the following provisions apply unless the context otherwise requires:</w:t>
      </w:r>
    </w:p>
    <w:p w14:paraId="04B70338" w14:textId="77777777" w:rsidR="003D2E31" w:rsidRDefault="003D2E31" w:rsidP="003D2E31">
      <w:pPr>
        <w:pStyle w:val="LTLNumberingDocumentStyle"/>
        <w:numPr>
          <w:ilvl w:val="2"/>
          <w:numId w:val="1"/>
        </w:numPr>
      </w:pPr>
      <w:r>
        <w:t>Headings are inserted for convenience only and do not affect the interpretation of this Deed.</w:t>
      </w:r>
    </w:p>
    <w:p w14:paraId="7C032A3F" w14:textId="77777777" w:rsidR="003D2E31" w:rsidRDefault="003D2E31" w:rsidP="003D2E31">
      <w:pPr>
        <w:pStyle w:val="LTLNumberingDocumentStyle"/>
        <w:numPr>
          <w:ilvl w:val="2"/>
          <w:numId w:val="1"/>
        </w:numPr>
      </w:pPr>
      <w:r>
        <w:t xml:space="preserve">A reference in this Deed to a business day means a day other than a Saturday or Sunday on which banks are open for business generally in </w:t>
      </w:r>
      <w:smartTag w:uri="urn:schemas-microsoft-com:office:smarttags" w:element="place">
        <w:smartTag w:uri="urn:schemas-microsoft-com:office:smarttags" w:element="City">
          <w:r>
            <w:t>Sydney</w:t>
          </w:r>
        </w:smartTag>
      </w:smartTag>
      <w:r>
        <w:t>.</w:t>
      </w:r>
    </w:p>
    <w:p w14:paraId="2078A7DA" w14:textId="77777777" w:rsidR="003D2E31" w:rsidRDefault="003D2E31" w:rsidP="003D2E31">
      <w:pPr>
        <w:pStyle w:val="LTLNumberingDocumentStyle"/>
        <w:numPr>
          <w:ilvl w:val="2"/>
          <w:numId w:val="1"/>
        </w:numPr>
      </w:pPr>
      <w:r>
        <w:t>If the day on which any act, matter or thing is to be done under this Deed is not a business day, the act, matter or thing must be done on the next business day.</w:t>
      </w:r>
    </w:p>
    <w:p w14:paraId="4FCC1E80" w14:textId="77777777" w:rsidR="003D2E31" w:rsidRDefault="003D2E31" w:rsidP="003D2E31">
      <w:pPr>
        <w:pStyle w:val="LTLNumberingDocumentStyle"/>
        <w:numPr>
          <w:ilvl w:val="2"/>
          <w:numId w:val="1"/>
        </w:numPr>
      </w:pPr>
      <w:r>
        <w:t>A reference in this Deed to dollars or $ means Australian dollars and all amounts payable under this Deed are payable in Australian dollars.</w:t>
      </w:r>
    </w:p>
    <w:p w14:paraId="64BAF934" w14:textId="77777777" w:rsidR="003D2E31" w:rsidRDefault="003D2E31" w:rsidP="003D2E31">
      <w:pPr>
        <w:pStyle w:val="LTLNumberingDocumentStyle"/>
        <w:numPr>
          <w:ilvl w:val="2"/>
          <w:numId w:val="1"/>
        </w:numPr>
      </w:pPr>
      <w:r>
        <w:t>A reference in this Deed to a $ value relating to a Development Contribution is a reference to the value exclusive of GST.</w:t>
      </w:r>
    </w:p>
    <w:p w14:paraId="73F71E86" w14:textId="77777777" w:rsidR="003D2E31" w:rsidRDefault="003D2E31" w:rsidP="003D2E31">
      <w:pPr>
        <w:pStyle w:val="LTLNumberingDocumentStyle"/>
        <w:numPr>
          <w:ilvl w:val="2"/>
          <w:numId w:val="1"/>
        </w:numPr>
      </w:pPr>
      <w:r>
        <w:t>A reference in this Deed to any law, legislation or legislative provision includes any statutory modification, amendment or re-enactment, and any subordinate legislation or regulations issued under that legislation or legislative provision.</w:t>
      </w:r>
    </w:p>
    <w:p w14:paraId="6A5AE454" w14:textId="77777777" w:rsidR="003D2E31" w:rsidRDefault="003D2E31" w:rsidP="003D2E31">
      <w:pPr>
        <w:pStyle w:val="LTLNumberingDocumentStyle"/>
        <w:numPr>
          <w:ilvl w:val="2"/>
          <w:numId w:val="1"/>
        </w:numPr>
      </w:pPr>
      <w:r>
        <w:t>A reference in this Deed to any agreement, deed or document is to that agreement, deed or document as amended, novated, supplemented or replaced.</w:t>
      </w:r>
    </w:p>
    <w:p w14:paraId="3BF648DA" w14:textId="77777777" w:rsidR="003D2E31" w:rsidRDefault="003D2E31" w:rsidP="003D2E31">
      <w:pPr>
        <w:pStyle w:val="LTLNumberingDocumentStyle"/>
        <w:numPr>
          <w:ilvl w:val="2"/>
          <w:numId w:val="1"/>
        </w:numPr>
      </w:pPr>
      <w:r>
        <w:t>A reference to a clause, part, schedule or attachment is a reference to a clause, part, schedule or attachment of or to this Deed.</w:t>
      </w:r>
    </w:p>
    <w:p w14:paraId="7255A0F8" w14:textId="77777777" w:rsidR="003D2E31" w:rsidRDefault="003D2E31" w:rsidP="003D2E31">
      <w:pPr>
        <w:pStyle w:val="LTLNumberingDocumentStyle"/>
        <w:numPr>
          <w:ilvl w:val="2"/>
          <w:numId w:val="1"/>
        </w:numPr>
      </w:pPr>
      <w:r>
        <w:t>An expression importing a natural person includes any company, trust, partnership, joint venture, association, body corporate or governmental agency.</w:t>
      </w:r>
    </w:p>
    <w:p w14:paraId="5A0D38C3" w14:textId="77777777" w:rsidR="003D2E31" w:rsidRDefault="003D2E31" w:rsidP="003D2E31">
      <w:pPr>
        <w:pStyle w:val="LTLNumberingDocumentStyle"/>
        <w:numPr>
          <w:ilvl w:val="2"/>
          <w:numId w:val="1"/>
        </w:numPr>
      </w:pPr>
      <w:r>
        <w:t>Where a word or phrase is given a defined meaning, another part of speech or other grammatical form in respect of that word or phrase has a corresponding meaning.</w:t>
      </w:r>
    </w:p>
    <w:p w14:paraId="4847759E" w14:textId="77777777" w:rsidR="003D2E31" w:rsidRDefault="003D2E31" w:rsidP="003D2E31">
      <w:pPr>
        <w:pStyle w:val="LTLNumberingDocumentStyle"/>
        <w:numPr>
          <w:ilvl w:val="2"/>
          <w:numId w:val="1"/>
        </w:numPr>
      </w:pPr>
      <w:r>
        <w:lastRenderedPageBreak/>
        <w:t>A word which denotes the singular denotes the plural, a word which denotes the plural denotes the singular, and a reference to any gender denotes the other genders.</w:t>
      </w:r>
    </w:p>
    <w:p w14:paraId="78781400" w14:textId="77777777" w:rsidR="003D2E31" w:rsidRDefault="003D2E31" w:rsidP="003D2E31">
      <w:pPr>
        <w:pStyle w:val="LTLNumberingDocumentStyle"/>
        <w:numPr>
          <w:ilvl w:val="2"/>
          <w:numId w:val="1"/>
        </w:numPr>
      </w:pPr>
      <w:r>
        <w:t xml:space="preserve">References to the word </w:t>
      </w:r>
      <w:r w:rsidRPr="00070B8D">
        <w:rPr>
          <w:i/>
        </w:rPr>
        <w:t>‘include’</w:t>
      </w:r>
      <w:r>
        <w:t xml:space="preserve"> or ‘</w:t>
      </w:r>
      <w:r w:rsidRPr="00070B8D">
        <w:rPr>
          <w:i/>
        </w:rPr>
        <w:t>including</w:t>
      </w:r>
      <w:r>
        <w:t>’ are to be construed without limitation.</w:t>
      </w:r>
    </w:p>
    <w:p w14:paraId="31A42987" w14:textId="77777777" w:rsidR="003D2E31" w:rsidRDefault="003D2E31" w:rsidP="003D2E31">
      <w:pPr>
        <w:pStyle w:val="LTLNumberingDocumentStyle"/>
        <w:numPr>
          <w:ilvl w:val="2"/>
          <w:numId w:val="1"/>
        </w:numPr>
      </w:pPr>
      <w:r>
        <w:t>A reference to this Deed includes the agreement recorded in this Deed.</w:t>
      </w:r>
    </w:p>
    <w:p w14:paraId="01D9FEAE" w14:textId="77777777" w:rsidR="003D2E31" w:rsidRDefault="003D2E31" w:rsidP="003D2E31">
      <w:pPr>
        <w:pStyle w:val="LTLNumberingDocumentStyle"/>
        <w:numPr>
          <w:ilvl w:val="2"/>
          <w:numId w:val="1"/>
        </w:numPr>
      </w:pPr>
      <w:r>
        <w:t>A reference to a Party to this Deed includes a reference to the servants, agents and contractors of the Party, the Party’s successors and assigns.</w:t>
      </w:r>
    </w:p>
    <w:p w14:paraId="230C1C80" w14:textId="77777777" w:rsidR="003D2E31" w:rsidRDefault="003D2E31" w:rsidP="003D2E31">
      <w:pPr>
        <w:pStyle w:val="LTLNumberingDocumentStyle"/>
        <w:numPr>
          <w:ilvl w:val="2"/>
          <w:numId w:val="1"/>
        </w:numPr>
      </w:pPr>
      <w:r>
        <w:t>A reference to ‘</w:t>
      </w:r>
      <w:r w:rsidRPr="00070B8D">
        <w:rPr>
          <w:i/>
        </w:rPr>
        <w:t>dedicate</w:t>
      </w:r>
      <w:r>
        <w:t>’ or ‘</w:t>
      </w:r>
      <w:r w:rsidRPr="00070B8D">
        <w:rPr>
          <w:i/>
        </w:rPr>
        <w:t>dedication</w:t>
      </w:r>
      <w:r>
        <w:t>’ in relation to land is a reference to dedicate or dedication free of cost.</w:t>
      </w:r>
    </w:p>
    <w:p w14:paraId="22AE1253" w14:textId="77777777" w:rsidR="003D2E31" w:rsidRDefault="003D2E31" w:rsidP="003D2E31">
      <w:pPr>
        <w:pStyle w:val="LTLNumberingDocumentStyle"/>
        <w:numPr>
          <w:ilvl w:val="2"/>
          <w:numId w:val="1"/>
        </w:numPr>
      </w:pPr>
      <w:r>
        <w:t>Any schedules, appendices and attachments form part of this Deed.</w:t>
      </w:r>
    </w:p>
    <w:p w14:paraId="0B01D0FF" w14:textId="77777777" w:rsidR="003D2E31" w:rsidRDefault="003D2E31" w:rsidP="003D2E31">
      <w:pPr>
        <w:pStyle w:val="LTLNumberingDocumentStyle"/>
        <w:numPr>
          <w:ilvl w:val="2"/>
          <w:numId w:val="1"/>
        </w:numPr>
      </w:pPr>
      <w:r>
        <w:t>Notes appearing in this Deed are operative provisions of this Deed.</w:t>
      </w:r>
    </w:p>
    <w:p w14:paraId="5FBB8E1E" w14:textId="77777777" w:rsidR="003D2E31" w:rsidRDefault="003D2E31" w:rsidP="003D2E31">
      <w:pPr>
        <w:pStyle w:val="StyleLTLNumberingDocumentStyleBoldLinespacing15lines"/>
        <w:keepNext/>
        <w:numPr>
          <w:ilvl w:val="0"/>
          <w:numId w:val="1"/>
        </w:numPr>
        <w:outlineLvl w:val="2"/>
      </w:pPr>
      <w:bookmarkStart w:id="21" w:name="_Toc336246202"/>
      <w:bookmarkStart w:id="22" w:name="_Toc175225494"/>
      <w:r>
        <w:t>Status of this Deed</w:t>
      </w:r>
      <w:bookmarkEnd w:id="22"/>
    </w:p>
    <w:p w14:paraId="3947F9AD" w14:textId="77777777" w:rsidR="003D2E31" w:rsidRDefault="003D2E31" w:rsidP="003D2E31">
      <w:pPr>
        <w:pStyle w:val="LTLNumberingDocumentStyle"/>
        <w:numPr>
          <w:ilvl w:val="1"/>
          <w:numId w:val="1"/>
        </w:numPr>
      </w:pPr>
      <w:r>
        <w:t>This Deed is a planning agreement within the meaning of s7.4(1) of the Act.</w:t>
      </w:r>
    </w:p>
    <w:p w14:paraId="19424774" w14:textId="77777777" w:rsidR="003D2E31" w:rsidRDefault="003D2E31" w:rsidP="003D2E31">
      <w:pPr>
        <w:pStyle w:val="StyleLTLNumberingDocumentStyleBoldLinespacing15lines"/>
        <w:keepNext/>
        <w:numPr>
          <w:ilvl w:val="0"/>
          <w:numId w:val="1"/>
        </w:numPr>
        <w:outlineLvl w:val="2"/>
      </w:pPr>
      <w:bookmarkStart w:id="23" w:name="_Toc175225495"/>
      <w:r>
        <w:t>Commencement</w:t>
      </w:r>
      <w:bookmarkEnd w:id="21"/>
      <w:bookmarkEnd w:id="23"/>
    </w:p>
    <w:p w14:paraId="1EBBEC4F" w14:textId="77777777" w:rsidR="003D2E31" w:rsidRDefault="003D2E31" w:rsidP="003D2E31">
      <w:pPr>
        <w:pStyle w:val="LTLNumberingDocumentStyle"/>
        <w:numPr>
          <w:ilvl w:val="1"/>
          <w:numId w:val="1"/>
        </w:numPr>
      </w:pPr>
      <w:r>
        <w:t xml:space="preserve">This Deed commences and has force and effect on and from the date when the Parties have: </w:t>
      </w:r>
    </w:p>
    <w:p w14:paraId="2A654AE6" w14:textId="77777777" w:rsidR="003D2E31" w:rsidRDefault="003D2E31" w:rsidP="003D2E31">
      <w:pPr>
        <w:pStyle w:val="LTLNumberingDocumentStyle"/>
        <w:numPr>
          <w:ilvl w:val="2"/>
          <w:numId w:val="1"/>
        </w:numPr>
      </w:pPr>
      <w:r>
        <w:t>all executed the same copy of this Deed, or</w:t>
      </w:r>
    </w:p>
    <w:p w14:paraId="0AF715E0" w14:textId="77777777" w:rsidR="003D2E31" w:rsidRDefault="003D2E31" w:rsidP="003D2E31">
      <w:pPr>
        <w:pStyle w:val="LTLNumberingDocumentStyle"/>
        <w:numPr>
          <w:ilvl w:val="2"/>
          <w:numId w:val="1"/>
        </w:numPr>
      </w:pPr>
      <w:r>
        <w:t xml:space="preserve">each executed separate counterparts of this Deed and exchanged the counterparts. </w:t>
      </w:r>
    </w:p>
    <w:p w14:paraId="440EEE51" w14:textId="77777777" w:rsidR="003D2E31" w:rsidRDefault="003D2E31" w:rsidP="003D2E31">
      <w:pPr>
        <w:pStyle w:val="LTLNumberingDocumentStyle"/>
        <w:numPr>
          <w:ilvl w:val="1"/>
          <w:numId w:val="1"/>
        </w:numPr>
      </w:pPr>
      <w:r>
        <w:t>The Parties are to insert the date when this Deed commences on the front page and on the execution page.</w:t>
      </w:r>
    </w:p>
    <w:p w14:paraId="0BD97F42" w14:textId="77777777" w:rsidR="003D2E31" w:rsidRDefault="003D2E31" w:rsidP="003D2E31">
      <w:pPr>
        <w:pStyle w:val="StyleLTLNumberingDocumentStyleBoldLinespacing15lines"/>
        <w:keepNext/>
        <w:numPr>
          <w:ilvl w:val="0"/>
          <w:numId w:val="1"/>
        </w:numPr>
        <w:outlineLvl w:val="2"/>
      </w:pPr>
      <w:bookmarkStart w:id="24" w:name="_Toc175225496"/>
      <w:r>
        <w:t>Application of this Deed</w:t>
      </w:r>
      <w:bookmarkEnd w:id="24"/>
      <w:r>
        <w:t xml:space="preserve"> </w:t>
      </w:r>
    </w:p>
    <w:p w14:paraId="31F3B4AF" w14:textId="77777777" w:rsidR="003D2E31" w:rsidRDefault="003D2E31" w:rsidP="003D2E31">
      <w:pPr>
        <w:pStyle w:val="LTLNumberingDocumentStyle"/>
        <w:numPr>
          <w:ilvl w:val="1"/>
          <w:numId w:val="1"/>
        </w:numPr>
      </w:pPr>
      <w:r>
        <w:t>This Deed applies to the LEP Amendment [</w:t>
      </w:r>
      <w:r w:rsidRPr="00EA74C6">
        <w:rPr>
          <w:highlight w:val="yellow"/>
        </w:rPr>
        <w:t>Delete ‘</w:t>
      </w:r>
      <w:r w:rsidRPr="00EA74C6">
        <w:rPr>
          <w:i/>
          <w:highlight w:val="yellow"/>
        </w:rPr>
        <w:t>LEP Amendment’</w:t>
      </w:r>
      <w:r w:rsidRPr="00EA74C6">
        <w:rPr>
          <w:highlight w:val="yellow"/>
        </w:rPr>
        <w:t xml:space="preserve"> if not applicable</w:t>
      </w:r>
      <w:r>
        <w:t>], Land and to the Development.</w:t>
      </w:r>
    </w:p>
    <w:p w14:paraId="6D676FC5" w14:textId="77777777" w:rsidR="003D2E31" w:rsidRDefault="003D2E31" w:rsidP="003D2E31">
      <w:pPr>
        <w:pStyle w:val="StyleLTLNumberingDocumentStyleBoldLinespacing15lines"/>
        <w:keepNext/>
        <w:numPr>
          <w:ilvl w:val="0"/>
          <w:numId w:val="1"/>
        </w:numPr>
        <w:outlineLvl w:val="2"/>
      </w:pPr>
      <w:bookmarkStart w:id="25" w:name="_Toc336246203"/>
      <w:bookmarkStart w:id="26" w:name="_Toc175225497"/>
      <w:r>
        <w:t>Warranties</w:t>
      </w:r>
      <w:bookmarkEnd w:id="25"/>
      <w:bookmarkEnd w:id="26"/>
    </w:p>
    <w:p w14:paraId="3437BC5F" w14:textId="77777777" w:rsidR="003D2E31" w:rsidRDefault="003D2E31" w:rsidP="003D2E31">
      <w:pPr>
        <w:pStyle w:val="LTLNumberingDocumentStyle"/>
        <w:numPr>
          <w:ilvl w:val="1"/>
          <w:numId w:val="1"/>
        </w:numPr>
      </w:pPr>
      <w:r>
        <w:t>The Parties warrant to each other that they:</w:t>
      </w:r>
    </w:p>
    <w:p w14:paraId="59426040" w14:textId="77777777" w:rsidR="003D2E31" w:rsidRDefault="003D2E31" w:rsidP="003D2E31">
      <w:pPr>
        <w:pStyle w:val="LTLNumberingDocumentStyle"/>
        <w:numPr>
          <w:ilvl w:val="2"/>
          <w:numId w:val="1"/>
        </w:numPr>
      </w:pPr>
      <w:r>
        <w:t>have full capacity to enter into this Deed, and</w:t>
      </w:r>
    </w:p>
    <w:p w14:paraId="62736BFD" w14:textId="77777777" w:rsidR="003D2E31" w:rsidRDefault="003D2E31" w:rsidP="003D2E31">
      <w:pPr>
        <w:pStyle w:val="LTLNumberingDocumentStyle"/>
        <w:numPr>
          <w:ilvl w:val="2"/>
          <w:numId w:val="1"/>
        </w:numPr>
      </w:pPr>
      <w:r>
        <w:t>are able to fully comply with their obligations under this Deed.</w:t>
      </w:r>
    </w:p>
    <w:p w14:paraId="0102A29A" w14:textId="77777777" w:rsidR="003D2E31" w:rsidRDefault="003D2E31" w:rsidP="003D2E31">
      <w:pPr>
        <w:pStyle w:val="StyleLTLNumberingDocumentStyleBoldLinespacing15lines"/>
        <w:keepNext/>
        <w:numPr>
          <w:ilvl w:val="0"/>
          <w:numId w:val="1"/>
        </w:numPr>
        <w:outlineLvl w:val="2"/>
      </w:pPr>
      <w:bookmarkStart w:id="27" w:name="_Ref80028072"/>
      <w:bookmarkStart w:id="28" w:name="_Toc175225498"/>
      <w:r>
        <w:t>Further agreements</w:t>
      </w:r>
      <w:bookmarkEnd w:id="27"/>
      <w:bookmarkEnd w:id="28"/>
      <w:r>
        <w:t xml:space="preserve"> </w:t>
      </w:r>
    </w:p>
    <w:p w14:paraId="5D24B1AE" w14:textId="77777777" w:rsidR="003D2E31" w:rsidRDefault="003D2E31" w:rsidP="003D2E31">
      <w:pPr>
        <w:pStyle w:val="LTLNumberingDocumentStyle"/>
        <w:numPr>
          <w:ilvl w:val="1"/>
          <w:numId w:val="1"/>
        </w:numPr>
      </w:pPr>
      <w:r>
        <w:t>The Parties may, at any time and from time to time, enter into agreements relating to the subject-matter of this Deed that are not inconsistent with this Deed for the purpose of implementing this Deed.</w:t>
      </w:r>
    </w:p>
    <w:p w14:paraId="63C141D8" w14:textId="77777777" w:rsidR="003D2E31" w:rsidRPr="00267973" w:rsidRDefault="003D2E31" w:rsidP="003D2E31">
      <w:pPr>
        <w:pStyle w:val="StyleLTLNumberingDocumentStyleBoldLinespacing15lines"/>
        <w:keepNext/>
        <w:numPr>
          <w:ilvl w:val="0"/>
          <w:numId w:val="1"/>
        </w:numPr>
        <w:outlineLvl w:val="2"/>
      </w:pPr>
      <w:bookmarkStart w:id="29" w:name="_Toc210958976"/>
      <w:bookmarkStart w:id="30" w:name="_Toc212091691"/>
      <w:bookmarkStart w:id="31" w:name="_Toc175225499"/>
      <w:r w:rsidRPr="00267973">
        <w:lastRenderedPageBreak/>
        <w:t>Surrender of right of appeal, etc.</w:t>
      </w:r>
      <w:bookmarkEnd w:id="29"/>
      <w:bookmarkEnd w:id="30"/>
      <w:bookmarkEnd w:id="31"/>
    </w:p>
    <w:p w14:paraId="0807D46A" w14:textId="77777777" w:rsidR="003D2E31" w:rsidRDefault="003D2E31" w:rsidP="003D2E31">
      <w:pPr>
        <w:pStyle w:val="LTLNumberingDocumentStyle"/>
        <w:numPr>
          <w:ilvl w:val="1"/>
          <w:numId w:val="1"/>
        </w:numPr>
      </w:pPr>
      <w:r w:rsidRPr="0068567B">
        <w:t xml:space="preserve">The Developer is not to commence or maintain, or </w:t>
      </w:r>
      <w:r>
        <w:t>to cause or procure the commencement or maintenance</w:t>
      </w:r>
      <w:r w:rsidRPr="0068567B">
        <w:t xml:space="preserve">, </w:t>
      </w:r>
      <w:r>
        <w:t xml:space="preserve">of </w:t>
      </w:r>
      <w:r w:rsidRPr="0068567B">
        <w:t xml:space="preserve">any proceedings in </w:t>
      </w:r>
      <w:r>
        <w:t>any court</w:t>
      </w:r>
      <w:r w:rsidRPr="0068567B">
        <w:t xml:space="preserve"> </w:t>
      </w:r>
      <w:r>
        <w:t xml:space="preserve">or tribunal or similar body </w:t>
      </w:r>
      <w:r w:rsidRPr="0068567B">
        <w:t>appeal</w:t>
      </w:r>
      <w:r>
        <w:t>ing</w:t>
      </w:r>
      <w:r w:rsidRPr="0068567B">
        <w:t xml:space="preserve"> against,</w:t>
      </w:r>
      <w:r>
        <w:t xml:space="preserve"> or questioning the validity of this Deed, or an Approval relating to the Development in so far as the subject-matter of the proceedings relates to this Deed</w:t>
      </w:r>
      <w:r w:rsidRPr="0068567B">
        <w:t>.</w:t>
      </w:r>
    </w:p>
    <w:p w14:paraId="2F6C8AED" w14:textId="5988ABC0" w:rsidR="003D2E31" w:rsidRDefault="003D2E31" w:rsidP="009B3390">
      <w:pPr>
        <w:pStyle w:val="StyleLTLNumberingDocumentStyleBoldLinespacing15lines"/>
        <w:keepNext/>
        <w:numPr>
          <w:ilvl w:val="0"/>
          <w:numId w:val="1"/>
        </w:numPr>
        <w:outlineLvl w:val="2"/>
      </w:pPr>
      <w:bookmarkStart w:id="32" w:name="_Toc175225500"/>
      <w:r>
        <w:t xml:space="preserve">Application of s7.11, s7.12 and </w:t>
      </w:r>
      <w:r w:rsidR="009B3390" w:rsidRPr="009B3390">
        <w:t>Division 7.1, Subdivision 4</w:t>
      </w:r>
      <w:r>
        <w:t xml:space="preserve"> of the Act to the Development</w:t>
      </w:r>
      <w:bookmarkEnd w:id="32"/>
    </w:p>
    <w:p w14:paraId="721A6436" w14:textId="30BAE03F" w:rsidR="003D2E31" w:rsidRPr="00BE03CD" w:rsidRDefault="003D2E31" w:rsidP="009B3390">
      <w:pPr>
        <w:pStyle w:val="LTLNumberingDocumentStyle"/>
        <w:numPr>
          <w:ilvl w:val="1"/>
          <w:numId w:val="1"/>
        </w:numPr>
      </w:pPr>
      <w:r>
        <w:t xml:space="preserve">This </w:t>
      </w:r>
      <w:r w:rsidRPr="008E09DC">
        <w:t xml:space="preserve">Deed </w:t>
      </w:r>
      <w:r w:rsidRPr="006B73D7">
        <w:rPr>
          <w:highlight w:val="yellow"/>
        </w:rPr>
        <w:t>excludes / does not exclude</w:t>
      </w:r>
      <w:r w:rsidRPr="008E09DC">
        <w:t xml:space="preserve"> the</w:t>
      </w:r>
      <w:r>
        <w:t xml:space="preserve"> application of s7.11, s7.12 and </w:t>
      </w:r>
      <w:r w:rsidR="009B3390" w:rsidRPr="009B3390">
        <w:t>Division 7.1, Subdivision 4</w:t>
      </w:r>
      <w:r>
        <w:t xml:space="preserve"> of the Act to the Development to the extent provided for </w:t>
      </w:r>
      <w:r w:rsidRPr="00BE03CD">
        <w:t>in Items 4, 5 and 6 in Schedule 1</w:t>
      </w:r>
      <w:r>
        <w:t xml:space="preserve"> respectively</w:t>
      </w:r>
      <w:r w:rsidRPr="00BE03CD">
        <w:t xml:space="preserve">.  </w:t>
      </w:r>
    </w:p>
    <w:p w14:paraId="79835BB5" w14:textId="15E038C8" w:rsidR="003D2E31" w:rsidRPr="00BE03CD" w:rsidRDefault="003D2E31" w:rsidP="003D2E31">
      <w:pPr>
        <w:pStyle w:val="LTLNumberingDocumentStyle"/>
        <w:numPr>
          <w:ilvl w:val="1"/>
          <w:numId w:val="1"/>
        </w:numPr>
      </w:pPr>
      <w:r w:rsidRPr="00BE03CD">
        <w:t>T</w:t>
      </w:r>
      <w:r w:rsidR="00430893">
        <w:t xml:space="preserve">he benefits under this Deed are </w:t>
      </w:r>
      <w:r w:rsidRPr="00BE03CD">
        <w:t xml:space="preserve">to be taken into consideration in determining a Development Contribution under </w:t>
      </w:r>
      <w:r>
        <w:t>s7.11</w:t>
      </w:r>
      <w:r w:rsidRPr="00BE03CD">
        <w:t xml:space="preserve"> of the Act to the Development to the extent provided for in Item 7 in Schedule 1.</w:t>
      </w:r>
    </w:p>
    <w:p w14:paraId="3F6224C4" w14:textId="77777777" w:rsidR="003D2E31" w:rsidRDefault="003D2E31" w:rsidP="003D2E31">
      <w:pPr>
        <w:pStyle w:val="StyleLTLNumberingDocumentStyleBoldLinespacing15lines"/>
        <w:keepNext/>
        <w:numPr>
          <w:ilvl w:val="0"/>
          <w:numId w:val="1"/>
        </w:numPr>
        <w:outlineLvl w:val="2"/>
      </w:pPr>
      <w:bookmarkStart w:id="33" w:name="_Toc175225501"/>
      <w:r>
        <w:t>Provision of Development Contributions</w:t>
      </w:r>
      <w:bookmarkEnd w:id="33"/>
    </w:p>
    <w:p w14:paraId="33295057" w14:textId="77777777" w:rsidR="003D2E31" w:rsidRPr="00883F6C" w:rsidRDefault="003D2E31" w:rsidP="003D2E31">
      <w:pPr>
        <w:pStyle w:val="LTLNumberingDocumentStyle"/>
        <w:numPr>
          <w:ilvl w:val="1"/>
          <w:numId w:val="1"/>
        </w:numPr>
      </w:pPr>
      <w:r w:rsidRPr="00883F6C">
        <w:t xml:space="preserve">The Developer is to make Development Contributions to the Council in accordance </w:t>
      </w:r>
      <w:r>
        <w:t xml:space="preserve">with </w:t>
      </w:r>
      <w:r w:rsidRPr="00883F6C">
        <w:t>Schedule 2, any other provision of this Deed relating to the making of Development Contributions and otherwise to the satisfaction of the Council.</w:t>
      </w:r>
    </w:p>
    <w:p w14:paraId="52FBEAFA" w14:textId="77777777" w:rsidR="003D2E31" w:rsidRDefault="003D2E31" w:rsidP="003D2E31">
      <w:pPr>
        <w:pStyle w:val="LTLNumberingDocumentStyle"/>
        <w:numPr>
          <w:ilvl w:val="1"/>
          <w:numId w:val="1"/>
        </w:numPr>
      </w:pPr>
      <w:r>
        <w:t xml:space="preserve">A Contribution Value specified in this Deed is to be indexed </w:t>
      </w:r>
      <w:r w:rsidRPr="00A601C3">
        <w:t>from the date of this Deed</w:t>
      </w:r>
      <w:r>
        <w:t xml:space="preserve"> in accordance with the index specified </w:t>
      </w:r>
      <w:r w:rsidRPr="00BE03CD">
        <w:t>in Item 8 of Schedule</w:t>
      </w:r>
      <w:r>
        <w:t xml:space="preserve"> 1. [</w:t>
      </w:r>
      <w:r w:rsidRPr="00A115C0">
        <w:rPr>
          <w:highlight w:val="yellow"/>
        </w:rPr>
        <w:t>Include this clause only if Contribution Values are specified in this Deed</w:t>
      </w:r>
      <w:r>
        <w:t>].</w:t>
      </w:r>
    </w:p>
    <w:p w14:paraId="25725CB4" w14:textId="77777777" w:rsidR="003D2E31" w:rsidRDefault="003D2E31" w:rsidP="003D2E31">
      <w:pPr>
        <w:pStyle w:val="LTLNumberingDocumentStyle"/>
        <w:numPr>
          <w:ilvl w:val="1"/>
          <w:numId w:val="1"/>
        </w:numPr>
      </w:pPr>
      <w:r w:rsidRPr="00566FFE">
        <w:t>Any Contribution Value specified in this Deed in relation to a</w:t>
      </w:r>
      <w:r>
        <w:t xml:space="preserve"> Contribution Item comprising a Work to be carried out or Dedication Land</w:t>
      </w:r>
      <w:r w:rsidRPr="00566FFE">
        <w:t xml:space="preserve"> does not serve to define the extent of the Developer’s obligation to ma</w:t>
      </w:r>
      <w:r>
        <w:t>ke the Development Contribution [</w:t>
      </w:r>
      <w:r w:rsidRPr="00A115C0">
        <w:rPr>
          <w:highlight w:val="yellow"/>
        </w:rPr>
        <w:t>Include this clause only if Contribution Values are specified in this Deed</w:t>
      </w:r>
      <w:r>
        <w:t>].</w:t>
      </w:r>
    </w:p>
    <w:p w14:paraId="2F5B1DBD" w14:textId="77777777" w:rsidR="003D2E31" w:rsidRDefault="003D2E31" w:rsidP="003D2E31">
      <w:pPr>
        <w:pStyle w:val="LTLNumberingDocumentStyle"/>
        <w:numPr>
          <w:ilvl w:val="1"/>
          <w:numId w:val="1"/>
        </w:numPr>
      </w:pPr>
      <w:bookmarkStart w:id="34" w:name="_Ref80027800"/>
      <w:r>
        <w:t>The Council is to apply each Development Contribution made by the Developer under this Deed towards the public purpose for which it is made and otherwise in accordance with this Deed.</w:t>
      </w:r>
      <w:bookmarkEnd w:id="34"/>
    </w:p>
    <w:p w14:paraId="5590A5EA" w14:textId="77777777" w:rsidR="003D2E31" w:rsidRDefault="003D2E31" w:rsidP="003D2E31">
      <w:pPr>
        <w:pStyle w:val="LTLNumberingDocumentStyle"/>
        <w:numPr>
          <w:ilvl w:val="1"/>
          <w:numId w:val="1"/>
        </w:numPr>
      </w:pPr>
      <w:r>
        <w:t xml:space="preserve">Despite clause </w:t>
      </w:r>
      <w:r w:rsidR="00D04286">
        <w:fldChar w:fldCharType="begin"/>
      </w:r>
      <w:r w:rsidR="00D04286">
        <w:instrText xml:space="preserve"> REF _Ref80027800 \r \h </w:instrText>
      </w:r>
      <w:r w:rsidR="00D04286">
        <w:fldChar w:fldCharType="separate"/>
      </w:r>
      <w:r w:rsidR="0038053B">
        <w:t>9.4</w:t>
      </w:r>
      <w:r w:rsidR="00D04286">
        <w:fldChar w:fldCharType="end"/>
      </w:r>
      <w:r>
        <w:t xml:space="preserve">, the Council may apply a Development Contribution made under this Deed towards a public purpose other than the public purpose specified in this Deed if the Council reasonably considers that the public interest would be better served by applying the Development Contribution towards that other purpose rather than the purpose so specified. </w:t>
      </w:r>
    </w:p>
    <w:p w14:paraId="2939DC13" w14:textId="77777777" w:rsidR="003D2E31" w:rsidRDefault="003D2E31" w:rsidP="003D2E31">
      <w:pPr>
        <w:pStyle w:val="LTLNumberingDocumentStyle"/>
        <w:numPr>
          <w:ilvl w:val="0"/>
          <w:numId w:val="0"/>
        </w:numPr>
      </w:pPr>
    </w:p>
    <w:p w14:paraId="2BBC851E" w14:textId="77777777" w:rsidR="003D2E31" w:rsidRDefault="003D2E31" w:rsidP="003D2E31">
      <w:pPr>
        <w:pStyle w:val="LTLNumberingDocumentStyle"/>
        <w:numPr>
          <w:ilvl w:val="0"/>
          <w:numId w:val="0"/>
        </w:numPr>
      </w:pPr>
      <w:r>
        <w:t>[</w:t>
      </w:r>
      <w:r w:rsidRPr="00BE03CD">
        <w:rPr>
          <w:highlight w:val="yellow"/>
        </w:rPr>
        <w:t>If Council will provide any offset or credit arrangement under this Deed then a provision should be inserted here</w:t>
      </w:r>
      <w:r>
        <w:rPr>
          <w:highlight w:val="yellow"/>
        </w:rPr>
        <w:t xml:space="preserve"> dealing with such arrangements</w:t>
      </w:r>
      <w:r w:rsidRPr="00BE03CD">
        <w:rPr>
          <w:highlight w:val="yellow"/>
        </w:rPr>
        <w:t>.]</w:t>
      </w:r>
    </w:p>
    <w:p w14:paraId="7A4B9CEC" w14:textId="77777777" w:rsidR="003D2E31" w:rsidRDefault="003D2E31" w:rsidP="003D2E31">
      <w:pPr>
        <w:pStyle w:val="LTLHeadingJustifiedLevel2"/>
        <w:keepNext/>
        <w:outlineLvl w:val="1"/>
      </w:pPr>
      <w:bookmarkStart w:id="35" w:name="_Toc175225502"/>
      <w:r>
        <w:t>Part 2 – Provisions relating to monetary contributions</w:t>
      </w:r>
      <w:bookmarkEnd w:id="35"/>
    </w:p>
    <w:p w14:paraId="41CFFF72" w14:textId="77777777" w:rsidR="003D2E31" w:rsidRDefault="003D2E31" w:rsidP="003D2E31">
      <w:pPr>
        <w:pStyle w:val="StyleLTLNumberingDocumentStyleBoldLinespacing15lines"/>
        <w:keepNext/>
        <w:numPr>
          <w:ilvl w:val="0"/>
          <w:numId w:val="1"/>
        </w:numPr>
        <w:outlineLvl w:val="2"/>
      </w:pPr>
      <w:bookmarkStart w:id="36" w:name="_Toc175225503"/>
      <w:r>
        <w:t>Payment of monetary Development Contributions</w:t>
      </w:r>
      <w:bookmarkEnd w:id="36"/>
    </w:p>
    <w:p w14:paraId="6387A00A" w14:textId="77777777" w:rsidR="003D2E31" w:rsidRDefault="003D2E31" w:rsidP="003D2E31">
      <w:pPr>
        <w:pStyle w:val="LTLNumberingDocumentStyle"/>
        <w:numPr>
          <w:ilvl w:val="1"/>
          <w:numId w:val="1"/>
        </w:numPr>
      </w:pPr>
      <w:r>
        <w:t>The Developer is to pay to the Council monetary Development Contributions specified in Part A of Schedule 2 in the manner and at the time or times specified in that Part.</w:t>
      </w:r>
    </w:p>
    <w:p w14:paraId="6513817D" w14:textId="77777777" w:rsidR="003D2E31" w:rsidRDefault="003D2E31" w:rsidP="003D2E31">
      <w:pPr>
        <w:pStyle w:val="LTLNumberingDocumentStyle"/>
        <w:numPr>
          <w:ilvl w:val="1"/>
          <w:numId w:val="1"/>
        </w:numPr>
      </w:pPr>
      <w:r>
        <w:lastRenderedPageBreak/>
        <w:t xml:space="preserve">The amount of a monetary Development Contribution is to be indexed </w:t>
      </w:r>
      <w:r w:rsidRPr="00A601C3">
        <w:t>from the date of this Deed</w:t>
      </w:r>
      <w:r>
        <w:t xml:space="preserve"> in accordance with the index specified </w:t>
      </w:r>
      <w:r w:rsidRPr="00BE03CD">
        <w:t>in Item 9</w:t>
      </w:r>
      <w:r>
        <w:t xml:space="preserve"> of Schedule 1.</w:t>
      </w:r>
    </w:p>
    <w:p w14:paraId="385B7ACB" w14:textId="77777777" w:rsidR="003D2E31" w:rsidRDefault="003D2E31" w:rsidP="003D2E31">
      <w:pPr>
        <w:pStyle w:val="LTLNumberingDocumentStyle"/>
        <w:numPr>
          <w:ilvl w:val="1"/>
          <w:numId w:val="1"/>
        </w:numPr>
      </w:pPr>
      <w:r>
        <w:t>A monetary Development Contribution is made for the purposes of this Deed when the Council receives the full amount of the contribution payable under this Deed in cash or by unendorsed bank cheque or by the deposit by means of electronic funds transfer of cleared funds into a bank account nominated by the Council.</w:t>
      </w:r>
    </w:p>
    <w:p w14:paraId="2882842E" w14:textId="77777777" w:rsidR="003D2E31" w:rsidRDefault="003D2E31" w:rsidP="003D2E31">
      <w:pPr>
        <w:pStyle w:val="LTLNumberingDocumentStyle"/>
        <w:numPr>
          <w:ilvl w:val="1"/>
          <w:numId w:val="1"/>
        </w:numPr>
      </w:pPr>
      <w:r>
        <w:t>If the Development Consent for the Development is modified to allow for additional [</w:t>
      </w:r>
      <w:r w:rsidRPr="00B40E0E">
        <w:rPr>
          <w:highlight w:val="yellow"/>
        </w:rPr>
        <w:t xml:space="preserve">Insert relevant details e.g. </w:t>
      </w:r>
      <w:r w:rsidRPr="00AB28DE">
        <w:rPr>
          <w:highlight w:val="yellow"/>
        </w:rPr>
        <w:t>d</w:t>
      </w:r>
      <w:r w:rsidRPr="00B40E0E">
        <w:rPr>
          <w:highlight w:val="yellow"/>
        </w:rPr>
        <w:t>wellings/Final Lots</w:t>
      </w:r>
      <w:r>
        <w:t>] after [</w:t>
      </w:r>
      <w:r w:rsidRPr="00007CA1">
        <w:rPr>
          <w:highlight w:val="yellow"/>
        </w:rPr>
        <w:t>Insert timing, which may, for example</w:t>
      </w:r>
      <w:r>
        <w:rPr>
          <w:highlight w:val="yellow"/>
        </w:rPr>
        <w:t>,</w:t>
      </w:r>
      <w:r w:rsidRPr="00007CA1">
        <w:rPr>
          <w:highlight w:val="yellow"/>
        </w:rPr>
        <w:t xml:space="preserve"> be the issuin</w:t>
      </w:r>
      <w:r w:rsidR="00AD1013">
        <w:rPr>
          <w:highlight w:val="yellow"/>
        </w:rPr>
        <w:t xml:space="preserve">g of the first relevant </w:t>
      </w:r>
      <w:r w:rsidRPr="00007CA1">
        <w:rPr>
          <w:highlight w:val="yellow"/>
        </w:rPr>
        <w:t>certificate</w:t>
      </w:r>
      <w:r w:rsidR="00D20C6C">
        <w:rPr>
          <w:highlight w:val="yellow"/>
        </w:rPr>
        <w:t xml:space="preserve"> under Part 6 of the Act [</w:t>
      </w:r>
      <w:r w:rsidRPr="00007CA1">
        <w:rPr>
          <w:highlight w:val="yellow"/>
        </w:rPr>
        <w:t>e.g. Construction Certificate/Subdivision Certificate</w:t>
      </w:r>
      <w:r>
        <w:t xml:space="preserve">] for the Development, the Developer is to pay </w:t>
      </w:r>
      <w:r w:rsidRPr="00CA4D92">
        <w:t>monetary Development Contributions to the Council</w:t>
      </w:r>
      <w:r>
        <w:t xml:space="preserve"> for the additional [</w:t>
      </w:r>
      <w:r w:rsidRPr="00B40E0E">
        <w:rPr>
          <w:highlight w:val="yellow"/>
        </w:rPr>
        <w:t xml:space="preserve">Insert relevant details e.g. </w:t>
      </w:r>
      <w:r w:rsidRPr="00AB28DE">
        <w:rPr>
          <w:highlight w:val="yellow"/>
        </w:rPr>
        <w:t>d</w:t>
      </w:r>
      <w:r w:rsidRPr="00B40E0E">
        <w:rPr>
          <w:highlight w:val="yellow"/>
        </w:rPr>
        <w:t>wellings/Final Lots</w:t>
      </w:r>
      <w:r>
        <w:t xml:space="preserve">] not later than 7 days after the </w:t>
      </w:r>
      <w:r w:rsidRPr="00DA32A5">
        <w:t xml:space="preserve">Development Consent </w:t>
      </w:r>
      <w:r>
        <w:t>has been</w:t>
      </w:r>
      <w:r w:rsidRPr="00DA32A5">
        <w:t xml:space="preserve"> modified</w:t>
      </w:r>
      <w:r>
        <w:t>.</w:t>
      </w:r>
    </w:p>
    <w:p w14:paraId="3215A8A9" w14:textId="77777777" w:rsidR="003D2E31" w:rsidRDefault="003D2E31" w:rsidP="003D2E31">
      <w:pPr>
        <w:pStyle w:val="LTLHeadingJustifiedLevel2"/>
        <w:keepNext/>
        <w:outlineLvl w:val="1"/>
      </w:pPr>
      <w:bookmarkStart w:id="37" w:name="_Toc442953873"/>
      <w:bookmarkStart w:id="38" w:name="_Toc455912429"/>
      <w:bookmarkStart w:id="39" w:name="_Toc466982826"/>
      <w:bookmarkStart w:id="40" w:name="_Toc175225504"/>
      <w:r>
        <w:t>Part 3 – Provisions relating to dedication of land</w:t>
      </w:r>
      <w:bookmarkEnd w:id="40"/>
    </w:p>
    <w:p w14:paraId="03F42DF8" w14:textId="77777777" w:rsidR="003D2E31" w:rsidRPr="00996AFC" w:rsidRDefault="003D2E31" w:rsidP="003D2E31">
      <w:pPr>
        <w:pStyle w:val="StyleLTLNumberingDocumentStyleBoldLinespacing15lines"/>
        <w:keepNext/>
        <w:numPr>
          <w:ilvl w:val="0"/>
          <w:numId w:val="1"/>
        </w:numPr>
        <w:ind w:left="697" w:hanging="697"/>
        <w:outlineLvl w:val="2"/>
      </w:pPr>
      <w:bookmarkStart w:id="41" w:name="_Toc175225505"/>
      <w:r>
        <w:t xml:space="preserve">Dedication of </w:t>
      </w:r>
      <w:r w:rsidRPr="00996AFC">
        <w:t>Dedication Land</w:t>
      </w:r>
      <w:bookmarkEnd w:id="37"/>
      <w:bookmarkEnd w:id="38"/>
      <w:bookmarkEnd w:id="39"/>
      <w:bookmarkEnd w:id="41"/>
      <w:r w:rsidRPr="00996AFC">
        <w:t xml:space="preserve"> </w:t>
      </w:r>
    </w:p>
    <w:p w14:paraId="49943D03" w14:textId="77777777" w:rsidR="003D2E31" w:rsidRDefault="003D2E31" w:rsidP="003D2E31">
      <w:pPr>
        <w:pStyle w:val="LTLNumberingDocumentStyle"/>
        <w:numPr>
          <w:ilvl w:val="1"/>
          <w:numId w:val="1"/>
        </w:numPr>
      </w:pPr>
      <w:r>
        <w:t>The [</w:t>
      </w:r>
      <w:r w:rsidRPr="0061619F">
        <w:rPr>
          <w:highlight w:val="yellow"/>
        </w:rPr>
        <w:t>Developer/Landowner</w:t>
      </w:r>
      <w:r>
        <w:t>]* [</w:t>
      </w:r>
      <w:r w:rsidRPr="0061619F">
        <w:rPr>
          <w:highlight w:val="yellow"/>
        </w:rPr>
        <w:t>Delete whichever is inapplicable</w:t>
      </w:r>
      <w:r>
        <w:t>]</w:t>
      </w:r>
      <w:r w:rsidRPr="0073616B">
        <w:t xml:space="preserve"> </w:t>
      </w:r>
      <w:r>
        <w:t>is to dedicate the Dedication Land free of cost to the Council in the manner and at the time or times specified in Part C of Schedule 2.</w:t>
      </w:r>
    </w:p>
    <w:p w14:paraId="56F58596" w14:textId="77777777" w:rsidR="003D2E31" w:rsidRDefault="003D2E31" w:rsidP="003D2E31">
      <w:pPr>
        <w:pStyle w:val="LTLNumberingDocumentStyle"/>
        <w:numPr>
          <w:ilvl w:val="1"/>
          <w:numId w:val="1"/>
        </w:numPr>
      </w:pPr>
      <w:bookmarkStart w:id="42" w:name="_Ref80027853"/>
      <w:r>
        <w:t>Before any Dedication Land is dedicated to the Council, the [</w:t>
      </w:r>
      <w:r w:rsidRPr="0061619F">
        <w:rPr>
          <w:highlight w:val="yellow"/>
        </w:rPr>
        <w:t>Developer/Landowner</w:t>
      </w:r>
      <w:r>
        <w:t>]* is to do all things reasonably necessary to enable the Council to enter upon the Dedication Land for the purposes of inspecting that land.</w:t>
      </w:r>
      <w:bookmarkEnd w:id="42"/>
    </w:p>
    <w:p w14:paraId="2412C21B" w14:textId="77777777" w:rsidR="003D2E31" w:rsidRDefault="003D2E31" w:rsidP="003D2E31">
      <w:pPr>
        <w:pStyle w:val="LTLNumberingDocumentStyle"/>
        <w:numPr>
          <w:ilvl w:val="1"/>
          <w:numId w:val="1"/>
        </w:numPr>
      </w:pPr>
      <w:bookmarkStart w:id="43" w:name="_Ref80027861"/>
      <w:r>
        <w:t>After</w:t>
      </w:r>
      <w:r w:rsidRPr="004514D5">
        <w:t xml:space="preserve"> the</w:t>
      </w:r>
      <w:r>
        <w:t xml:space="preserve"> Dedication Land is dedicated to the Council, the [</w:t>
      </w:r>
      <w:r w:rsidRPr="0061619F">
        <w:rPr>
          <w:highlight w:val="yellow"/>
        </w:rPr>
        <w:t>Developer/Landowner</w:t>
      </w:r>
      <w:r>
        <w:t>]*</w:t>
      </w:r>
      <w:r w:rsidRPr="004514D5">
        <w:t xml:space="preserve"> is to do all things reasonably necessary to enable the Council to </w:t>
      </w:r>
      <w:r>
        <w:t>gain access to the Dedication Land by passing through any adjoining or adjacent</w:t>
      </w:r>
      <w:r w:rsidRPr="004514D5">
        <w:t xml:space="preserve"> land owned, occupied or otherwise controlled by </w:t>
      </w:r>
      <w:r>
        <w:t>[</w:t>
      </w:r>
      <w:r w:rsidRPr="0061619F">
        <w:rPr>
          <w:highlight w:val="yellow"/>
        </w:rPr>
        <w:t>Developer/Landowner</w:t>
      </w:r>
      <w:r>
        <w:t>]*.</w:t>
      </w:r>
      <w:bookmarkEnd w:id="43"/>
      <w:r>
        <w:t xml:space="preserve"> </w:t>
      </w:r>
    </w:p>
    <w:p w14:paraId="7EAD4DE3" w14:textId="77777777" w:rsidR="003D2E31" w:rsidRDefault="003D2E31" w:rsidP="003D2E31">
      <w:pPr>
        <w:pStyle w:val="LTLNumberingDocumentStyle"/>
        <w:numPr>
          <w:ilvl w:val="1"/>
          <w:numId w:val="1"/>
        </w:numPr>
      </w:pPr>
      <w:r>
        <w:t>The [</w:t>
      </w:r>
      <w:r w:rsidRPr="0061619F">
        <w:rPr>
          <w:highlight w:val="yellow"/>
        </w:rPr>
        <w:t>Developer</w:t>
      </w:r>
      <w:r>
        <w:rPr>
          <w:highlight w:val="yellow"/>
        </w:rPr>
        <w:t>’s</w:t>
      </w:r>
      <w:r w:rsidRPr="0061619F">
        <w:rPr>
          <w:highlight w:val="yellow"/>
        </w:rPr>
        <w:t>/Landowner</w:t>
      </w:r>
      <w:r>
        <w:t xml:space="preserve">’s]* obligations </w:t>
      </w:r>
      <w:r w:rsidRPr="00A748F5">
        <w:t xml:space="preserve">under clause </w:t>
      </w:r>
      <w:r w:rsidR="00D04286">
        <w:fldChar w:fldCharType="begin"/>
      </w:r>
      <w:r w:rsidR="00D04286">
        <w:instrText xml:space="preserve"> REF _Ref80027853 \r \h </w:instrText>
      </w:r>
      <w:r w:rsidR="00D04286">
        <w:fldChar w:fldCharType="separate"/>
      </w:r>
      <w:r w:rsidR="0038053B">
        <w:t>11.2</w:t>
      </w:r>
      <w:r w:rsidR="00D04286">
        <w:fldChar w:fldCharType="end"/>
      </w:r>
      <w:r w:rsidRPr="00A748F5">
        <w:t xml:space="preserve"> and </w:t>
      </w:r>
      <w:r w:rsidR="00D04286">
        <w:fldChar w:fldCharType="begin"/>
      </w:r>
      <w:r w:rsidR="00D04286">
        <w:instrText xml:space="preserve"> REF _Ref80027861 \r \h </w:instrText>
      </w:r>
      <w:r w:rsidR="00D04286">
        <w:fldChar w:fldCharType="separate"/>
      </w:r>
      <w:r w:rsidR="0038053B">
        <w:t>11.3</w:t>
      </w:r>
      <w:r w:rsidR="00D04286">
        <w:fldChar w:fldCharType="end"/>
      </w:r>
      <w:r w:rsidRPr="00A748F5">
        <w:t xml:space="preserve"> are</w:t>
      </w:r>
      <w:r>
        <w:t xml:space="preserve"> </w:t>
      </w:r>
      <w:r w:rsidRPr="003636B3">
        <w:t xml:space="preserve">subject to the Council giving </w:t>
      </w:r>
      <w:r>
        <w:t>the [</w:t>
      </w:r>
      <w:r w:rsidRPr="0061619F">
        <w:rPr>
          <w:highlight w:val="yellow"/>
        </w:rPr>
        <w:t>Developer/Landowner</w:t>
      </w:r>
      <w:r>
        <w:t xml:space="preserve">]* </w:t>
      </w:r>
      <w:r w:rsidRPr="003636B3">
        <w:t>reasonable prior notice</w:t>
      </w:r>
      <w:r>
        <w:t xml:space="preserve"> of its intention to enter upon or gain access to the Dedication Land.</w:t>
      </w:r>
    </w:p>
    <w:p w14:paraId="5991F3A0" w14:textId="77777777" w:rsidR="003D2E31" w:rsidRDefault="003D2E31" w:rsidP="003D2E31">
      <w:pPr>
        <w:pStyle w:val="StyleLTLNumberingDocumentStyleBoldLinespacing15lines"/>
        <w:keepNext/>
        <w:numPr>
          <w:ilvl w:val="0"/>
          <w:numId w:val="1"/>
        </w:numPr>
        <w:outlineLvl w:val="2"/>
      </w:pPr>
      <w:bookmarkStart w:id="44" w:name="_Toc175225506"/>
      <w:r>
        <w:t>Procedure for Dedication of Dedication Land</w:t>
      </w:r>
      <w:bookmarkEnd w:id="44"/>
    </w:p>
    <w:p w14:paraId="4F3C2C32" w14:textId="77777777" w:rsidR="003D2E31" w:rsidRPr="00811BCC" w:rsidRDefault="003D2E31" w:rsidP="003D2E31">
      <w:pPr>
        <w:pStyle w:val="LTLNumberingDocumentStyle"/>
        <w:numPr>
          <w:ilvl w:val="1"/>
          <w:numId w:val="1"/>
        </w:numPr>
      </w:pPr>
      <w:r>
        <w:t>Dedication L</w:t>
      </w:r>
      <w:r w:rsidRPr="00811BCC">
        <w:t xml:space="preserve">and is </w:t>
      </w:r>
      <w:r>
        <w:t>dedicated</w:t>
      </w:r>
      <w:r w:rsidRPr="00811BCC">
        <w:t xml:space="preserve"> for the purposes of this </w:t>
      </w:r>
      <w:r>
        <w:t>Deed</w:t>
      </w:r>
      <w:r w:rsidRPr="00811BCC">
        <w:t xml:space="preserve"> when: </w:t>
      </w:r>
    </w:p>
    <w:p w14:paraId="527869A8" w14:textId="77777777" w:rsidR="003D2E31" w:rsidRPr="00811BCC" w:rsidRDefault="003D2E31" w:rsidP="003D2E31">
      <w:pPr>
        <w:pStyle w:val="LTLNumberingDocumentStyle"/>
        <w:numPr>
          <w:ilvl w:val="2"/>
          <w:numId w:val="1"/>
        </w:numPr>
      </w:pPr>
      <w:r w:rsidRPr="00811BCC">
        <w:rPr>
          <w:rFonts w:cs="Times New Roman"/>
          <w:szCs w:val="24"/>
        </w:rPr>
        <w:t xml:space="preserve">a deposited plan is registered in the register of plans held </w:t>
      </w:r>
      <w:r>
        <w:rPr>
          <w:rFonts w:cs="Times New Roman"/>
          <w:szCs w:val="24"/>
        </w:rPr>
        <w:t>with the Registrar-General</w:t>
      </w:r>
      <w:r w:rsidRPr="00811BCC">
        <w:rPr>
          <w:rFonts w:cs="Times New Roman"/>
          <w:szCs w:val="24"/>
        </w:rPr>
        <w:t xml:space="preserve"> that dedicates </w:t>
      </w:r>
      <w:r>
        <w:rPr>
          <w:rFonts w:cs="Times New Roman"/>
          <w:szCs w:val="24"/>
        </w:rPr>
        <w:t>the Dedication L</w:t>
      </w:r>
      <w:r w:rsidRPr="00811BCC">
        <w:rPr>
          <w:rFonts w:cs="Times New Roman"/>
          <w:szCs w:val="24"/>
        </w:rPr>
        <w:t xml:space="preserve">and as a public road (including a temporary public road) under the </w:t>
      </w:r>
      <w:r w:rsidRPr="00811BCC">
        <w:rPr>
          <w:rFonts w:cs="Times New Roman"/>
          <w:i/>
          <w:iCs/>
          <w:color w:val="000000"/>
          <w:szCs w:val="24"/>
        </w:rPr>
        <w:t>Roads Act 1993</w:t>
      </w:r>
      <w:r w:rsidRPr="00811BCC">
        <w:rPr>
          <w:rFonts w:cs="Times New Roman"/>
          <w:szCs w:val="24"/>
        </w:rPr>
        <w:t xml:space="preserve"> or creates a public reserve or drainage reserve under the </w:t>
      </w:r>
      <w:r w:rsidRPr="00811BCC">
        <w:rPr>
          <w:rFonts w:cs="Times New Roman"/>
          <w:i/>
          <w:iCs/>
          <w:color w:val="000000"/>
          <w:szCs w:val="24"/>
        </w:rPr>
        <w:t>Local Government Act 1993</w:t>
      </w:r>
      <w:r w:rsidRPr="00811BCC">
        <w:rPr>
          <w:rFonts w:cs="Times New Roman"/>
          <w:szCs w:val="24"/>
        </w:rPr>
        <w:t>, or</w:t>
      </w:r>
    </w:p>
    <w:p w14:paraId="707A36A8" w14:textId="77777777" w:rsidR="003D2E31" w:rsidRDefault="003D2E31" w:rsidP="003D2E31">
      <w:pPr>
        <w:pStyle w:val="LTLNumberingDocumentStyle"/>
        <w:numPr>
          <w:ilvl w:val="2"/>
          <w:numId w:val="1"/>
        </w:numPr>
      </w:pPr>
      <w:bookmarkStart w:id="45" w:name="_Ref80027885"/>
      <w:r w:rsidRPr="00811BCC">
        <w:t>the Council is given</w:t>
      </w:r>
      <w:r>
        <w:t>:</w:t>
      </w:r>
      <w:bookmarkEnd w:id="45"/>
      <w:r w:rsidRPr="00811BCC">
        <w:t xml:space="preserve"> </w:t>
      </w:r>
    </w:p>
    <w:p w14:paraId="1B8FC910" w14:textId="77777777" w:rsidR="003D2E31" w:rsidRDefault="003D2E31" w:rsidP="003D2E31">
      <w:pPr>
        <w:pStyle w:val="LTLNumberingDocumentStyle"/>
        <w:numPr>
          <w:ilvl w:val="3"/>
          <w:numId w:val="1"/>
        </w:numPr>
      </w:pPr>
      <w:r w:rsidRPr="00811BCC">
        <w:t xml:space="preserve">an instrument in registrable form under the </w:t>
      </w:r>
      <w:r w:rsidRPr="00811BCC">
        <w:rPr>
          <w:i/>
        </w:rPr>
        <w:t>Real Property Act 1900</w:t>
      </w:r>
      <w:r>
        <w:t xml:space="preserve"> duly executed by the [</w:t>
      </w:r>
      <w:r w:rsidRPr="0061619F">
        <w:rPr>
          <w:highlight w:val="yellow"/>
        </w:rPr>
        <w:t>Developer/Landowner</w:t>
      </w:r>
      <w:r>
        <w:t>]* [</w:t>
      </w:r>
      <w:r w:rsidRPr="0061619F">
        <w:rPr>
          <w:highlight w:val="yellow"/>
        </w:rPr>
        <w:t>Delete whichever is inapplicable</w:t>
      </w:r>
      <w:r>
        <w:t>]</w:t>
      </w:r>
      <w:r w:rsidRPr="0073616B">
        <w:t xml:space="preserve"> </w:t>
      </w:r>
      <w:r>
        <w:t xml:space="preserve">as transferor </w:t>
      </w:r>
      <w:r w:rsidRPr="00811BCC">
        <w:t xml:space="preserve">that is effective to transfer the title to the </w:t>
      </w:r>
      <w:r>
        <w:t>Dedication L</w:t>
      </w:r>
      <w:r w:rsidRPr="00811BCC">
        <w:t xml:space="preserve">and to the Council when </w:t>
      </w:r>
      <w:r>
        <w:t xml:space="preserve">executed by the Council as transferee and registered, </w:t>
      </w:r>
    </w:p>
    <w:p w14:paraId="7621325E" w14:textId="77777777" w:rsidR="003D2E31" w:rsidRDefault="003D2E31" w:rsidP="003D2E31">
      <w:pPr>
        <w:pStyle w:val="LTLNumberingDocumentStyle"/>
        <w:numPr>
          <w:ilvl w:val="3"/>
          <w:numId w:val="1"/>
        </w:numPr>
      </w:pPr>
      <w:r>
        <w:t>the written consent to the registration of the transfer of any person whose consent is required to that registration,</w:t>
      </w:r>
      <w:r w:rsidRPr="00CD1BAC">
        <w:t xml:space="preserve"> </w:t>
      </w:r>
      <w:r>
        <w:t>and</w:t>
      </w:r>
    </w:p>
    <w:p w14:paraId="72962BE4" w14:textId="77777777" w:rsidR="003D2E31" w:rsidRPr="00811BCC" w:rsidRDefault="003D2E31" w:rsidP="003D2E31">
      <w:pPr>
        <w:pStyle w:val="LTLNumberingDocumentStyle"/>
        <w:numPr>
          <w:ilvl w:val="3"/>
          <w:numId w:val="1"/>
        </w:numPr>
      </w:pPr>
      <w:r>
        <w:lastRenderedPageBreak/>
        <w:t>a written undertaking from any person holding the certificate of title to the production of the certificate of title for the purposes of registration of the transfer.</w:t>
      </w:r>
    </w:p>
    <w:p w14:paraId="061ED1D4" w14:textId="77777777" w:rsidR="003D2E31" w:rsidRDefault="003D2E31" w:rsidP="003D2E31">
      <w:pPr>
        <w:pStyle w:val="LTLNumberingDocumentStyle"/>
        <w:numPr>
          <w:ilvl w:val="1"/>
          <w:numId w:val="1"/>
        </w:numPr>
      </w:pPr>
      <w:r>
        <w:t>T</w:t>
      </w:r>
      <w:r w:rsidRPr="00811BCC">
        <w:t xml:space="preserve">he </w:t>
      </w:r>
      <w:r>
        <w:t>[</w:t>
      </w:r>
      <w:r w:rsidRPr="0061619F">
        <w:rPr>
          <w:highlight w:val="yellow"/>
        </w:rPr>
        <w:t>Developer/Landowner</w:t>
      </w:r>
      <w:r>
        <w:t>]* is</w:t>
      </w:r>
      <w:r w:rsidRPr="00811BCC">
        <w:t xml:space="preserve"> to do all things reasonably necessary to enable registration of the instrument of transfer to occur.</w:t>
      </w:r>
    </w:p>
    <w:p w14:paraId="67645933" w14:textId="77777777" w:rsidR="003D2E31" w:rsidRPr="0073616B" w:rsidRDefault="003D2E31" w:rsidP="003D2E31">
      <w:pPr>
        <w:pStyle w:val="LTLNumberingDocumentStyle"/>
        <w:numPr>
          <w:ilvl w:val="1"/>
          <w:numId w:val="1"/>
        </w:numPr>
      </w:pPr>
      <w:r>
        <w:t>The [</w:t>
      </w:r>
      <w:r w:rsidRPr="0061619F">
        <w:rPr>
          <w:highlight w:val="yellow"/>
        </w:rPr>
        <w:t>Developer/Landowner</w:t>
      </w:r>
      <w:r>
        <w:t>]* is to</w:t>
      </w:r>
      <w:r w:rsidRPr="00317DDE">
        <w:t xml:space="preserve"> ensure that </w:t>
      </w:r>
      <w:r>
        <w:t>the Dedication L</w:t>
      </w:r>
      <w:r w:rsidRPr="00317DDE">
        <w:t xml:space="preserve">and </w:t>
      </w:r>
      <w:r>
        <w:t xml:space="preserve">is </w:t>
      </w:r>
      <w:r w:rsidRPr="00317DDE">
        <w:t xml:space="preserve">dedicated </w:t>
      </w:r>
      <w:r>
        <w:t xml:space="preserve">to the Council </w:t>
      </w:r>
      <w:r w:rsidRPr="00317DDE">
        <w:t>free of all encumbrances and affectations (whether registered or unregistered and including without limitation any charge or liabilit</w:t>
      </w:r>
      <w:r>
        <w:t>y for rates, taxes and charges) except as otherwise agreed in writing by the Council.</w:t>
      </w:r>
    </w:p>
    <w:p w14:paraId="0FBEF9A8" w14:textId="77777777" w:rsidR="003D2E31" w:rsidRPr="00607AC1" w:rsidRDefault="003D2E31" w:rsidP="003D2E31">
      <w:pPr>
        <w:pStyle w:val="LTLNumberingDocumentStyle"/>
        <w:numPr>
          <w:ilvl w:val="1"/>
          <w:numId w:val="1"/>
        </w:numPr>
      </w:pPr>
      <w:r>
        <w:t>If, having used all reasonable endeavours, the [</w:t>
      </w:r>
      <w:r w:rsidRPr="0061619F">
        <w:rPr>
          <w:highlight w:val="yellow"/>
        </w:rPr>
        <w:t>Developer/Landowner</w:t>
      </w:r>
      <w:r>
        <w:t>]* cannot ensure that the Dedication Land is dedicated to the Council free from all encumbrances and affectations, the [</w:t>
      </w:r>
      <w:r w:rsidRPr="0061619F">
        <w:rPr>
          <w:highlight w:val="yellow"/>
        </w:rPr>
        <w:t>Developer/Landowner</w:t>
      </w:r>
      <w:r>
        <w:t>]* may request that Council agree to accept the land subject to those encumbrances and affectations, but the Council may withhold its agreement in its absolute discretion.</w:t>
      </w:r>
    </w:p>
    <w:p w14:paraId="2C7C6CBC" w14:textId="77777777" w:rsidR="003D2E31" w:rsidRDefault="003D2E31" w:rsidP="003D2E31">
      <w:pPr>
        <w:pStyle w:val="LTLNumberingDocumentStyle"/>
        <w:numPr>
          <w:ilvl w:val="1"/>
          <w:numId w:val="1"/>
        </w:numPr>
        <w:rPr>
          <w:snapToGrid w:val="0"/>
        </w:rPr>
      </w:pPr>
      <w:r>
        <w:rPr>
          <w:snapToGrid w:val="0"/>
        </w:rPr>
        <w:t xml:space="preserve">Despite any other provision of this Deed, if </w:t>
      </w:r>
      <w:r>
        <w:t>the [</w:t>
      </w:r>
      <w:r w:rsidRPr="0061619F">
        <w:rPr>
          <w:highlight w:val="yellow"/>
        </w:rPr>
        <w:t>Developer/Landowner</w:t>
      </w:r>
      <w:r>
        <w:t xml:space="preserve">]* </w:t>
      </w:r>
      <w:r>
        <w:rPr>
          <w:snapToGrid w:val="0"/>
        </w:rPr>
        <w:t xml:space="preserve">is required to dedicate land to the Council on </w:t>
      </w:r>
      <w:r w:rsidRPr="00CB22A1">
        <w:t>the Developer</w:t>
      </w:r>
      <w:r w:rsidRPr="00CB22A1">
        <w:rPr>
          <w:snapToGrid w:val="0"/>
        </w:rPr>
        <w:t xml:space="preserve"> is</w:t>
      </w:r>
      <w:r>
        <w:rPr>
          <w:snapToGrid w:val="0"/>
        </w:rPr>
        <w:t xml:space="preserve"> required to carry out a Work</w:t>
      </w:r>
      <w:r w:rsidRPr="0082605A">
        <w:rPr>
          <w:snapToGrid w:val="0"/>
        </w:rPr>
        <w:t xml:space="preserve"> </w:t>
      </w:r>
      <w:r>
        <w:rPr>
          <w:snapToGrid w:val="0"/>
        </w:rPr>
        <w:t xml:space="preserve">under this Deed, </w:t>
      </w:r>
      <w:r>
        <w:t>the [</w:t>
      </w:r>
      <w:r w:rsidRPr="0061619F">
        <w:rPr>
          <w:highlight w:val="yellow"/>
        </w:rPr>
        <w:t>Developer/Landowner</w:t>
      </w:r>
      <w:r>
        <w:t xml:space="preserve">]* </w:t>
      </w:r>
      <w:r>
        <w:rPr>
          <w:snapToGrid w:val="0"/>
        </w:rPr>
        <w:t xml:space="preserve">is to comply with clause </w:t>
      </w:r>
      <w:r w:rsidR="00D04286">
        <w:rPr>
          <w:snapToGrid w:val="0"/>
        </w:rPr>
        <w:fldChar w:fldCharType="begin"/>
      </w:r>
      <w:r w:rsidR="00D04286">
        <w:rPr>
          <w:snapToGrid w:val="0"/>
        </w:rPr>
        <w:instrText xml:space="preserve"> REF _Ref80027885 \r \h </w:instrText>
      </w:r>
      <w:r w:rsidR="00D04286">
        <w:rPr>
          <w:snapToGrid w:val="0"/>
        </w:rPr>
      </w:r>
      <w:r w:rsidR="00D04286">
        <w:rPr>
          <w:snapToGrid w:val="0"/>
        </w:rPr>
        <w:fldChar w:fldCharType="separate"/>
      </w:r>
      <w:r w:rsidR="0038053B">
        <w:rPr>
          <w:snapToGrid w:val="0"/>
        </w:rPr>
        <w:t>12.1.2</w:t>
      </w:r>
      <w:r w:rsidR="00D04286">
        <w:rPr>
          <w:snapToGrid w:val="0"/>
        </w:rPr>
        <w:fldChar w:fldCharType="end"/>
      </w:r>
      <w:r>
        <w:rPr>
          <w:snapToGrid w:val="0"/>
        </w:rPr>
        <w:t xml:space="preserve"> not later than 7 days after the Work is completed for the purposes of this Deed. </w:t>
      </w:r>
    </w:p>
    <w:p w14:paraId="3C6445CF" w14:textId="77777777" w:rsidR="003D2E31" w:rsidRPr="007B5AEB" w:rsidRDefault="003D2E31" w:rsidP="003D2E31">
      <w:pPr>
        <w:pStyle w:val="StyleLTLNumberingDocumentStyleBoldLinespacing15lines"/>
        <w:keepNext/>
        <w:numPr>
          <w:ilvl w:val="0"/>
          <w:numId w:val="1"/>
        </w:numPr>
        <w:outlineLvl w:val="2"/>
      </w:pPr>
      <w:bookmarkStart w:id="46" w:name="_Ref80028047"/>
      <w:bookmarkStart w:id="47" w:name="_Toc175225507"/>
      <w:r>
        <w:t>Acquisition of land required to be dedicated</w:t>
      </w:r>
      <w:bookmarkEnd w:id="46"/>
      <w:bookmarkEnd w:id="47"/>
      <w:r>
        <w:t xml:space="preserve"> </w:t>
      </w:r>
    </w:p>
    <w:p w14:paraId="6DD6E40C" w14:textId="77777777" w:rsidR="003D2E31" w:rsidRDefault="003D2E31" w:rsidP="003D2E31">
      <w:pPr>
        <w:pStyle w:val="LTLNumberingDocumentStyle"/>
        <w:numPr>
          <w:ilvl w:val="1"/>
          <w:numId w:val="1"/>
        </w:numPr>
      </w:pPr>
      <w:bookmarkStart w:id="48" w:name="_Ref80027898"/>
      <w:r>
        <w:t>If</w:t>
      </w:r>
      <w:r w:rsidRPr="0073616B">
        <w:t xml:space="preserve"> the </w:t>
      </w:r>
      <w:r>
        <w:t>[</w:t>
      </w:r>
      <w:r w:rsidRPr="0061619F">
        <w:rPr>
          <w:highlight w:val="yellow"/>
        </w:rPr>
        <w:t>Developer/Landowner</w:t>
      </w:r>
      <w:r>
        <w:t>]* [</w:t>
      </w:r>
      <w:r w:rsidRPr="0061619F">
        <w:rPr>
          <w:highlight w:val="yellow"/>
        </w:rPr>
        <w:t>Delete whichever is inapplicable</w:t>
      </w:r>
      <w:r>
        <w:t>]</w:t>
      </w:r>
      <w:r w:rsidRPr="0073616B">
        <w:t xml:space="preserve"> does not dedicate </w:t>
      </w:r>
      <w:r>
        <w:t>the Dedication Land</w:t>
      </w:r>
      <w:r w:rsidRPr="0073616B">
        <w:t xml:space="preserve"> at the time at which it is required to be dedicated, the </w:t>
      </w:r>
      <w:r>
        <w:t>[</w:t>
      </w:r>
      <w:r w:rsidRPr="0061619F">
        <w:rPr>
          <w:highlight w:val="yellow"/>
        </w:rPr>
        <w:t>Developer/Landowner</w:t>
      </w:r>
      <w:r>
        <w:t>]*</w:t>
      </w:r>
      <w:r w:rsidRPr="0073616B">
        <w:t xml:space="preserve"> consents to the Council compulsorily acquiring th</w:t>
      </w:r>
      <w:r>
        <w:t>at</w:t>
      </w:r>
      <w:r w:rsidRPr="0073616B">
        <w:t xml:space="preserve"> land for compensation in the amount of $1</w:t>
      </w:r>
      <w:r>
        <w:t>.00</w:t>
      </w:r>
      <w:r w:rsidRPr="0073616B">
        <w:t xml:space="preserve"> </w:t>
      </w:r>
      <w:r w:rsidRPr="0041490E">
        <w:t xml:space="preserve">without having to </w:t>
      </w:r>
      <w:r>
        <w:t>follow</w:t>
      </w:r>
      <w:r w:rsidRPr="0041490E">
        <w:t xml:space="preserve"> the pre</w:t>
      </w:r>
      <w:r w:rsidRPr="0041490E">
        <w:noBreakHyphen/>
        <w:t>acquisition procedure under th</w:t>
      </w:r>
      <w:r>
        <w:t>e Just Terms</w:t>
      </w:r>
      <w:r w:rsidRPr="0041490E">
        <w:t xml:space="preserve"> Act</w:t>
      </w:r>
      <w:r w:rsidRPr="0073616B">
        <w:t>.</w:t>
      </w:r>
      <w:bookmarkEnd w:id="48"/>
    </w:p>
    <w:p w14:paraId="67F795FF" w14:textId="77777777" w:rsidR="003D2E31" w:rsidRPr="0073616B" w:rsidRDefault="003D2E31" w:rsidP="003D2E31">
      <w:pPr>
        <w:pStyle w:val="LTLNumberingDocumentStyle"/>
        <w:numPr>
          <w:ilvl w:val="1"/>
          <w:numId w:val="1"/>
        </w:numPr>
      </w:pPr>
      <w:r>
        <w:t xml:space="preserve">The Council is to only acquire the Dedication Land pursuant to clause </w:t>
      </w:r>
      <w:r w:rsidR="00D04286">
        <w:fldChar w:fldCharType="begin"/>
      </w:r>
      <w:r w:rsidR="00D04286">
        <w:instrText xml:space="preserve"> REF _Ref80027898 \r \h </w:instrText>
      </w:r>
      <w:r w:rsidR="00D04286">
        <w:fldChar w:fldCharType="separate"/>
      </w:r>
      <w:r w:rsidR="0038053B">
        <w:t>13.1</w:t>
      </w:r>
      <w:r w:rsidR="00D04286">
        <w:fldChar w:fldCharType="end"/>
      </w:r>
      <w:r>
        <w:t xml:space="preserve"> if it considers it reasonable to do so having regard to the circumstances surrounding the failure by the [</w:t>
      </w:r>
      <w:r w:rsidRPr="0061619F">
        <w:rPr>
          <w:highlight w:val="yellow"/>
        </w:rPr>
        <w:t>Developer/Landowner</w:t>
      </w:r>
      <w:r>
        <w:t>]* to dedicate that land.</w:t>
      </w:r>
    </w:p>
    <w:p w14:paraId="2042385F" w14:textId="77777777" w:rsidR="003D2E31" w:rsidRDefault="003D2E31" w:rsidP="003D2E31">
      <w:pPr>
        <w:pStyle w:val="LTLNumberingDocumentStyle"/>
        <w:numPr>
          <w:ilvl w:val="1"/>
          <w:numId w:val="1"/>
        </w:numPr>
      </w:pPr>
      <w:r>
        <w:t>The [</w:t>
      </w:r>
      <w:r w:rsidRPr="0061619F">
        <w:rPr>
          <w:highlight w:val="yellow"/>
        </w:rPr>
        <w:t>Developer/Landowner</w:t>
      </w:r>
      <w:r>
        <w:t>]* agrees that:</w:t>
      </w:r>
    </w:p>
    <w:p w14:paraId="27795B19" w14:textId="77777777" w:rsidR="003D2E31" w:rsidRDefault="003D2E31" w:rsidP="003D2E31">
      <w:pPr>
        <w:pStyle w:val="LTLNumberingDocumentStyle"/>
        <w:numPr>
          <w:ilvl w:val="2"/>
          <w:numId w:val="1"/>
        </w:numPr>
      </w:pPr>
      <w:r>
        <w:t xml:space="preserve">clause </w:t>
      </w:r>
      <w:r w:rsidR="00D04286">
        <w:fldChar w:fldCharType="begin"/>
      </w:r>
      <w:r w:rsidR="00D04286">
        <w:instrText xml:space="preserve"> REF _Ref80027898 \r \h </w:instrText>
      </w:r>
      <w:r w:rsidR="00D04286">
        <w:fldChar w:fldCharType="separate"/>
      </w:r>
      <w:r w:rsidR="0038053B">
        <w:t>13.1</w:t>
      </w:r>
      <w:r w:rsidR="00D04286">
        <w:fldChar w:fldCharType="end"/>
      </w:r>
      <w:r>
        <w:t xml:space="preserve"> is an agreement between the Council and the [</w:t>
      </w:r>
      <w:r w:rsidRPr="0061619F">
        <w:rPr>
          <w:highlight w:val="yellow"/>
        </w:rPr>
        <w:t>Developer/Landowner</w:t>
      </w:r>
      <w:r>
        <w:t>]* for the purposes of section 30 of the Just Terms Act; and</w:t>
      </w:r>
    </w:p>
    <w:p w14:paraId="75A8859A" w14:textId="77777777" w:rsidR="003D2E31" w:rsidRPr="0020047E" w:rsidRDefault="003D2E31" w:rsidP="003D2E31">
      <w:pPr>
        <w:pStyle w:val="LTLNumberingDocumentStyle"/>
        <w:numPr>
          <w:ilvl w:val="2"/>
          <w:numId w:val="1"/>
        </w:numPr>
      </w:pPr>
      <w:r>
        <w:t xml:space="preserve">in clause </w:t>
      </w:r>
      <w:r w:rsidR="00D04286">
        <w:fldChar w:fldCharType="begin"/>
      </w:r>
      <w:r w:rsidR="00D04286">
        <w:instrText xml:space="preserve"> REF _Ref80027898 \r \h </w:instrText>
      </w:r>
      <w:r w:rsidR="00D04286">
        <w:fldChar w:fldCharType="separate"/>
      </w:r>
      <w:r w:rsidR="0038053B">
        <w:t>13.1</w:t>
      </w:r>
      <w:r w:rsidR="00D04286">
        <w:fldChar w:fldCharType="end"/>
      </w:r>
      <w:r>
        <w:t>, the [</w:t>
      </w:r>
      <w:r w:rsidRPr="0061619F">
        <w:rPr>
          <w:highlight w:val="yellow"/>
        </w:rPr>
        <w:t>Developer/Landowner</w:t>
      </w:r>
      <w:r>
        <w:t>]* has agreed on all relevant matters concerning the compulsory acquisition and the compensation to be paid for the acquisition.</w:t>
      </w:r>
    </w:p>
    <w:p w14:paraId="5D1A55A3" w14:textId="77777777" w:rsidR="003D2E31" w:rsidRPr="0073616B" w:rsidRDefault="003D2E31" w:rsidP="003D2E31">
      <w:pPr>
        <w:pStyle w:val="LTLNumberingDocumentStyle"/>
        <w:numPr>
          <w:ilvl w:val="1"/>
          <w:numId w:val="1"/>
        </w:numPr>
      </w:pPr>
      <w:r w:rsidRPr="0073616B">
        <w:t xml:space="preserve">If, as a result of the acquisition referred to in clause </w:t>
      </w:r>
      <w:r w:rsidR="00D04286">
        <w:fldChar w:fldCharType="begin"/>
      </w:r>
      <w:r w:rsidR="00D04286">
        <w:instrText xml:space="preserve"> REF _Ref80027898 \r \h </w:instrText>
      </w:r>
      <w:r w:rsidR="00D04286">
        <w:fldChar w:fldCharType="separate"/>
      </w:r>
      <w:r w:rsidR="0038053B">
        <w:t>13.1</w:t>
      </w:r>
      <w:r w:rsidR="00D04286">
        <w:fldChar w:fldCharType="end"/>
      </w:r>
      <w:r w:rsidRPr="0073616B">
        <w:t xml:space="preserve">, the Council </w:t>
      </w:r>
      <w:r>
        <w:t>is required to</w:t>
      </w:r>
      <w:r w:rsidRPr="0073616B">
        <w:t xml:space="preserve"> pay compensation to any person other than the </w:t>
      </w:r>
      <w:r>
        <w:t>[</w:t>
      </w:r>
      <w:r w:rsidRPr="0061619F">
        <w:rPr>
          <w:highlight w:val="yellow"/>
        </w:rPr>
        <w:t>Developer/Landowner</w:t>
      </w:r>
      <w:r>
        <w:t>]*</w:t>
      </w:r>
      <w:r w:rsidRPr="0073616B">
        <w:t xml:space="preserve">, the </w:t>
      </w:r>
      <w:r>
        <w:t>[</w:t>
      </w:r>
      <w:r w:rsidRPr="0061619F">
        <w:rPr>
          <w:highlight w:val="yellow"/>
        </w:rPr>
        <w:t>Developer/Landowner</w:t>
      </w:r>
      <w:r>
        <w:t>]* is to</w:t>
      </w:r>
      <w:r w:rsidRPr="0073616B">
        <w:t xml:space="preserve"> reimburse the Council that amount, upon a written request being made by the Council, or the Council can call on </w:t>
      </w:r>
      <w:r>
        <w:t>any</w:t>
      </w:r>
      <w:r w:rsidRPr="0073616B">
        <w:t xml:space="preserve"> Security</w:t>
      </w:r>
      <w:r>
        <w:t xml:space="preserve"> provided under this Deed</w:t>
      </w:r>
      <w:r w:rsidRPr="0073616B">
        <w:t>.</w:t>
      </w:r>
    </w:p>
    <w:p w14:paraId="56542F3F" w14:textId="77777777" w:rsidR="003D2E31" w:rsidRPr="0073616B" w:rsidRDefault="003D2E31" w:rsidP="003D2E31">
      <w:pPr>
        <w:pStyle w:val="LTLNumberingDocumentStyle"/>
        <w:numPr>
          <w:ilvl w:val="1"/>
          <w:numId w:val="1"/>
        </w:numPr>
      </w:pPr>
      <w:r w:rsidRPr="00317DDE">
        <w:t xml:space="preserve">The </w:t>
      </w:r>
      <w:r>
        <w:t>[</w:t>
      </w:r>
      <w:r w:rsidRPr="0061619F">
        <w:rPr>
          <w:highlight w:val="yellow"/>
        </w:rPr>
        <w:t>Developer/Landowner</w:t>
      </w:r>
      <w:r>
        <w:t xml:space="preserve">]* </w:t>
      </w:r>
      <w:r w:rsidRPr="00317DDE">
        <w:t xml:space="preserve">indemnifies and keeps indemnified the </w:t>
      </w:r>
      <w:r>
        <w:t>Council</w:t>
      </w:r>
      <w:r w:rsidRPr="00317DDE">
        <w:t xml:space="preserve"> against all </w:t>
      </w:r>
      <w:r>
        <w:t>C</w:t>
      </w:r>
      <w:r w:rsidRPr="00317DDE">
        <w:t xml:space="preserve">laims made against the </w:t>
      </w:r>
      <w:r>
        <w:t>Council</w:t>
      </w:r>
      <w:r w:rsidRPr="00317DDE">
        <w:t xml:space="preserve"> as a result of any acquisition by the </w:t>
      </w:r>
      <w:r>
        <w:t>Council</w:t>
      </w:r>
      <w:r w:rsidRPr="00317DDE">
        <w:t xml:space="preserve"> of the whole or any part of the </w:t>
      </w:r>
      <w:r>
        <w:t>l</w:t>
      </w:r>
      <w:r w:rsidRPr="00317DDE">
        <w:t>and</w:t>
      </w:r>
      <w:r>
        <w:t xml:space="preserve"> concerned except if, and to the extent that, the Claim arises because of the Council's negligence or default</w:t>
      </w:r>
      <w:r w:rsidRPr="00317DDE">
        <w:t>.</w:t>
      </w:r>
    </w:p>
    <w:p w14:paraId="76A56657" w14:textId="77777777" w:rsidR="003D2E31" w:rsidRPr="0073616B" w:rsidRDefault="003D2E31" w:rsidP="003D2E31">
      <w:pPr>
        <w:pStyle w:val="LTLNumberingDocumentStyle"/>
        <w:numPr>
          <w:ilvl w:val="1"/>
          <w:numId w:val="1"/>
        </w:numPr>
      </w:pPr>
      <w:r w:rsidRPr="0073616B">
        <w:t xml:space="preserve">The </w:t>
      </w:r>
      <w:r>
        <w:t>[</w:t>
      </w:r>
      <w:r w:rsidRPr="0061619F">
        <w:rPr>
          <w:highlight w:val="yellow"/>
        </w:rPr>
        <w:t>Developer/Landowner</w:t>
      </w:r>
      <w:r>
        <w:t>]* is to</w:t>
      </w:r>
      <w:r w:rsidRPr="0073616B">
        <w:t xml:space="preserve"> promptly do all things necessary, and consents to the Council doing all things necessary</w:t>
      </w:r>
      <w:r w:rsidR="00D04286">
        <w:t>, to give effect to this clause</w:t>
      </w:r>
      <w:r w:rsidRPr="0073616B">
        <w:t>, including without limit</w:t>
      </w:r>
      <w:r>
        <w:t>ation</w:t>
      </w:r>
      <w:r w:rsidRPr="0073616B">
        <w:t>:</w:t>
      </w:r>
      <w:r>
        <w:t xml:space="preserve"> </w:t>
      </w:r>
    </w:p>
    <w:p w14:paraId="42540B5F" w14:textId="77777777" w:rsidR="003D2E31" w:rsidRPr="00900714" w:rsidRDefault="003D2E31" w:rsidP="003D2E31">
      <w:pPr>
        <w:pStyle w:val="LTLNumberingDocumentStyle"/>
        <w:numPr>
          <w:ilvl w:val="2"/>
          <w:numId w:val="1"/>
        </w:numPr>
      </w:pPr>
      <w:r>
        <w:t>signing any documents or forms,</w:t>
      </w:r>
    </w:p>
    <w:p w14:paraId="2D45076A" w14:textId="77777777" w:rsidR="003D2E31" w:rsidRPr="00900714" w:rsidRDefault="003D2E31" w:rsidP="003D2E31">
      <w:pPr>
        <w:pStyle w:val="LTLNumberingDocumentStyle"/>
        <w:numPr>
          <w:ilvl w:val="2"/>
          <w:numId w:val="1"/>
        </w:numPr>
      </w:pPr>
      <w:r w:rsidRPr="00900714">
        <w:t xml:space="preserve">giving land owner’s consent for lodgement of any </w:t>
      </w:r>
      <w:r>
        <w:t>D</w:t>
      </w:r>
      <w:r w:rsidRPr="00900714">
        <w:t xml:space="preserve">evelopment </w:t>
      </w:r>
      <w:r>
        <w:t>Application,</w:t>
      </w:r>
    </w:p>
    <w:p w14:paraId="4C3A476C" w14:textId="77777777" w:rsidR="003D2E31" w:rsidRDefault="003D2E31" w:rsidP="003D2E31">
      <w:pPr>
        <w:pStyle w:val="LTLNumberingDocumentStyle"/>
        <w:numPr>
          <w:ilvl w:val="2"/>
          <w:numId w:val="1"/>
        </w:numPr>
      </w:pPr>
      <w:r>
        <w:t>producing</w:t>
      </w:r>
      <w:r w:rsidRPr="00900714">
        <w:t xml:space="preserve"> certificates of title to the Registrar-Gene</w:t>
      </w:r>
      <w:r>
        <w:t xml:space="preserve">ral under the </w:t>
      </w:r>
      <w:r w:rsidRPr="00750AFE">
        <w:rPr>
          <w:i/>
        </w:rPr>
        <w:t>Real Property Act 1900</w:t>
      </w:r>
      <w:r>
        <w:t>, and</w:t>
      </w:r>
    </w:p>
    <w:p w14:paraId="72D2D2DF" w14:textId="77777777" w:rsidR="003D2E31" w:rsidRPr="00DC5AB3" w:rsidRDefault="003D2E31" w:rsidP="003D2E31">
      <w:pPr>
        <w:pStyle w:val="LTLNumberingDocumentStyle"/>
        <w:numPr>
          <w:ilvl w:val="2"/>
          <w:numId w:val="1"/>
        </w:numPr>
      </w:pPr>
      <w:r>
        <w:lastRenderedPageBreak/>
        <w:t xml:space="preserve">paying the Council's costs arising under this clause </w:t>
      </w:r>
      <w:r w:rsidR="00D04286">
        <w:fldChar w:fldCharType="begin"/>
      </w:r>
      <w:r w:rsidR="00D04286">
        <w:instrText xml:space="preserve"> REF _Ref80028047 \r \h </w:instrText>
      </w:r>
      <w:r w:rsidR="00D04286">
        <w:fldChar w:fldCharType="separate"/>
      </w:r>
      <w:r w:rsidR="0038053B">
        <w:t>13</w:t>
      </w:r>
      <w:r w:rsidR="00D04286">
        <w:fldChar w:fldCharType="end"/>
      </w:r>
      <w:r>
        <w:t>.</w:t>
      </w:r>
    </w:p>
    <w:p w14:paraId="1CF0B0A5" w14:textId="77777777" w:rsidR="003D2E31" w:rsidRDefault="003D2E31" w:rsidP="003D2E31">
      <w:pPr>
        <w:pStyle w:val="LTLHeadingJustifiedLevel2"/>
        <w:keepNext/>
        <w:outlineLvl w:val="1"/>
      </w:pPr>
      <w:bookmarkStart w:id="49" w:name="_Toc175225508"/>
      <w:r>
        <w:t>Part 4 – Provisions relating to carrying out of Work</w:t>
      </w:r>
      <w:bookmarkEnd w:id="49"/>
    </w:p>
    <w:p w14:paraId="58B578B1" w14:textId="77777777" w:rsidR="003D2E31" w:rsidRDefault="003D2E31" w:rsidP="003D2E31">
      <w:pPr>
        <w:pStyle w:val="StyleLTLNumberingDocumentStyleBoldLinespacing15lines"/>
        <w:keepNext/>
        <w:numPr>
          <w:ilvl w:val="0"/>
          <w:numId w:val="1"/>
        </w:numPr>
        <w:outlineLvl w:val="2"/>
      </w:pPr>
      <w:bookmarkStart w:id="50" w:name="_Toc175225509"/>
      <w:r>
        <w:t>Carrying out of Work</w:t>
      </w:r>
      <w:bookmarkEnd w:id="50"/>
      <w:r>
        <w:t xml:space="preserve"> </w:t>
      </w:r>
    </w:p>
    <w:p w14:paraId="44E3F478" w14:textId="77777777" w:rsidR="003D2E31" w:rsidRDefault="003D2E31" w:rsidP="003D2E31">
      <w:pPr>
        <w:pStyle w:val="LTLNumberingDocumentStyle"/>
        <w:numPr>
          <w:ilvl w:val="1"/>
          <w:numId w:val="1"/>
        </w:numPr>
      </w:pPr>
      <w:r>
        <w:t>The Developer is to carry out and complete Work specified in Part B of Schedule 2 in the manner and at the time or times specified in that Part.</w:t>
      </w:r>
    </w:p>
    <w:p w14:paraId="78267515" w14:textId="77777777" w:rsidR="003D2E31" w:rsidRDefault="003D2E31" w:rsidP="003D2E31">
      <w:pPr>
        <w:pStyle w:val="LTLNumberingDocumentStyle"/>
        <w:numPr>
          <w:ilvl w:val="1"/>
          <w:numId w:val="1"/>
        </w:numPr>
      </w:pPr>
      <w:r>
        <w:t xml:space="preserve">Without limiting any other provision of this Deed, any Work that is required to be carried out by the Developer under this Deed is to be carried out to the satisfaction of the Council in accordance with: </w:t>
      </w:r>
    </w:p>
    <w:p w14:paraId="7666B07E" w14:textId="77777777" w:rsidR="003D2E31" w:rsidRDefault="003D2E31" w:rsidP="003D2E31">
      <w:pPr>
        <w:pStyle w:val="LTLNumberingDocumentStyle"/>
        <w:numPr>
          <w:ilvl w:val="2"/>
          <w:numId w:val="1"/>
        </w:numPr>
      </w:pPr>
      <w:r>
        <w:t>a Development Consent or other Approval authorising the carrying out of the Work as modified or varied from time to time,</w:t>
      </w:r>
    </w:p>
    <w:p w14:paraId="5C8DDA5E" w14:textId="77777777" w:rsidR="003D2E31" w:rsidRDefault="003D2E31" w:rsidP="003D2E31">
      <w:pPr>
        <w:pStyle w:val="LTLNumberingDocumentStyle"/>
        <w:numPr>
          <w:ilvl w:val="2"/>
          <w:numId w:val="1"/>
        </w:numPr>
      </w:pPr>
      <w:r>
        <w:t xml:space="preserve">to the extent not inconsistent with such </w:t>
      </w:r>
      <w:r w:rsidRPr="00CF2D1A">
        <w:t>a Development Consent</w:t>
      </w:r>
      <w:r>
        <w:t xml:space="preserve"> or Approval:</w:t>
      </w:r>
    </w:p>
    <w:p w14:paraId="48FF2715" w14:textId="77777777" w:rsidR="003D2E31" w:rsidRPr="003F4256" w:rsidRDefault="003D2E31" w:rsidP="003D2E31">
      <w:pPr>
        <w:pStyle w:val="LTLNumberingDocumentStyle"/>
        <w:numPr>
          <w:ilvl w:val="3"/>
          <w:numId w:val="1"/>
        </w:numPr>
      </w:pPr>
      <w:r>
        <w:t xml:space="preserve">this </w:t>
      </w:r>
      <w:r w:rsidRPr="003F4256">
        <w:t xml:space="preserve">Deed, and </w:t>
      </w:r>
    </w:p>
    <w:p w14:paraId="7F8B2FC9" w14:textId="77777777" w:rsidR="003D2E31" w:rsidRPr="003F4256" w:rsidRDefault="003D2E31" w:rsidP="003D2E31">
      <w:pPr>
        <w:pStyle w:val="LTLNumberingDocumentStyle"/>
        <w:numPr>
          <w:ilvl w:val="3"/>
          <w:numId w:val="1"/>
        </w:numPr>
      </w:pPr>
      <w:r w:rsidRPr="003F4256">
        <w:t xml:space="preserve">any further agreement that is entered into by the Parties under clause </w:t>
      </w:r>
      <w:r w:rsidR="00D04286">
        <w:fldChar w:fldCharType="begin"/>
      </w:r>
      <w:r w:rsidR="00D04286">
        <w:instrText xml:space="preserve"> REF _Ref80028072 \r \h </w:instrText>
      </w:r>
      <w:r w:rsidR="00D04286">
        <w:fldChar w:fldCharType="separate"/>
      </w:r>
      <w:r w:rsidR="0038053B">
        <w:t>6</w:t>
      </w:r>
      <w:r w:rsidR="00D04286">
        <w:fldChar w:fldCharType="end"/>
      </w:r>
      <w:r w:rsidRPr="003F4256">
        <w:t>,</w:t>
      </w:r>
    </w:p>
    <w:p w14:paraId="19B52616" w14:textId="77777777" w:rsidR="003D2E31" w:rsidRPr="003F4256" w:rsidRDefault="003D2E31" w:rsidP="003D2E31">
      <w:pPr>
        <w:pStyle w:val="LTLNumberingDocumentStyle"/>
        <w:numPr>
          <w:ilvl w:val="3"/>
          <w:numId w:val="1"/>
        </w:numPr>
      </w:pPr>
      <w:r w:rsidRPr="003F4256">
        <w:t>any design or specification specified or approved by the Council,</w:t>
      </w:r>
    </w:p>
    <w:p w14:paraId="5582DB67" w14:textId="77777777" w:rsidR="003D2E31" w:rsidRDefault="003D2E31" w:rsidP="003D2E31">
      <w:pPr>
        <w:pStyle w:val="LTLNumberingDocumentStyle"/>
        <w:numPr>
          <w:ilvl w:val="3"/>
          <w:numId w:val="1"/>
        </w:numPr>
      </w:pPr>
      <w:r w:rsidRPr="00492300">
        <w:t xml:space="preserve">any </w:t>
      </w:r>
      <w:r>
        <w:t xml:space="preserve">reasonable </w:t>
      </w:r>
      <w:r w:rsidRPr="00492300">
        <w:t xml:space="preserve">requirements and directions notified in writing by the Council to the </w:t>
      </w:r>
      <w:r>
        <w:t>Developer.</w:t>
      </w:r>
    </w:p>
    <w:p w14:paraId="1827EE37" w14:textId="77777777" w:rsidR="003D2E31" w:rsidRPr="00811BCC" w:rsidRDefault="003D2E31" w:rsidP="003D2E31">
      <w:pPr>
        <w:pStyle w:val="LTLNumberingDocumentStyle"/>
        <w:numPr>
          <w:ilvl w:val="1"/>
          <w:numId w:val="1"/>
        </w:numPr>
      </w:pPr>
      <w:r>
        <w:t>T</w:t>
      </w:r>
      <w:r w:rsidRPr="00811BCC">
        <w:t xml:space="preserve">he </w:t>
      </w:r>
      <w:r>
        <w:t xml:space="preserve">Developer, at its own cost, is to comply with any reasonable direction given to it by the </w:t>
      </w:r>
      <w:r w:rsidRPr="00811BCC">
        <w:t>Council</w:t>
      </w:r>
      <w:r>
        <w:t xml:space="preserve"> </w:t>
      </w:r>
      <w:r w:rsidRPr="00811BCC">
        <w:t xml:space="preserve">to prepare or modify a design or specification relating to a Work </w:t>
      </w:r>
      <w:r>
        <w:t>that the Developer is required to carry out under this Deed</w:t>
      </w:r>
      <w:r w:rsidRPr="00811BCC">
        <w:t>.</w:t>
      </w:r>
    </w:p>
    <w:p w14:paraId="4EEA67C1" w14:textId="77777777" w:rsidR="003D2E31" w:rsidRDefault="003D2E31" w:rsidP="003D2E31">
      <w:pPr>
        <w:pStyle w:val="StyleLTLNumberingDocumentStyleBoldLinespacing15lines"/>
        <w:keepNext/>
        <w:numPr>
          <w:ilvl w:val="0"/>
          <w:numId w:val="1"/>
        </w:numPr>
        <w:outlineLvl w:val="2"/>
      </w:pPr>
      <w:bookmarkStart w:id="51" w:name="_Toc175225510"/>
      <w:r>
        <w:t>Variation to Work</w:t>
      </w:r>
      <w:bookmarkEnd w:id="51"/>
    </w:p>
    <w:p w14:paraId="119B44A9" w14:textId="77777777" w:rsidR="003D2E31" w:rsidRPr="00495219" w:rsidRDefault="003D2E31" w:rsidP="003D2E31">
      <w:pPr>
        <w:pStyle w:val="LTLNumberingDocumentStyle"/>
        <w:numPr>
          <w:ilvl w:val="1"/>
          <w:numId w:val="1"/>
        </w:numPr>
        <w:rPr>
          <w:snapToGrid w:val="0"/>
        </w:rPr>
      </w:pPr>
      <w:bookmarkStart w:id="52" w:name="_Ref80028087"/>
      <w:r>
        <w:rPr>
          <w:snapToGrid w:val="0"/>
        </w:rPr>
        <w:t>The design or specification of any Work that is required to be carried out by the Developer under this Deed may be varied by agreement in writing between the Parties</w:t>
      </w:r>
      <w:r w:rsidRPr="00495219">
        <w:rPr>
          <w:snapToGrid w:val="0"/>
        </w:rPr>
        <w:t>, acting reasonably</w:t>
      </w:r>
      <w:r>
        <w:rPr>
          <w:snapToGrid w:val="0"/>
        </w:rPr>
        <w:t>, without the necessity for an amendment to this Deed</w:t>
      </w:r>
      <w:bookmarkEnd w:id="52"/>
    </w:p>
    <w:p w14:paraId="0CA5D04E" w14:textId="77777777" w:rsidR="003D2E31" w:rsidRDefault="003D2E31" w:rsidP="003D2E31">
      <w:pPr>
        <w:pStyle w:val="LTLNumberingDocumentStyle"/>
        <w:numPr>
          <w:ilvl w:val="1"/>
          <w:numId w:val="1"/>
        </w:numPr>
      </w:pPr>
      <w:bookmarkStart w:id="53" w:name="_Ref80028094"/>
      <w:r>
        <w:t xml:space="preserve">Without limiting clause </w:t>
      </w:r>
      <w:r w:rsidR="00D04286">
        <w:fldChar w:fldCharType="begin"/>
      </w:r>
      <w:r w:rsidR="00D04286">
        <w:instrText xml:space="preserve"> REF _Ref80028087 \r \h </w:instrText>
      </w:r>
      <w:r w:rsidR="00D04286">
        <w:fldChar w:fldCharType="separate"/>
      </w:r>
      <w:r w:rsidR="0038053B">
        <w:t>15.1</w:t>
      </w:r>
      <w:r w:rsidR="00D04286">
        <w:fldChar w:fldCharType="end"/>
      </w:r>
      <w:r>
        <w:t xml:space="preserve">, the Developer may make a written request to the Council to approve a variation to the design or specification of a Work </w:t>
      </w:r>
      <w:r>
        <w:rPr>
          <w:snapToGrid w:val="0"/>
        </w:rPr>
        <w:t xml:space="preserve">in order </w:t>
      </w:r>
      <w:r>
        <w:t>to enable it to comply with the requirements of any Authority imposed in connection with any Approval relating to the carrying out of the Work.</w:t>
      </w:r>
      <w:bookmarkEnd w:id="53"/>
    </w:p>
    <w:p w14:paraId="5034E9B2" w14:textId="77777777" w:rsidR="003D2E31" w:rsidRDefault="003D2E31" w:rsidP="003D2E31">
      <w:pPr>
        <w:pStyle w:val="LTLNumberingDocumentStyle"/>
        <w:numPr>
          <w:ilvl w:val="1"/>
          <w:numId w:val="1"/>
        </w:numPr>
      </w:pPr>
      <w:r>
        <w:t xml:space="preserve">The Council is not to unreasonably delay or withhold its approval to a request made by the Developer under clause </w:t>
      </w:r>
      <w:r w:rsidR="00D04286">
        <w:fldChar w:fldCharType="begin"/>
      </w:r>
      <w:r w:rsidR="00D04286">
        <w:instrText xml:space="preserve"> REF _Ref80028094 \r \h </w:instrText>
      </w:r>
      <w:r w:rsidR="00D04286">
        <w:fldChar w:fldCharType="separate"/>
      </w:r>
      <w:r w:rsidR="0038053B">
        <w:t>15.2</w:t>
      </w:r>
      <w:r w:rsidR="00D04286">
        <w:fldChar w:fldCharType="end"/>
      </w:r>
      <w:r>
        <w:t>.</w:t>
      </w:r>
    </w:p>
    <w:p w14:paraId="18F635B2" w14:textId="77777777" w:rsidR="003D2E31" w:rsidRDefault="003D2E31" w:rsidP="003D2E31">
      <w:pPr>
        <w:pStyle w:val="LTLNumberingDocumentStyle"/>
        <w:numPr>
          <w:ilvl w:val="1"/>
          <w:numId w:val="1"/>
        </w:numPr>
      </w:pPr>
      <w:bookmarkStart w:id="54" w:name="_Ref80028104"/>
      <w:r>
        <w:t xml:space="preserve">The Council, acting reasonably, may from time to time give a written direction to the Developer requiring it </w:t>
      </w:r>
      <w:r w:rsidRPr="00811BCC">
        <w:t>to</w:t>
      </w:r>
      <w:r>
        <w:t xml:space="preserve"> vary</w:t>
      </w:r>
      <w:r w:rsidRPr="00811BCC">
        <w:t xml:space="preserve"> </w:t>
      </w:r>
      <w:r>
        <w:t>the design or specification of a Work before the Work is carried out in a specified manner and submit the variation to the Council for approval.</w:t>
      </w:r>
      <w:bookmarkEnd w:id="54"/>
    </w:p>
    <w:p w14:paraId="3876B3F3" w14:textId="77777777" w:rsidR="003D2E31" w:rsidRDefault="003D2E31" w:rsidP="003D2E31">
      <w:pPr>
        <w:pStyle w:val="LTLNumberingDocumentStyle"/>
        <w:numPr>
          <w:ilvl w:val="1"/>
          <w:numId w:val="1"/>
        </w:numPr>
      </w:pPr>
      <w:r>
        <w:t xml:space="preserve">The Developer is to comply promptly with a direction referred to in clause </w:t>
      </w:r>
      <w:r w:rsidR="00D04286">
        <w:fldChar w:fldCharType="begin"/>
      </w:r>
      <w:r w:rsidR="00D04286">
        <w:instrText xml:space="preserve"> REF _Ref80028104 \r \h </w:instrText>
      </w:r>
      <w:r w:rsidR="00D04286">
        <w:fldChar w:fldCharType="separate"/>
      </w:r>
      <w:r w:rsidR="0038053B">
        <w:t>15.4</w:t>
      </w:r>
      <w:r w:rsidR="00D04286">
        <w:fldChar w:fldCharType="end"/>
      </w:r>
      <w:r>
        <w:t xml:space="preserve"> at its own cost</w:t>
      </w:r>
      <w:r w:rsidRPr="00891896">
        <w:rPr>
          <w:snapToGrid w:val="0"/>
        </w:rPr>
        <w:t>.</w:t>
      </w:r>
    </w:p>
    <w:p w14:paraId="3CE2334A" w14:textId="77777777" w:rsidR="003D2E31" w:rsidRPr="004F0ADA" w:rsidRDefault="003D2E31" w:rsidP="003D2E31">
      <w:pPr>
        <w:pStyle w:val="StyleLTLNumberingDocumentStyleBoldLinespacing15lines"/>
        <w:keepNext/>
        <w:numPr>
          <w:ilvl w:val="0"/>
          <w:numId w:val="1"/>
        </w:numPr>
        <w:outlineLvl w:val="2"/>
      </w:pPr>
      <w:bookmarkStart w:id="55" w:name="_Toc175225511"/>
      <w:r>
        <w:t>Access to land by Developer</w:t>
      </w:r>
      <w:bookmarkEnd w:id="55"/>
    </w:p>
    <w:p w14:paraId="4CD678B2" w14:textId="77777777" w:rsidR="003D2E31" w:rsidRPr="004F0ADA" w:rsidRDefault="003D2E31" w:rsidP="003D2E31">
      <w:pPr>
        <w:pStyle w:val="StyleLTLNumberingDocumentStyleLinespacing15lines"/>
        <w:numPr>
          <w:ilvl w:val="1"/>
          <w:numId w:val="1"/>
        </w:numPr>
      </w:pPr>
      <w:bookmarkStart w:id="56" w:name="_Ref80028120"/>
      <w:r>
        <w:t>T</w:t>
      </w:r>
      <w:r w:rsidRPr="004F0ADA">
        <w:t xml:space="preserve">he </w:t>
      </w:r>
      <w:r>
        <w:t>Council</w:t>
      </w:r>
      <w:r w:rsidRPr="004F0ADA">
        <w:t xml:space="preserve"> authorises </w:t>
      </w:r>
      <w:r>
        <w:t>the Developer</w:t>
      </w:r>
      <w:r w:rsidRPr="004F0ADA">
        <w:t xml:space="preserve"> to </w:t>
      </w:r>
      <w:r>
        <w:t xml:space="preserve">enter, occupy </w:t>
      </w:r>
      <w:r w:rsidRPr="004F0ADA">
        <w:t xml:space="preserve">and </w:t>
      </w:r>
      <w:r w:rsidRPr="003327D3">
        <w:t xml:space="preserve">use </w:t>
      </w:r>
      <w:r>
        <w:t xml:space="preserve">the </w:t>
      </w:r>
      <w:r w:rsidRPr="003327D3">
        <w:t xml:space="preserve">land </w:t>
      </w:r>
      <w:r w:rsidRPr="003F4256">
        <w:t>specified in Item 10 of</w:t>
      </w:r>
      <w:r w:rsidRPr="003327D3">
        <w:t xml:space="preserve"> Schedule 1 f</w:t>
      </w:r>
      <w:r w:rsidRPr="004F0ADA">
        <w:t xml:space="preserve">or the purpose of performing its obligations under </w:t>
      </w:r>
      <w:r>
        <w:t>this Deed</w:t>
      </w:r>
      <w:r w:rsidRPr="004F0ADA">
        <w:t>.</w:t>
      </w:r>
      <w:bookmarkEnd w:id="56"/>
    </w:p>
    <w:p w14:paraId="5AE12432" w14:textId="77777777" w:rsidR="003D2E31" w:rsidRDefault="003D2E31" w:rsidP="003D2E31">
      <w:pPr>
        <w:pStyle w:val="LTLNumberingDocumentStyle"/>
        <w:numPr>
          <w:ilvl w:val="1"/>
          <w:numId w:val="1"/>
        </w:numPr>
      </w:pPr>
      <w:bookmarkStart w:id="57" w:name="_Ref80028114"/>
      <w:r>
        <w:rPr>
          <w:snapToGrid w:val="0"/>
        </w:rPr>
        <w:lastRenderedPageBreak/>
        <w:t>The Council is to permit the Developer, upon receiving reasonable prior notice from the Developer, to enter any other Council owned or controlled land in order to enable the Developer to properly perform its obligations under this Deed.</w:t>
      </w:r>
      <w:bookmarkEnd w:id="57"/>
      <w:r w:rsidRPr="00E40D9E">
        <w:t xml:space="preserve"> </w:t>
      </w:r>
    </w:p>
    <w:p w14:paraId="0A3682B6" w14:textId="77777777" w:rsidR="003D2E31" w:rsidRDefault="003D2E31" w:rsidP="003D2E31">
      <w:pPr>
        <w:pStyle w:val="LTLNumberingDocumentStyle"/>
        <w:numPr>
          <w:ilvl w:val="1"/>
          <w:numId w:val="1"/>
        </w:numPr>
      </w:pPr>
      <w:r w:rsidRPr="004F0ADA">
        <w:t xml:space="preserve">Nothing in </w:t>
      </w:r>
      <w:r>
        <w:t>this Deed</w:t>
      </w:r>
      <w:r w:rsidRPr="004F0ADA">
        <w:t xml:space="preserve"> creates or gives </w:t>
      </w:r>
      <w:r>
        <w:t>the Developer</w:t>
      </w:r>
      <w:r w:rsidRPr="004F0ADA">
        <w:t xml:space="preserve"> any estate </w:t>
      </w:r>
      <w:r>
        <w:t>or interest in any part of the l</w:t>
      </w:r>
      <w:r w:rsidRPr="004F0ADA">
        <w:t>and</w:t>
      </w:r>
      <w:r>
        <w:t xml:space="preserve"> referred to in clause </w:t>
      </w:r>
      <w:r w:rsidR="00D04286">
        <w:fldChar w:fldCharType="begin"/>
      </w:r>
      <w:r w:rsidR="00D04286">
        <w:instrText xml:space="preserve"> REF _Ref80028120 \r \h </w:instrText>
      </w:r>
      <w:r w:rsidR="00D04286">
        <w:fldChar w:fldCharType="separate"/>
      </w:r>
      <w:r w:rsidR="0038053B">
        <w:t>16.1</w:t>
      </w:r>
      <w:r w:rsidR="00D04286">
        <w:fldChar w:fldCharType="end"/>
      </w:r>
      <w:r>
        <w:t xml:space="preserve"> or </w:t>
      </w:r>
      <w:r w:rsidR="00D04286">
        <w:fldChar w:fldCharType="begin"/>
      </w:r>
      <w:r w:rsidR="00D04286">
        <w:instrText xml:space="preserve"> REF _Ref80028114 \r \h </w:instrText>
      </w:r>
      <w:r w:rsidR="00D04286">
        <w:fldChar w:fldCharType="separate"/>
      </w:r>
      <w:r w:rsidR="0038053B">
        <w:t>16.2</w:t>
      </w:r>
      <w:r w:rsidR="00D04286">
        <w:fldChar w:fldCharType="end"/>
      </w:r>
      <w:r w:rsidRPr="004F0ADA">
        <w:t>.</w:t>
      </w:r>
      <w:r w:rsidRPr="00D7742C">
        <w:rPr>
          <w:snapToGrid w:val="0"/>
        </w:rPr>
        <w:t xml:space="preserve"> </w:t>
      </w:r>
    </w:p>
    <w:p w14:paraId="68412CD9" w14:textId="77777777" w:rsidR="003D2E31" w:rsidRPr="006221B8" w:rsidRDefault="003D2E31" w:rsidP="003D2E31">
      <w:pPr>
        <w:pStyle w:val="StyleLTLNumberingDocumentStyleBoldLinespacing15lines"/>
        <w:keepNext/>
        <w:numPr>
          <w:ilvl w:val="0"/>
          <w:numId w:val="1"/>
        </w:numPr>
        <w:outlineLvl w:val="2"/>
      </w:pPr>
      <w:bookmarkStart w:id="58" w:name="_Toc336246211"/>
      <w:bookmarkStart w:id="59" w:name="_Toc175225512"/>
      <w:r w:rsidRPr="006221B8">
        <w:t xml:space="preserve">Access </w:t>
      </w:r>
      <w:bookmarkEnd w:id="58"/>
      <w:r>
        <w:t>to land by Council</w:t>
      </w:r>
      <w:bookmarkEnd w:id="59"/>
      <w:r>
        <w:t xml:space="preserve"> </w:t>
      </w:r>
    </w:p>
    <w:p w14:paraId="27626B88" w14:textId="77777777" w:rsidR="003D2E31" w:rsidRDefault="003D2E31" w:rsidP="003D2E31">
      <w:pPr>
        <w:pStyle w:val="LTLNumberingDocumentStyle"/>
        <w:numPr>
          <w:ilvl w:val="1"/>
          <w:numId w:val="1"/>
        </w:numPr>
      </w:pPr>
      <w:bookmarkStart w:id="60" w:name="_Ref80028130"/>
      <w:r>
        <w:t>T</w:t>
      </w:r>
      <w:r w:rsidRPr="00B53D8E">
        <w:t xml:space="preserve">he </w:t>
      </w:r>
      <w:r>
        <w:t xml:space="preserve">Council may </w:t>
      </w:r>
      <w:r w:rsidRPr="00B53D8E">
        <w:t xml:space="preserve">enter </w:t>
      </w:r>
      <w:r>
        <w:t xml:space="preserve">any land on which Work is being carried out by the Developer under this Deed in order </w:t>
      </w:r>
      <w:r w:rsidRPr="00B53D8E">
        <w:t>to ins</w:t>
      </w:r>
      <w:r>
        <w:t>pect, examine or test the Work, or to remedy any breach by the Developer of its obligations under this Deed relating to the Work.</w:t>
      </w:r>
      <w:bookmarkEnd w:id="60"/>
    </w:p>
    <w:p w14:paraId="05C40D10" w14:textId="77777777" w:rsidR="003D2E31" w:rsidRDefault="003D2E31" w:rsidP="003D2E31">
      <w:pPr>
        <w:pStyle w:val="LTLNumberingDocumentStyle"/>
        <w:numPr>
          <w:ilvl w:val="1"/>
          <w:numId w:val="1"/>
        </w:numPr>
      </w:pPr>
      <w:r>
        <w:t xml:space="preserve">The Council is to give the Developer prior reasonable notice before it enters land under clause </w:t>
      </w:r>
      <w:r w:rsidR="00D04286">
        <w:fldChar w:fldCharType="begin"/>
      </w:r>
      <w:r w:rsidR="00D04286">
        <w:instrText xml:space="preserve"> REF _Ref80028130 \r \h </w:instrText>
      </w:r>
      <w:r w:rsidR="00D04286">
        <w:fldChar w:fldCharType="separate"/>
      </w:r>
      <w:r w:rsidR="0038053B">
        <w:t>17.1</w:t>
      </w:r>
      <w:r w:rsidR="00D04286">
        <w:fldChar w:fldCharType="end"/>
      </w:r>
      <w:r>
        <w:t>.</w:t>
      </w:r>
    </w:p>
    <w:p w14:paraId="4D35CB52" w14:textId="77777777" w:rsidR="003D2E31" w:rsidRPr="00775173" w:rsidRDefault="003D2E31" w:rsidP="003D2E31">
      <w:pPr>
        <w:pStyle w:val="StyleLTLNumberingDocumentStyleBoldLinespacing15lines"/>
        <w:keepNext/>
        <w:numPr>
          <w:ilvl w:val="0"/>
          <w:numId w:val="1"/>
        </w:numPr>
        <w:outlineLvl w:val="2"/>
        <w:rPr>
          <w:lang w:eastAsia="en-AU"/>
        </w:rPr>
      </w:pPr>
      <w:bookmarkStart w:id="61" w:name="_Toc212297218"/>
      <w:bookmarkStart w:id="62" w:name="_Toc212340045"/>
      <w:bookmarkStart w:id="63" w:name="_Toc308086827"/>
      <w:bookmarkStart w:id="64" w:name="_Toc336246212"/>
      <w:bookmarkStart w:id="65" w:name="_Toc315186166"/>
      <w:bookmarkStart w:id="66" w:name="_Toc317860517"/>
      <w:bookmarkStart w:id="67" w:name="_Toc335294483"/>
      <w:bookmarkStart w:id="68" w:name="_Toc175225513"/>
      <w:bookmarkEnd w:id="61"/>
      <w:bookmarkEnd w:id="62"/>
      <w:r>
        <w:rPr>
          <w:lang w:eastAsia="en-AU"/>
        </w:rPr>
        <w:t>Council</w:t>
      </w:r>
      <w:r w:rsidRPr="00775173">
        <w:rPr>
          <w:lang w:eastAsia="en-AU"/>
        </w:rPr>
        <w:t>’s obligations</w:t>
      </w:r>
      <w:bookmarkEnd w:id="63"/>
      <w:bookmarkEnd w:id="64"/>
      <w:r>
        <w:rPr>
          <w:lang w:eastAsia="en-AU"/>
        </w:rPr>
        <w:t xml:space="preserve"> relating to Work</w:t>
      </w:r>
      <w:bookmarkEnd w:id="68"/>
    </w:p>
    <w:p w14:paraId="23C5DE96" w14:textId="77777777" w:rsidR="003D2E31" w:rsidRPr="00775173" w:rsidRDefault="003D2E31" w:rsidP="003D2E31">
      <w:pPr>
        <w:pStyle w:val="LTLNumberingDocumentStyle"/>
        <w:numPr>
          <w:ilvl w:val="1"/>
          <w:numId w:val="1"/>
        </w:numPr>
        <w:rPr>
          <w:lang w:eastAsia="en-AU"/>
        </w:rPr>
      </w:pPr>
      <w:r w:rsidRPr="00775173">
        <w:rPr>
          <w:lang w:eastAsia="en-AU"/>
        </w:rPr>
        <w:t xml:space="preserve">The </w:t>
      </w:r>
      <w:r>
        <w:rPr>
          <w:lang w:eastAsia="en-AU"/>
        </w:rPr>
        <w:t>Council</w:t>
      </w:r>
      <w:r w:rsidRPr="00775173">
        <w:rPr>
          <w:lang w:eastAsia="en-AU"/>
        </w:rPr>
        <w:t xml:space="preserve"> is not to </w:t>
      </w:r>
      <w:r>
        <w:rPr>
          <w:lang w:eastAsia="en-AU"/>
        </w:rPr>
        <w:t xml:space="preserve">unreasonably </w:t>
      </w:r>
      <w:r w:rsidRPr="00775173">
        <w:rPr>
          <w:lang w:eastAsia="en-AU"/>
        </w:rPr>
        <w:t xml:space="preserve">delay, hinder or otherwise interfere with the performance by </w:t>
      </w:r>
      <w:r>
        <w:rPr>
          <w:lang w:eastAsia="en-AU"/>
        </w:rPr>
        <w:t>the Developer</w:t>
      </w:r>
      <w:r w:rsidRPr="00775173">
        <w:rPr>
          <w:lang w:eastAsia="en-AU"/>
        </w:rPr>
        <w:t xml:space="preserve"> of its obligations under this </w:t>
      </w:r>
      <w:r>
        <w:rPr>
          <w:lang w:eastAsia="en-AU"/>
        </w:rPr>
        <w:t>Deed</w:t>
      </w:r>
      <w:r w:rsidRPr="00775173">
        <w:rPr>
          <w:lang w:eastAsia="en-AU"/>
        </w:rPr>
        <w:t>.</w:t>
      </w:r>
    </w:p>
    <w:p w14:paraId="78F8D324" w14:textId="77777777" w:rsidR="003D2E31" w:rsidRDefault="003D2E31" w:rsidP="003D2E31">
      <w:pPr>
        <w:pStyle w:val="StyleLTLNumberingDocumentStyleBoldLinespacing15lines"/>
        <w:keepNext/>
        <w:numPr>
          <w:ilvl w:val="0"/>
          <w:numId w:val="1"/>
        </w:numPr>
        <w:outlineLvl w:val="2"/>
      </w:pPr>
      <w:bookmarkStart w:id="69" w:name="_Toc336246213"/>
      <w:bookmarkStart w:id="70" w:name="_Toc175225514"/>
      <w:bookmarkEnd w:id="65"/>
      <w:bookmarkEnd w:id="66"/>
      <w:bookmarkEnd w:id="67"/>
      <w:r>
        <w:t>Protection of people, property &amp; utilities</w:t>
      </w:r>
      <w:bookmarkEnd w:id="70"/>
    </w:p>
    <w:p w14:paraId="7CC9042F" w14:textId="77777777" w:rsidR="003D2E31" w:rsidRPr="00C1211C" w:rsidRDefault="003D2E31" w:rsidP="003D2E31">
      <w:pPr>
        <w:pStyle w:val="LTLNumberingDocumentStyle"/>
        <w:numPr>
          <w:ilvl w:val="1"/>
          <w:numId w:val="1"/>
        </w:numPr>
      </w:pPr>
      <w:bookmarkStart w:id="71" w:name="_Ref80028138"/>
      <w:r>
        <w:t>The Developer is</w:t>
      </w:r>
      <w:r w:rsidRPr="00C1211C">
        <w:t xml:space="preserve"> to ensure </w:t>
      </w:r>
      <w:r>
        <w:t xml:space="preserve">to the fullest extent reasonably practicable </w:t>
      </w:r>
      <w:r w:rsidRPr="00C1211C">
        <w:t xml:space="preserve">in relation to the </w:t>
      </w:r>
      <w:r>
        <w:t>performance of its obligations under this Deed</w:t>
      </w:r>
      <w:r w:rsidRPr="00C1211C">
        <w:t xml:space="preserve"> that:</w:t>
      </w:r>
      <w:bookmarkEnd w:id="71"/>
    </w:p>
    <w:p w14:paraId="46B285DF" w14:textId="77777777" w:rsidR="003D2E31" w:rsidRPr="00C1211C" w:rsidRDefault="003D2E31" w:rsidP="003D2E31">
      <w:pPr>
        <w:pStyle w:val="LTLNumberingDocumentStyle"/>
        <w:numPr>
          <w:ilvl w:val="2"/>
          <w:numId w:val="1"/>
        </w:numPr>
      </w:pPr>
      <w:r w:rsidRPr="00C1211C">
        <w:t xml:space="preserve">all necessary measures are taken </w:t>
      </w:r>
      <w:r>
        <w:t>to protect people and property,</w:t>
      </w:r>
    </w:p>
    <w:p w14:paraId="49C68D29" w14:textId="77777777" w:rsidR="003D2E31" w:rsidRPr="00C1211C" w:rsidRDefault="003D2E31" w:rsidP="003D2E31">
      <w:pPr>
        <w:pStyle w:val="LTLNumberingDocumentStyle"/>
        <w:numPr>
          <w:ilvl w:val="2"/>
          <w:numId w:val="1"/>
        </w:numPr>
      </w:pPr>
      <w:r w:rsidRPr="00C1211C">
        <w:t>unnecessary interference with the passage of people and vehicles is avoided, and</w:t>
      </w:r>
    </w:p>
    <w:p w14:paraId="61222CDE" w14:textId="77777777" w:rsidR="003D2E31" w:rsidRPr="00C1211C" w:rsidRDefault="003D2E31" w:rsidP="003D2E31">
      <w:pPr>
        <w:pStyle w:val="LTLNumberingDocumentStyle"/>
        <w:numPr>
          <w:ilvl w:val="2"/>
          <w:numId w:val="1"/>
        </w:numPr>
      </w:pPr>
      <w:r w:rsidRPr="00C1211C">
        <w:t xml:space="preserve">nuisances and unreasonable noise and disturbances are prevented. </w:t>
      </w:r>
    </w:p>
    <w:p w14:paraId="77202BB8" w14:textId="77777777" w:rsidR="003D2E31" w:rsidRDefault="003D2E31" w:rsidP="003D2E31">
      <w:pPr>
        <w:pStyle w:val="StyleLTLNumberingDocumentStyleLinespacing15lines"/>
        <w:numPr>
          <w:ilvl w:val="1"/>
          <w:numId w:val="1"/>
        </w:numPr>
      </w:pPr>
      <w:bookmarkStart w:id="72" w:name="_Toc315186167"/>
      <w:bookmarkStart w:id="73" w:name="_Toc317860518"/>
      <w:bookmarkStart w:id="74" w:name="_Toc335294484"/>
      <w:r>
        <w:t xml:space="preserve">Without limiting clause </w:t>
      </w:r>
      <w:r w:rsidR="00D04286">
        <w:fldChar w:fldCharType="begin"/>
      </w:r>
      <w:r w:rsidR="00D04286">
        <w:instrText xml:space="preserve"> REF _Ref80028138 \r \h </w:instrText>
      </w:r>
      <w:r w:rsidR="00D04286">
        <w:fldChar w:fldCharType="separate"/>
      </w:r>
      <w:r w:rsidR="0038053B">
        <w:t>19.1</w:t>
      </w:r>
      <w:r w:rsidR="00D04286">
        <w:fldChar w:fldCharType="end"/>
      </w:r>
      <w:r>
        <w:t>, the Developer is not to obstruct, interfere with, impair or damage any public road, public footpath, public cycleway or other public thoroughfare, or any pipe, conduit, drain, watercourse or other public utility or service on any land</w:t>
      </w:r>
      <w:r w:rsidRPr="0009618C">
        <w:t xml:space="preserve"> </w:t>
      </w:r>
      <w:r>
        <w:t>except as authorised in writing by the Council or any relevant Authority.</w:t>
      </w:r>
      <w:bookmarkEnd w:id="72"/>
      <w:bookmarkEnd w:id="73"/>
      <w:bookmarkEnd w:id="74"/>
    </w:p>
    <w:p w14:paraId="283A2157" w14:textId="77777777" w:rsidR="003D2E31" w:rsidRPr="006221B8" w:rsidRDefault="003D2E31" w:rsidP="003D2E31">
      <w:pPr>
        <w:pStyle w:val="StyleLTLNumberingDocumentStyleBoldLinespacing15lines"/>
        <w:keepNext/>
        <w:numPr>
          <w:ilvl w:val="0"/>
          <w:numId w:val="1"/>
        </w:numPr>
        <w:outlineLvl w:val="2"/>
      </w:pPr>
      <w:bookmarkStart w:id="75" w:name="_Toc175225515"/>
      <w:r>
        <w:t>Repair</w:t>
      </w:r>
      <w:r w:rsidRPr="006221B8">
        <w:t xml:space="preserve"> </w:t>
      </w:r>
      <w:r>
        <w:t>of damage</w:t>
      </w:r>
      <w:bookmarkEnd w:id="69"/>
      <w:bookmarkEnd w:id="75"/>
    </w:p>
    <w:p w14:paraId="591DC4DF" w14:textId="77777777" w:rsidR="003D2E31" w:rsidRDefault="003D2E31" w:rsidP="003D2E31">
      <w:pPr>
        <w:pStyle w:val="LTLNumberingDocumentStyle"/>
        <w:numPr>
          <w:ilvl w:val="1"/>
          <w:numId w:val="1"/>
        </w:numPr>
      </w:pPr>
      <w:bookmarkStart w:id="76" w:name="_Ref80028149"/>
      <w:bookmarkStart w:id="77" w:name="_Toc315186169"/>
      <w:bookmarkStart w:id="78" w:name="_Toc317860520"/>
      <w:bookmarkStart w:id="79" w:name="_Toc335294486"/>
      <w:bookmarkStart w:id="80" w:name="_Toc336246214"/>
      <w:bookmarkStart w:id="81" w:name="_Toc271627233"/>
      <w:r>
        <w:t>The Developer is to Maintain any Work required to be carried out by the Developer under this Deed until the Work is completed for the purposes of this Deed or such later time as agreed between the Parties.</w:t>
      </w:r>
      <w:bookmarkEnd w:id="76"/>
    </w:p>
    <w:p w14:paraId="661676AD" w14:textId="77777777" w:rsidR="003D2E31" w:rsidRPr="00566FFE" w:rsidRDefault="003D2E31" w:rsidP="003D2E31">
      <w:pPr>
        <w:pStyle w:val="ListParagraph"/>
        <w:numPr>
          <w:ilvl w:val="1"/>
          <w:numId w:val="1"/>
        </w:numPr>
        <w:rPr>
          <w:szCs w:val="20"/>
        </w:rPr>
      </w:pPr>
      <w:r w:rsidRPr="00566FFE">
        <w:rPr>
          <w:szCs w:val="20"/>
        </w:rPr>
        <w:t>The Developer is to carry o</w:t>
      </w:r>
      <w:r>
        <w:rPr>
          <w:szCs w:val="20"/>
        </w:rPr>
        <w:t xml:space="preserve">ut is obligation under clause </w:t>
      </w:r>
      <w:r w:rsidR="00D04286">
        <w:rPr>
          <w:szCs w:val="20"/>
        </w:rPr>
        <w:fldChar w:fldCharType="begin"/>
      </w:r>
      <w:r w:rsidR="00D04286">
        <w:rPr>
          <w:szCs w:val="20"/>
        </w:rPr>
        <w:instrText xml:space="preserve"> REF _Ref80028149 \r \h </w:instrText>
      </w:r>
      <w:r w:rsidR="00D04286">
        <w:rPr>
          <w:szCs w:val="20"/>
        </w:rPr>
      </w:r>
      <w:r w:rsidR="00D04286">
        <w:rPr>
          <w:szCs w:val="20"/>
        </w:rPr>
        <w:fldChar w:fldCharType="separate"/>
      </w:r>
      <w:r w:rsidR="0038053B">
        <w:rPr>
          <w:szCs w:val="20"/>
        </w:rPr>
        <w:t>20.1</w:t>
      </w:r>
      <w:r w:rsidR="00D04286">
        <w:rPr>
          <w:szCs w:val="20"/>
        </w:rPr>
        <w:fldChar w:fldCharType="end"/>
      </w:r>
      <w:r w:rsidRPr="00566FFE">
        <w:rPr>
          <w:szCs w:val="20"/>
        </w:rPr>
        <w:t xml:space="preserve"> at its own cost and to the satisfaction of the Council.</w:t>
      </w:r>
    </w:p>
    <w:p w14:paraId="06D3B89F" w14:textId="77777777" w:rsidR="003D2E31" w:rsidRDefault="003D2E31" w:rsidP="003D2E31">
      <w:pPr>
        <w:pStyle w:val="StyleLTLNumberingDocumentStyleBoldLinespacing15lines"/>
        <w:keepNext/>
        <w:numPr>
          <w:ilvl w:val="0"/>
          <w:numId w:val="1"/>
        </w:numPr>
        <w:outlineLvl w:val="2"/>
      </w:pPr>
      <w:bookmarkStart w:id="82" w:name="_Toc175225516"/>
      <w:r>
        <w:t>Completion of Work</w:t>
      </w:r>
      <w:bookmarkEnd w:id="77"/>
      <w:bookmarkEnd w:id="78"/>
      <w:bookmarkEnd w:id="79"/>
      <w:bookmarkEnd w:id="80"/>
      <w:bookmarkEnd w:id="82"/>
    </w:p>
    <w:p w14:paraId="035E6336" w14:textId="77777777" w:rsidR="003D2E31" w:rsidRDefault="003D2E31" w:rsidP="003D2E31">
      <w:pPr>
        <w:pStyle w:val="LTLNumberingDocumentStyle"/>
        <w:numPr>
          <w:ilvl w:val="1"/>
          <w:numId w:val="1"/>
        </w:numPr>
      </w:pPr>
      <w:bookmarkStart w:id="83" w:name="_Ref80028159"/>
      <w:bookmarkStart w:id="84" w:name="_Ref174768560"/>
      <w:bookmarkEnd w:id="81"/>
      <w:r>
        <w:rPr>
          <w:color w:val="000000"/>
        </w:rPr>
        <w:t xml:space="preserve">The Developer is to give the Council </w:t>
      </w:r>
      <w:r>
        <w:t>written notice of the date on which it will complete Work required to be carried out under this Deed.</w:t>
      </w:r>
      <w:bookmarkEnd w:id="83"/>
    </w:p>
    <w:p w14:paraId="5710D1FA" w14:textId="77777777" w:rsidR="003D2E31" w:rsidRDefault="003D2E31" w:rsidP="003D2E31">
      <w:pPr>
        <w:pStyle w:val="LTLNumberingDocumentStyle"/>
        <w:numPr>
          <w:ilvl w:val="1"/>
          <w:numId w:val="1"/>
        </w:numPr>
      </w:pPr>
      <w:r>
        <w:t xml:space="preserve">The Council is to inspect the Work the subject of the notice referred to in clause </w:t>
      </w:r>
      <w:r w:rsidR="00D04286">
        <w:fldChar w:fldCharType="begin"/>
      </w:r>
      <w:r w:rsidR="00D04286">
        <w:instrText xml:space="preserve"> REF _Ref80028159 \r \h </w:instrText>
      </w:r>
      <w:r w:rsidR="00D04286">
        <w:fldChar w:fldCharType="separate"/>
      </w:r>
      <w:r w:rsidR="0038053B">
        <w:t>21.1</w:t>
      </w:r>
      <w:r w:rsidR="00D04286">
        <w:fldChar w:fldCharType="end"/>
      </w:r>
      <w:r>
        <w:t xml:space="preserve"> within 14 days of the date specified in the notice for completion of the Work.</w:t>
      </w:r>
    </w:p>
    <w:p w14:paraId="3B5448F9" w14:textId="77777777" w:rsidR="003D2E31" w:rsidRDefault="003D2E31" w:rsidP="003D2E31">
      <w:pPr>
        <w:pStyle w:val="LTLNumberingDocumentStyle"/>
        <w:numPr>
          <w:ilvl w:val="1"/>
          <w:numId w:val="1"/>
        </w:numPr>
      </w:pPr>
      <w:bookmarkStart w:id="85" w:name="_Ref80028167"/>
      <w:r>
        <w:lastRenderedPageBreak/>
        <w:t>Work required to be carried out by the Developer under this Deed is completed for the purposes of this Deed when the Council, acting reasonably, gives a written notice to the Developer to that effect.</w:t>
      </w:r>
      <w:bookmarkEnd w:id="85"/>
      <w:r w:rsidRPr="004F1D6D">
        <w:t xml:space="preserve"> </w:t>
      </w:r>
    </w:p>
    <w:p w14:paraId="2B805A8A" w14:textId="77777777" w:rsidR="003D2E31" w:rsidRDefault="003D2E31" w:rsidP="003D2E31">
      <w:pPr>
        <w:pStyle w:val="LTLNumberingDocumentStyle"/>
        <w:numPr>
          <w:ilvl w:val="1"/>
          <w:numId w:val="1"/>
        </w:numPr>
      </w:pPr>
      <w:r>
        <w:t>If the Council is the owner of the land on which Work the subject of a notice referred to in clause</w:t>
      </w:r>
      <w:r w:rsidR="00D04286">
        <w:t xml:space="preserve"> </w:t>
      </w:r>
      <w:r w:rsidR="00D04286">
        <w:fldChar w:fldCharType="begin"/>
      </w:r>
      <w:r w:rsidR="00D04286">
        <w:instrText xml:space="preserve"> REF _Ref80028167 \r \h </w:instrText>
      </w:r>
      <w:r w:rsidR="00D04286">
        <w:fldChar w:fldCharType="separate"/>
      </w:r>
      <w:r w:rsidR="0038053B">
        <w:t>21.3</w:t>
      </w:r>
      <w:r w:rsidR="00D04286">
        <w:fldChar w:fldCharType="end"/>
      </w:r>
      <w:r>
        <w:t xml:space="preserve"> is issued, the Council assumes responsibility for the Work upon the issuing of the notice, but if it is not the owner at that time, it assumes that responsibility when it later becomes the owner.</w:t>
      </w:r>
    </w:p>
    <w:p w14:paraId="761E310D" w14:textId="77777777" w:rsidR="003D2E31" w:rsidRDefault="003D2E31" w:rsidP="003D2E31">
      <w:pPr>
        <w:pStyle w:val="LTLNumberingDocumentStyle"/>
        <w:numPr>
          <w:ilvl w:val="1"/>
          <w:numId w:val="1"/>
        </w:numPr>
      </w:pPr>
      <w:bookmarkStart w:id="86" w:name="_Ref80028191"/>
      <w:r>
        <w:t xml:space="preserve">Before the Council gives the Developer a notice referred to in clause </w:t>
      </w:r>
      <w:r w:rsidR="00D04286">
        <w:fldChar w:fldCharType="begin"/>
      </w:r>
      <w:r w:rsidR="00D04286">
        <w:instrText xml:space="preserve"> REF _Ref80028167 \r \h </w:instrText>
      </w:r>
      <w:r w:rsidR="00D04286">
        <w:fldChar w:fldCharType="separate"/>
      </w:r>
      <w:r w:rsidR="0038053B">
        <w:t>21.3</w:t>
      </w:r>
      <w:r w:rsidR="00D04286">
        <w:fldChar w:fldCharType="end"/>
      </w:r>
      <w:r>
        <w:t>, it may give the Developer a written direction to complete, rectify or repair any specified part of the Work to the reasonable satisfaction of the Council.</w:t>
      </w:r>
      <w:bookmarkEnd w:id="86"/>
    </w:p>
    <w:p w14:paraId="7F4CC684" w14:textId="77777777" w:rsidR="003D2E31" w:rsidRDefault="003D2E31" w:rsidP="003D2E31">
      <w:pPr>
        <w:pStyle w:val="LTLNumberingDocumentStyle"/>
        <w:numPr>
          <w:ilvl w:val="1"/>
          <w:numId w:val="1"/>
        </w:numPr>
      </w:pPr>
      <w:r>
        <w:t xml:space="preserve">The Developer, at its own cost, is to promptly comply with a direction referred to in clause </w:t>
      </w:r>
      <w:r w:rsidR="00D04286">
        <w:fldChar w:fldCharType="begin"/>
      </w:r>
      <w:r w:rsidR="00D04286">
        <w:instrText xml:space="preserve"> REF _Ref80028191 \r \h </w:instrText>
      </w:r>
      <w:r w:rsidR="00D04286">
        <w:fldChar w:fldCharType="separate"/>
      </w:r>
      <w:r w:rsidR="0038053B">
        <w:t>21.5</w:t>
      </w:r>
      <w:r w:rsidR="00D04286">
        <w:fldChar w:fldCharType="end"/>
      </w:r>
      <w:r>
        <w:t>.</w:t>
      </w:r>
    </w:p>
    <w:p w14:paraId="3F68AD77" w14:textId="77777777" w:rsidR="003D2E31" w:rsidRPr="00B0095E" w:rsidRDefault="003D2E31" w:rsidP="003D2E31">
      <w:pPr>
        <w:pStyle w:val="StyleLTLNumberingDocumentStyleBoldLinespacing15lines"/>
        <w:keepNext/>
        <w:numPr>
          <w:ilvl w:val="0"/>
          <w:numId w:val="1"/>
        </w:numPr>
        <w:outlineLvl w:val="2"/>
      </w:pPr>
      <w:bookmarkStart w:id="87" w:name="_Toc271627234"/>
      <w:bookmarkStart w:id="88" w:name="_Toc315186170"/>
      <w:bookmarkStart w:id="89" w:name="_Toc317860521"/>
      <w:bookmarkStart w:id="90" w:name="_Toc335294487"/>
      <w:bookmarkStart w:id="91" w:name="_Toc336246215"/>
      <w:bookmarkStart w:id="92" w:name="_Toc175225517"/>
      <w:r>
        <w:t>R</w:t>
      </w:r>
      <w:r w:rsidRPr="00B0095E">
        <w:t>ectification of defects</w:t>
      </w:r>
      <w:bookmarkEnd w:id="84"/>
      <w:bookmarkEnd w:id="87"/>
      <w:bookmarkEnd w:id="88"/>
      <w:bookmarkEnd w:id="89"/>
      <w:bookmarkEnd w:id="90"/>
      <w:bookmarkEnd w:id="91"/>
      <w:bookmarkEnd w:id="92"/>
    </w:p>
    <w:p w14:paraId="2DD37D48" w14:textId="77777777" w:rsidR="003D2E31" w:rsidRDefault="003D2E31" w:rsidP="003D2E31">
      <w:pPr>
        <w:pStyle w:val="LTLNumberingDocumentStyle"/>
        <w:numPr>
          <w:ilvl w:val="1"/>
          <w:numId w:val="1"/>
        </w:numPr>
      </w:pPr>
      <w:bookmarkStart w:id="93" w:name="_Ref80028201"/>
      <w:r>
        <w:t>The Council may give the Developer a Rectification Notice during the Defects Liability Period.</w:t>
      </w:r>
      <w:bookmarkEnd w:id="93"/>
      <w:r>
        <w:t xml:space="preserve"> </w:t>
      </w:r>
    </w:p>
    <w:p w14:paraId="2579FED6" w14:textId="77777777" w:rsidR="003D2E31" w:rsidRDefault="003D2E31" w:rsidP="003D2E31">
      <w:pPr>
        <w:pStyle w:val="LTLNumberingDocumentStyle"/>
        <w:numPr>
          <w:ilvl w:val="1"/>
          <w:numId w:val="1"/>
        </w:numPr>
      </w:pPr>
      <w:r>
        <w:t>The Developer, at its own cost, is to comply with a Rectification Notice according to its terms and to the reasonable satisfaction of the Council.</w:t>
      </w:r>
    </w:p>
    <w:p w14:paraId="54321CC0" w14:textId="77777777" w:rsidR="003D2E31" w:rsidRDefault="003D2E31" w:rsidP="003D2E31">
      <w:pPr>
        <w:pStyle w:val="LTLNumberingDocumentStyle"/>
        <w:numPr>
          <w:ilvl w:val="1"/>
          <w:numId w:val="1"/>
        </w:numPr>
      </w:pPr>
      <w:r>
        <w:t xml:space="preserve">The Council is to do such things as are reasonably necessary to enable the Developer to comply with a Rectification Notice that has been given to it under clause </w:t>
      </w:r>
      <w:r w:rsidR="00D04286">
        <w:fldChar w:fldCharType="begin"/>
      </w:r>
      <w:r w:rsidR="00D04286">
        <w:instrText xml:space="preserve"> REF _Ref80028201 \r \h </w:instrText>
      </w:r>
      <w:r w:rsidR="00D04286">
        <w:fldChar w:fldCharType="separate"/>
      </w:r>
      <w:r w:rsidR="0038053B">
        <w:t>22.1</w:t>
      </w:r>
      <w:r w:rsidR="00D04286">
        <w:fldChar w:fldCharType="end"/>
      </w:r>
    </w:p>
    <w:p w14:paraId="2185D6C1" w14:textId="77777777" w:rsidR="003D2E31" w:rsidRPr="006221B8" w:rsidRDefault="003D2E31" w:rsidP="003D2E31">
      <w:pPr>
        <w:pStyle w:val="StyleLTLNumberingDocumentStyleBoldLinespacing15lines"/>
        <w:keepNext/>
        <w:numPr>
          <w:ilvl w:val="0"/>
          <w:numId w:val="1"/>
        </w:numPr>
        <w:outlineLvl w:val="2"/>
      </w:pPr>
      <w:bookmarkStart w:id="94" w:name="_Toc315186171"/>
      <w:bookmarkStart w:id="95" w:name="_Toc317860522"/>
      <w:bookmarkStart w:id="96" w:name="_Toc335294488"/>
      <w:bookmarkStart w:id="97" w:name="_Toc336246216"/>
      <w:bookmarkStart w:id="98" w:name="_Toc175225518"/>
      <w:r w:rsidRPr="006221B8">
        <w:t>Works-As-Executed-Plan</w:t>
      </w:r>
      <w:bookmarkEnd w:id="94"/>
      <w:bookmarkEnd w:id="95"/>
      <w:bookmarkEnd w:id="96"/>
      <w:bookmarkEnd w:id="97"/>
      <w:bookmarkEnd w:id="98"/>
    </w:p>
    <w:p w14:paraId="268C7E42" w14:textId="77777777" w:rsidR="003D2E31" w:rsidRPr="00B20AD2" w:rsidRDefault="003D2E31" w:rsidP="003D2E31">
      <w:pPr>
        <w:pStyle w:val="LTLNumberingDocumentStyle"/>
        <w:numPr>
          <w:ilvl w:val="1"/>
          <w:numId w:val="1"/>
        </w:numPr>
      </w:pPr>
      <w:bookmarkStart w:id="99" w:name="_Ref80028213"/>
      <w:r w:rsidRPr="00032140">
        <w:rPr>
          <w:snapToGrid w:val="0"/>
        </w:rPr>
        <w:t xml:space="preserve">No later than 60 days after </w:t>
      </w:r>
      <w:r>
        <w:rPr>
          <w:snapToGrid w:val="0"/>
        </w:rPr>
        <w:t>Work is completed for the purposes of this Deed</w:t>
      </w:r>
      <w:r w:rsidRPr="00032140">
        <w:rPr>
          <w:snapToGrid w:val="0"/>
        </w:rPr>
        <w:t xml:space="preserve">, </w:t>
      </w:r>
      <w:r>
        <w:rPr>
          <w:snapToGrid w:val="0"/>
        </w:rPr>
        <w:t>the Developer</w:t>
      </w:r>
      <w:r w:rsidRPr="00032140">
        <w:rPr>
          <w:snapToGrid w:val="0"/>
        </w:rPr>
        <w:t xml:space="preserve"> </w:t>
      </w:r>
      <w:r>
        <w:rPr>
          <w:snapToGrid w:val="0"/>
        </w:rPr>
        <w:t>is to</w:t>
      </w:r>
      <w:r w:rsidRPr="00032140">
        <w:rPr>
          <w:snapToGrid w:val="0"/>
        </w:rPr>
        <w:t xml:space="preserve"> submit to the </w:t>
      </w:r>
      <w:r>
        <w:rPr>
          <w:snapToGrid w:val="0"/>
        </w:rPr>
        <w:t>Council</w:t>
      </w:r>
      <w:r w:rsidRPr="00032140">
        <w:rPr>
          <w:snapToGrid w:val="0"/>
        </w:rPr>
        <w:t xml:space="preserve"> a ful</w:t>
      </w:r>
      <w:r w:rsidRPr="000F7BFE">
        <w:rPr>
          <w:snapToGrid w:val="0"/>
        </w:rPr>
        <w:t xml:space="preserve">l </w:t>
      </w:r>
      <w:r>
        <w:t>works-a</w:t>
      </w:r>
      <w:r w:rsidRPr="000F7BFE">
        <w:t>s-</w:t>
      </w:r>
      <w:r>
        <w:t>e</w:t>
      </w:r>
      <w:r w:rsidRPr="000F7BFE">
        <w:t>xecuted-</w:t>
      </w:r>
      <w:r>
        <w:t>p</w:t>
      </w:r>
      <w:r w:rsidRPr="000F7BFE">
        <w:t>lan</w:t>
      </w:r>
      <w:r w:rsidRPr="000F7BFE">
        <w:rPr>
          <w:snapToGrid w:val="0"/>
        </w:rPr>
        <w:t xml:space="preserve"> </w:t>
      </w:r>
      <w:r w:rsidRPr="00032140">
        <w:rPr>
          <w:snapToGrid w:val="0"/>
        </w:rPr>
        <w:t xml:space="preserve">in respect of </w:t>
      </w:r>
      <w:r>
        <w:rPr>
          <w:snapToGrid w:val="0"/>
        </w:rPr>
        <w:t>the Work</w:t>
      </w:r>
      <w:r w:rsidRPr="00032140">
        <w:rPr>
          <w:snapToGrid w:val="0"/>
        </w:rPr>
        <w:t>.</w:t>
      </w:r>
      <w:bookmarkEnd w:id="99"/>
    </w:p>
    <w:p w14:paraId="76D48323" w14:textId="77777777" w:rsidR="003D2E31" w:rsidRPr="0004781B" w:rsidRDefault="003D2E31" w:rsidP="003D2E31">
      <w:pPr>
        <w:pStyle w:val="LTLNumberingDocumentStyle"/>
        <w:numPr>
          <w:ilvl w:val="1"/>
          <w:numId w:val="1"/>
        </w:numPr>
      </w:pPr>
      <w:r>
        <w:rPr>
          <w:snapToGrid w:val="0"/>
        </w:rPr>
        <w:t xml:space="preserve">The Developer, being the copyright owner in the plan referred to in clause </w:t>
      </w:r>
      <w:r w:rsidR="00D04286">
        <w:rPr>
          <w:snapToGrid w:val="0"/>
        </w:rPr>
        <w:fldChar w:fldCharType="begin"/>
      </w:r>
      <w:r w:rsidR="00D04286">
        <w:rPr>
          <w:snapToGrid w:val="0"/>
        </w:rPr>
        <w:instrText xml:space="preserve"> REF _Ref80028213 \r \h </w:instrText>
      </w:r>
      <w:r w:rsidR="00D04286">
        <w:rPr>
          <w:snapToGrid w:val="0"/>
        </w:rPr>
      </w:r>
      <w:r w:rsidR="00D04286">
        <w:rPr>
          <w:snapToGrid w:val="0"/>
        </w:rPr>
        <w:fldChar w:fldCharType="separate"/>
      </w:r>
      <w:r w:rsidR="0038053B">
        <w:rPr>
          <w:snapToGrid w:val="0"/>
        </w:rPr>
        <w:t>23.1</w:t>
      </w:r>
      <w:r w:rsidR="00D04286">
        <w:rPr>
          <w:snapToGrid w:val="0"/>
        </w:rPr>
        <w:fldChar w:fldCharType="end"/>
      </w:r>
      <w:r>
        <w:rPr>
          <w:snapToGrid w:val="0"/>
        </w:rPr>
        <w:t>, gives the Council a non-exclusive licence to use the copyright in the plans for the purposes of this Deed.</w:t>
      </w:r>
    </w:p>
    <w:p w14:paraId="51B7DBC3" w14:textId="77777777" w:rsidR="003D2E31" w:rsidRDefault="003D2E31" w:rsidP="003D2E31">
      <w:pPr>
        <w:pStyle w:val="StyleLTLNumberingDocumentStyleBoldLinespacing15lines"/>
        <w:keepNext/>
        <w:numPr>
          <w:ilvl w:val="0"/>
          <w:numId w:val="1"/>
        </w:numPr>
        <w:outlineLvl w:val="2"/>
      </w:pPr>
      <w:bookmarkStart w:id="100" w:name="_Toc336246217"/>
      <w:bookmarkStart w:id="101" w:name="_Toc175225519"/>
      <w:r>
        <w:t xml:space="preserve">Removal </w:t>
      </w:r>
      <w:r w:rsidRPr="00EA7A68">
        <w:t>o</w:t>
      </w:r>
      <w:r>
        <w:t>f Equipment</w:t>
      </w:r>
      <w:bookmarkEnd w:id="100"/>
      <w:bookmarkEnd w:id="101"/>
    </w:p>
    <w:p w14:paraId="1576A009" w14:textId="77777777" w:rsidR="003D2E31" w:rsidRPr="00C8280D" w:rsidRDefault="003D2E31" w:rsidP="003D2E31">
      <w:pPr>
        <w:pStyle w:val="LTLNumberingDocumentStyle"/>
        <w:numPr>
          <w:ilvl w:val="1"/>
          <w:numId w:val="1"/>
        </w:numPr>
        <w:rPr>
          <w:lang w:eastAsia="en-AU"/>
        </w:rPr>
      </w:pPr>
      <w:r>
        <w:rPr>
          <w:lang w:eastAsia="en-AU"/>
        </w:rPr>
        <w:t>When Work on any Council owned or controlled land is completed for the purposes of this Deed</w:t>
      </w:r>
      <w:r w:rsidRPr="00C8280D">
        <w:rPr>
          <w:lang w:eastAsia="en-AU"/>
        </w:rPr>
        <w:t xml:space="preserve">, </w:t>
      </w:r>
      <w:r>
        <w:rPr>
          <w:lang w:eastAsia="en-AU"/>
        </w:rPr>
        <w:t>the Developer, without delay,</w:t>
      </w:r>
      <w:r w:rsidRPr="00C8280D">
        <w:rPr>
          <w:lang w:eastAsia="en-AU"/>
        </w:rPr>
        <w:t xml:space="preserve"> is to:</w:t>
      </w:r>
    </w:p>
    <w:p w14:paraId="02E624BB" w14:textId="77777777" w:rsidR="003D2E31" w:rsidRPr="00C8280D" w:rsidRDefault="003D2E31" w:rsidP="003D2E31">
      <w:pPr>
        <w:pStyle w:val="LTLNumberingDocumentStyle"/>
        <w:numPr>
          <w:ilvl w:val="2"/>
          <w:numId w:val="1"/>
        </w:numPr>
        <w:rPr>
          <w:lang w:eastAsia="en-AU"/>
        </w:rPr>
      </w:pPr>
      <w:r w:rsidRPr="00C8280D">
        <w:rPr>
          <w:lang w:eastAsia="en-AU"/>
        </w:rPr>
        <w:t xml:space="preserve">remove any Equipment </w:t>
      </w:r>
      <w:r>
        <w:rPr>
          <w:lang w:eastAsia="en-AU"/>
        </w:rPr>
        <w:t xml:space="preserve">from Land </w:t>
      </w:r>
      <w:r w:rsidRPr="00C8280D">
        <w:rPr>
          <w:lang w:eastAsia="en-AU"/>
        </w:rPr>
        <w:t>and make good any dam</w:t>
      </w:r>
      <w:r>
        <w:rPr>
          <w:lang w:eastAsia="en-AU"/>
        </w:rPr>
        <w:t>age or disturbance to the land as a result of that removal,</w:t>
      </w:r>
      <w:r w:rsidRPr="00C8280D">
        <w:rPr>
          <w:lang w:eastAsia="en-AU"/>
        </w:rPr>
        <w:t xml:space="preserve"> and</w:t>
      </w:r>
    </w:p>
    <w:p w14:paraId="521BDAE5" w14:textId="77777777" w:rsidR="003D2E31" w:rsidRDefault="003D2E31" w:rsidP="003D2E31">
      <w:pPr>
        <w:pStyle w:val="LTLNumberingDocumentStyle"/>
        <w:numPr>
          <w:ilvl w:val="2"/>
          <w:numId w:val="1"/>
        </w:numPr>
        <w:rPr>
          <w:lang w:eastAsia="en-AU"/>
        </w:rPr>
      </w:pPr>
      <w:r w:rsidRPr="00C8280D">
        <w:rPr>
          <w:lang w:eastAsia="en-AU"/>
        </w:rPr>
        <w:t xml:space="preserve">leave </w:t>
      </w:r>
      <w:r>
        <w:rPr>
          <w:lang w:eastAsia="en-AU"/>
        </w:rPr>
        <w:t>the land</w:t>
      </w:r>
      <w:r w:rsidRPr="00C8280D">
        <w:rPr>
          <w:lang w:eastAsia="en-AU"/>
        </w:rPr>
        <w:t xml:space="preserve"> in a neat and tidy state, clean and free of rubbish.</w:t>
      </w:r>
    </w:p>
    <w:p w14:paraId="11A96F8B" w14:textId="77777777" w:rsidR="003D2E31" w:rsidRDefault="003D2E31" w:rsidP="003D2E31">
      <w:pPr>
        <w:pStyle w:val="LTLHeadingJustifiedLevel2"/>
        <w:keepNext/>
        <w:outlineLvl w:val="1"/>
      </w:pPr>
      <w:bookmarkStart w:id="102" w:name="_Toc175225520"/>
      <w:r>
        <w:t>Part 5 – Dispute Resolution</w:t>
      </w:r>
      <w:bookmarkEnd w:id="102"/>
    </w:p>
    <w:p w14:paraId="2C28E4A4" w14:textId="77777777" w:rsidR="003D2E31" w:rsidRDefault="003D2E31" w:rsidP="003D2E31">
      <w:pPr>
        <w:pStyle w:val="StyleLTLNumberingDocumentStyleBoldLinespacing15lines"/>
        <w:keepNext/>
        <w:numPr>
          <w:ilvl w:val="0"/>
          <w:numId w:val="1"/>
        </w:numPr>
        <w:outlineLvl w:val="2"/>
        <w:rPr>
          <w:snapToGrid w:val="0"/>
        </w:rPr>
      </w:pPr>
      <w:bookmarkStart w:id="103" w:name="_Toc336246243"/>
      <w:bookmarkStart w:id="104" w:name="_Ref80028251"/>
      <w:bookmarkStart w:id="105" w:name="_Toc175225521"/>
      <w:r>
        <w:rPr>
          <w:snapToGrid w:val="0"/>
        </w:rPr>
        <w:t>Dispute resolution – expert determination</w:t>
      </w:r>
      <w:bookmarkEnd w:id="103"/>
      <w:bookmarkEnd w:id="104"/>
      <w:bookmarkEnd w:id="105"/>
    </w:p>
    <w:p w14:paraId="37D82372" w14:textId="77777777" w:rsidR="003D2E31" w:rsidRDefault="003D2E31" w:rsidP="003D2E31">
      <w:pPr>
        <w:pStyle w:val="StyleLTLNumberingDocumentStyleLinespacing15lines"/>
        <w:numPr>
          <w:ilvl w:val="1"/>
          <w:numId w:val="1"/>
        </w:numPr>
      </w:pPr>
      <w:bookmarkStart w:id="106" w:name="_Toc271627243"/>
      <w:bookmarkStart w:id="107" w:name="_Toc315186178"/>
      <w:bookmarkStart w:id="108" w:name="_Toc317860529"/>
      <w:bookmarkEnd w:id="106"/>
      <w:bookmarkEnd w:id="107"/>
      <w:bookmarkEnd w:id="108"/>
      <w:r>
        <w:t>This clause applies to a Dispute between any of the Parties to this Deed concerning a matter arising in connection with this Deed that can be determined by an appropriately qualified expert if:</w:t>
      </w:r>
    </w:p>
    <w:p w14:paraId="79D4AB45" w14:textId="77777777" w:rsidR="003D2E31" w:rsidRDefault="003D2E31" w:rsidP="003D2E31">
      <w:pPr>
        <w:pStyle w:val="StyleLTLNumberingDocumentStyleLinespacing15lines"/>
        <w:numPr>
          <w:ilvl w:val="2"/>
          <w:numId w:val="1"/>
        </w:numPr>
      </w:pPr>
      <w:r>
        <w:t>the Parties to the Dispute agree that it can be so determined, or</w:t>
      </w:r>
    </w:p>
    <w:p w14:paraId="6EBB749E" w14:textId="77777777" w:rsidR="003D2E31" w:rsidRDefault="003D2E31" w:rsidP="003D2E31">
      <w:pPr>
        <w:pStyle w:val="StyleLTLNumberingDocumentStyleLinespacing15lines"/>
        <w:numPr>
          <w:ilvl w:val="2"/>
          <w:numId w:val="1"/>
        </w:numPr>
      </w:pPr>
      <w:r>
        <w:lastRenderedPageBreak/>
        <w:t>the Chief Executive Officer of the professional body that represents persons who appear to have the relevant expertise to determine the Dispute gives a written opinion that the Dispute can be determined by a member of that body.</w:t>
      </w:r>
    </w:p>
    <w:p w14:paraId="2875C9A9" w14:textId="77777777" w:rsidR="003D2E31" w:rsidRDefault="003D2E31" w:rsidP="003D2E31">
      <w:pPr>
        <w:pStyle w:val="StyleLTLNumberingDocumentStyleLinespacing15lines"/>
        <w:numPr>
          <w:ilvl w:val="1"/>
          <w:numId w:val="1"/>
        </w:numPr>
      </w:pPr>
      <w:bookmarkStart w:id="109" w:name="_Ref80028232"/>
      <w:r>
        <w:t>A Dispute to which this clause applies is taken to arise if one Party gives another Party a notice in writing specifying particulars of the Dispute.</w:t>
      </w:r>
      <w:bookmarkEnd w:id="109"/>
    </w:p>
    <w:p w14:paraId="49C62066" w14:textId="77777777" w:rsidR="003D2E31" w:rsidRDefault="003D2E31" w:rsidP="003D2E31">
      <w:pPr>
        <w:pStyle w:val="StyleLTLNumberingDocumentStyleLinespacing15lines"/>
        <w:numPr>
          <w:ilvl w:val="1"/>
          <w:numId w:val="1"/>
        </w:numPr>
      </w:pPr>
      <w:r>
        <w:t xml:space="preserve">If a notice is given under clause </w:t>
      </w:r>
      <w:r w:rsidR="00D04286">
        <w:fldChar w:fldCharType="begin"/>
      </w:r>
      <w:r w:rsidR="00D04286">
        <w:instrText xml:space="preserve"> REF _Ref80028232 \r \h </w:instrText>
      </w:r>
      <w:r w:rsidR="00D04286">
        <w:fldChar w:fldCharType="separate"/>
      </w:r>
      <w:r w:rsidR="0038053B">
        <w:t>25.2</w:t>
      </w:r>
      <w:r w:rsidR="00D04286">
        <w:fldChar w:fldCharType="end"/>
      </w:r>
      <w:r>
        <w:t>, the Parties are to meet within 14 days of the notice in an attempt to resolve the Dispute.</w:t>
      </w:r>
    </w:p>
    <w:p w14:paraId="50D5D83F" w14:textId="77777777" w:rsidR="003D2E31" w:rsidRDefault="003D2E31" w:rsidP="003D2E31">
      <w:pPr>
        <w:pStyle w:val="StyleLTLNumberingDocumentStyleLinespacing15lines"/>
        <w:numPr>
          <w:ilvl w:val="1"/>
          <w:numId w:val="1"/>
        </w:numPr>
      </w:pPr>
      <w:r>
        <w:t>If the Dispute is not resolved within a further 28 days, the Dispute is to be referred to the President of the NSW Law Society to appoint an expert for expert determination.</w:t>
      </w:r>
    </w:p>
    <w:p w14:paraId="36D5D802" w14:textId="77777777" w:rsidR="003D2E31" w:rsidRDefault="003D2E31" w:rsidP="003D2E31">
      <w:pPr>
        <w:pStyle w:val="StyleLTLNumberingDocumentStyleLinespacing15lines"/>
        <w:numPr>
          <w:ilvl w:val="1"/>
          <w:numId w:val="1"/>
        </w:numPr>
      </w:pPr>
      <w:r>
        <w:t>The expert determination is binding on the Parties except in the case of fraud or misfeasance by the expert.</w:t>
      </w:r>
    </w:p>
    <w:p w14:paraId="44CC8683" w14:textId="77777777" w:rsidR="003D2E31" w:rsidRDefault="003D2E31" w:rsidP="003D2E31">
      <w:pPr>
        <w:pStyle w:val="StyleLTLNumberingDocumentStyleLinespacing15lines"/>
        <w:numPr>
          <w:ilvl w:val="1"/>
          <w:numId w:val="1"/>
        </w:numPr>
      </w:pPr>
      <w:r>
        <w:t>Each Party is to bear its own costs arising from or in connection with the appointment of the expert and the expert determination</w:t>
      </w:r>
      <w:r w:rsidRPr="001029C6">
        <w:t>.</w:t>
      </w:r>
    </w:p>
    <w:p w14:paraId="75513BDC" w14:textId="77777777" w:rsidR="003D2E31" w:rsidRDefault="003D2E31" w:rsidP="003D2E31">
      <w:pPr>
        <w:pStyle w:val="StyleLTLNumberingDocumentStyleLinespacing15lines"/>
        <w:numPr>
          <w:ilvl w:val="1"/>
          <w:numId w:val="1"/>
        </w:numPr>
      </w:pPr>
      <w:r>
        <w:t>The Parties are to share equally the costs of the President, the expert, and the expert determination.</w:t>
      </w:r>
    </w:p>
    <w:p w14:paraId="487252D2" w14:textId="77777777" w:rsidR="003D2E31" w:rsidRDefault="003D2E31" w:rsidP="003D2E31">
      <w:pPr>
        <w:pStyle w:val="StyleLTLNumberingDocumentStyleBoldLinespacing15lines"/>
        <w:keepNext/>
        <w:numPr>
          <w:ilvl w:val="0"/>
          <w:numId w:val="1"/>
        </w:numPr>
        <w:outlineLvl w:val="2"/>
      </w:pPr>
      <w:bookmarkStart w:id="110" w:name="_Toc271627244"/>
      <w:bookmarkStart w:id="111" w:name="_Toc315186179"/>
      <w:bookmarkStart w:id="112" w:name="_Toc317860530"/>
      <w:bookmarkStart w:id="113" w:name="_Toc335294496"/>
      <w:bookmarkStart w:id="114" w:name="_Toc336246244"/>
      <w:bookmarkStart w:id="115" w:name="_Toc175225522"/>
      <w:bookmarkEnd w:id="110"/>
      <w:bookmarkEnd w:id="111"/>
      <w:bookmarkEnd w:id="112"/>
      <w:r>
        <w:t>Dispute Resolution - mediation</w:t>
      </w:r>
      <w:bookmarkEnd w:id="113"/>
      <w:bookmarkEnd w:id="114"/>
      <w:bookmarkEnd w:id="115"/>
    </w:p>
    <w:p w14:paraId="64E00B58" w14:textId="77777777" w:rsidR="003D2E31" w:rsidRDefault="003D2E31" w:rsidP="003D2E31">
      <w:pPr>
        <w:pStyle w:val="StyleLTLNumberingDocumentStyleLinespacing15lines"/>
        <w:numPr>
          <w:ilvl w:val="1"/>
          <w:numId w:val="1"/>
        </w:numPr>
      </w:pPr>
      <w:r>
        <w:t xml:space="preserve">This clause applies to any Dispute arising in connection with this Deed other than a Dispute to which clause </w:t>
      </w:r>
      <w:r w:rsidR="00D04286">
        <w:fldChar w:fldCharType="begin"/>
      </w:r>
      <w:r w:rsidR="00D04286">
        <w:instrText xml:space="preserve"> REF _Ref80028251 \r \h </w:instrText>
      </w:r>
      <w:r w:rsidR="00D04286">
        <w:fldChar w:fldCharType="separate"/>
      </w:r>
      <w:r w:rsidR="0038053B">
        <w:t>25</w:t>
      </w:r>
      <w:r w:rsidR="00D04286">
        <w:fldChar w:fldCharType="end"/>
      </w:r>
      <w:r>
        <w:t xml:space="preserve"> applies. </w:t>
      </w:r>
    </w:p>
    <w:p w14:paraId="02200CA2" w14:textId="77777777" w:rsidR="003D2E31" w:rsidRDefault="003D2E31" w:rsidP="003D2E31">
      <w:pPr>
        <w:pStyle w:val="StyleLTLNumberingDocumentStyleLinespacing15lines"/>
        <w:numPr>
          <w:ilvl w:val="1"/>
          <w:numId w:val="1"/>
        </w:numPr>
      </w:pPr>
      <w:bookmarkStart w:id="116" w:name="_Ref80028261"/>
      <w:r>
        <w:t>Such a Dispute is taken to arise if one Party gives another Party a notice in writing specifying particulars of the Dispute.</w:t>
      </w:r>
      <w:bookmarkEnd w:id="116"/>
    </w:p>
    <w:p w14:paraId="22915847" w14:textId="77777777" w:rsidR="003D2E31" w:rsidRDefault="003D2E31" w:rsidP="003D2E31">
      <w:pPr>
        <w:pStyle w:val="StyleLTLNumberingDocumentStyleLinespacing15lines"/>
        <w:numPr>
          <w:ilvl w:val="1"/>
          <w:numId w:val="1"/>
        </w:numPr>
      </w:pPr>
      <w:r>
        <w:t xml:space="preserve">If a notice is given under clause </w:t>
      </w:r>
      <w:r w:rsidR="00D04286">
        <w:fldChar w:fldCharType="begin"/>
      </w:r>
      <w:r w:rsidR="00D04286">
        <w:instrText xml:space="preserve"> REF _Ref80028261 \r \h </w:instrText>
      </w:r>
      <w:r w:rsidR="00D04286">
        <w:fldChar w:fldCharType="separate"/>
      </w:r>
      <w:r w:rsidR="0038053B">
        <w:t>26.2</w:t>
      </w:r>
      <w:r w:rsidR="00D04286">
        <w:fldChar w:fldCharType="end"/>
      </w:r>
      <w:r>
        <w:t>, the Parties are to meet within 14 days of the notice in an attempt to resolve the Dispute.</w:t>
      </w:r>
    </w:p>
    <w:p w14:paraId="3CF462D4" w14:textId="77777777" w:rsidR="003D2E31" w:rsidRDefault="003D2E31" w:rsidP="003D2E31">
      <w:pPr>
        <w:pStyle w:val="StyleLTLNumberingDocumentStyleLinespacing15lines"/>
        <w:numPr>
          <w:ilvl w:val="1"/>
          <w:numId w:val="1"/>
        </w:numPr>
      </w:pPr>
      <w:r>
        <w:t>If the Dispute is not resolved within a further 28 days, the Parties are to mediate the Dispute in accordance with the Mediation Rules of the Law Society of New South Wales published from time to time and are to request the President of the Law Society to select a mediator.</w:t>
      </w:r>
    </w:p>
    <w:p w14:paraId="068030FE" w14:textId="77777777" w:rsidR="003D2E31" w:rsidRDefault="003D2E31" w:rsidP="003D2E31">
      <w:pPr>
        <w:pStyle w:val="StyleLTLNumberingDocumentStyleLinespacing15lines"/>
        <w:numPr>
          <w:ilvl w:val="1"/>
          <w:numId w:val="1"/>
        </w:numPr>
      </w:pPr>
      <w:r>
        <w:t>If the Dispute is not resolved by mediation within a further 28 days, or such longer period as may be necessary to allow any mediation process which has been commenced to be completed, then the Parties may exercise their legal rights in relation to the Dispute, including by the commencement of legal proceedings in a court of competent jurisdiction in New South Wales.</w:t>
      </w:r>
    </w:p>
    <w:p w14:paraId="7EE428CE" w14:textId="77777777" w:rsidR="003D2E31" w:rsidRDefault="003D2E31" w:rsidP="003D2E31">
      <w:pPr>
        <w:pStyle w:val="StyleLTLNumberingDocumentStyleLinespacing15lines"/>
        <w:numPr>
          <w:ilvl w:val="1"/>
          <w:numId w:val="1"/>
        </w:numPr>
      </w:pPr>
      <w:r>
        <w:t>Each Party is to bear its own costs arising from or in connection with the appointment of a mediator and the mediation</w:t>
      </w:r>
      <w:r w:rsidRPr="001029C6">
        <w:t>.</w:t>
      </w:r>
    </w:p>
    <w:p w14:paraId="11FE714E" w14:textId="77777777" w:rsidR="003D2E31" w:rsidRDefault="003D2E31" w:rsidP="003D2E31">
      <w:pPr>
        <w:pStyle w:val="StyleLTLNumberingDocumentStyleLinespacing15lines"/>
        <w:numPr>
          <w:ilvl w:val="1"/>
          <w:numId w:val="1"/>
        </w:numPr>
      </w:pPr>
      <w:r>
        <w:t>The Parties are to share equally the costs of the President, the mediator, and the mediation.</w:t>
      </w:r>
    </w:p>
    <w:p w14:paraId="694D8A96" w14:textId="77777777" w:rsidR="003D2E31" w:rsidRDefault="003D2E31" w:rsidP="003D2E31">
      <w:pPr>
        <w:pStyle w:val="LTLHeadingJustifiedLevel2"/>
        <w:keepNext/>
        <w:outlineLvl w:val="1"/>
      </w:pPr>
      <w:bookmarkStart w:id="117" w:name="_Toc175225523"/>
      <w:r>
        <w:t>Part 6 - Enforcement</w:t>
      </w:r>
      <w:bookmarkEnd w:id="117"/>
    </w:p>
    <w:p w14:paraId="5ECA80BF" w14:textId="77777777" w:rsidR="003D2E31" w:rsidRPr="00F66ECF" w:rsidRDefault="003D2E31" w:rsidP="003D2E31">
      <w:pPr>
        <w:pStyle w:val="StyleLTLNumberingDocumentStyleBoldLinespacing15lines"/>
        <w:keepNext/>
        <w:numPr>
          <w:ilvl w:val="0"/>
          <w:numId w:val="1"/>
        </w:numPr>
        <w:outlineLvl w:val="2"/>
      </w:pPr>
      <w:bookmarkStart w:id="118" w:name="_Toc336246218"/>
      <w:bookmarkStart w:id="119" w:name="_Toc175225524"/>
      <w:r w:rsidRPr="00F66ECF">
        <w:t xml:space="preserve">Security for </w:t>
      </w:r>
      <w:r>
        <w:t>performance of</w:t>
      </w:r>
      <w:r w:rsidRPr="00F66ECF">
        <w:t xml:space="preserve"> obligations</w:t>
      </w:r>
      <w:bookmarkEnd w:id="118"/>
      <w:bookmarkEnd w:id="119"/>
    </w:p>
    <w:p w14:paraId="19B9FA94" w14:textId="77777777" w:rsidR="003D2E31" w:rsidRDefault="003D2E31" w:rsidP="003D2E31">
      <w:pPr>
        <w:pStyle w:val="LTLNumberingDocumentStyle"/>
        <w:numPr>
          <w:ilvl w:val="1"/>
          <w:numId w:val="1"/>
        </w:numPr>
      </w:pPr>
      <w:bookmarkStart w:id="120" w:name="_Toc329681999"/>
      <w:bookmarkStart w:id="121" w:name="_Toc277343303"/>
      <w:bookmarkStart w:id="122" w:name="_Toc286757738"/>
      <w:bookmarkStart w:id="123" w:name="_Toc300679357"/>
      <w:bookmarkStart w:id="124" w:name="_Toc336246242"/>
      <w:r>
        <w:t>The Developer is to provide the Council with Security in the amount specified in Item 12 of Schedule 1 to secure the performance of such of the Developer’s obligations under this Deed as are specified or described in Item 13 of Schedule 1.</w:t>
      </w:r>
    </w:p>
    <w:p w14:paraId="0ECEB56B" w14:textId="77777777" w:rsidR="003D2E31" w:rsidRDefault="003D2E31" w:rsidP="003D2E31">
      <w:pPr>
        <w:pStyle w:val="LTLNumberingDocumentStyle"/>
        <w:numPr>
          <w:ilvl w:val="1"/>
          <w:numId w:val="1"/>
        </w:numPr>
      </w:pPr>
      <w:r>
        <w:t xml:space="preserve">The Security is to be provided at the time specified in </w:t>
      </w:r>
      <w:r w:rsidRPr="00A601C3">
        <w:t xml:space="preserve">Item </w:t>
      </w:r>
      <w:r>
        <w:t>14</w:t>
      </w:r>
      <w:r w:rsidRPr="00A601C3">
        <w:t xml:space="preserve"> of Schedule 1</w:t>
      </w:r>
      <w:r>
        <w:t>.</w:t>
      </w:r>
    </w:p>
    <w:p w14:paraId="2B127F72" w14:textId="77777777" w:rsidR="003D2E31" w:rsidRDefault="003D2E31" w:rsidP="003D2E31">
      <w:pPr>
        <w:pStyle w:val="LTLNumberingDocumentStyle"/>
        <w:numPr>
          <w:ilvl w:val="1"/>
          <w:numId w:val="1"/>
        </w:numPr>
      </w:pPr>
      <w:r>
        <w:lastRenderedPageBreak/>
        <w:t xml:space="preserve">The amount of the Security is to be indexed </w:t>
      </w:r>
      <w:r w:rsidRPr="00A601C3">
        <w:t>from the date of this Deed</w:t>
      </w:r>
      <w:r>
        <w:t xml:space="preserve"> in accordance with the index specified in Item 15 of Schedule 1.</w:t>
      </w:r>
    </w:p>
    <w:p w14:paraId="7FB00D61" w14:textId="77777777" w:rsidR="003D2E31" w:rsidRDefault="003D2E31" w:rsidP="003D2E31">
      <w:pPr>
        <w:pStyle w:val="LTLNumberingDocumentStyle"/>
        <w:numPr>
          <w:ilvl w:val="1"/>
          <w:numId w:val="1"/>
        </w:numPr>
      </w:pPr>
      <w:r>
        <w:t>The Council is to release and return the Security or any unused part of it to the Developer within 14 days of compliance by the Developer [</w:t>
      </w:r>
      <w:r w:rsidRPr="00910890">
        <w:rPr>
          <w:highlight w:val="yellow"/>
        </w:rPr>
        <w:t>Insert ‘</w:t>
      </w:r>
      <w:r>
        <w:rPr>
          <w:i/>
          <w:highlight w:val="yellow"/>
        </w:rPr>
        <w:t>and</w:t>
      </w:r>
      <w:r w:rsidRPr="00910890">
        <w:rPr>
          <w:i/>
          <w:highlight w:val="yellow"/>
        </w:rPr>
        <w:t xml:space="preserve"> Landowner’</w:t>
      </w:r>
      <w:r w:rsidRPr="00910890">
        <w:rPr>
          <w:highlight w:val="yellow"/>
        </w:rPr>
        <w:t xml:space="preserve"> here if applicable</w:t>
      </w:r>
      <w:r>
        <w:t>] of its obligations under this Deed to the reasonable satisfaction of the Council.</w:t>
      </w:r>
    </w:p>
    <w:p w14:paraId="1FFE41B2" w14:textId="77777777" w:rsidR="003D2E31" w:rsidRDefault="003D2E31" w:rsidP="003D2E31">
      <w:pPr>
        <w:pStyle w:val="LTLNumberingDocumentStyle"/>
        <w:numPr>
          <w:ilvl w:val="1"/>
          <w:numId w:val="1"/>
        </w:numPr>
      </w:pPr>
      <w:r>
        <w:t xml:space="preserve">The Developer may at any time provide the Council with a replacement Security. </w:t>
      </w:r>
    </w:p>
    <w:p w14:paraId="782AFC16" w14:textId="77777777" w:rsidR="003D2E31" w:rsidRDefault="003D2E31" w:rsidP="003D2E31">
      <w:pPr>
        <w:pStyle w:val="LTLNumberingDocumentStyle"/>
        <w:numPr>
          <w:ilvl w:val="1"/>
          <w:numId w:val="1"/>
        </w:numPr>
      </w:pPr>
      <w:r>
        <w:t>On receipt of a replacement Security, the Council is to release and return to the Developer, as directed, the Security it holds that has been replaced.</w:t>
      </w:r>
    </w:p>
    <w:p w14:paraId="2415E190" w14:textId="77777777" w:rsidR="003D2E31" w:rsidRDefault="003D2E31" w:rsidP="003D2E31">
      <w:pPr>
        <w:pStyle w:val="LTLNumberingDocumentStyle"/>
        <w:numPr>
          <w:ilvl w:val="1"/>
          <w:numId w:val="1"/>
        </w:numPr>
      </w:pPr>
      <w:r>
        <w:t>The Council may call-up the Security if it reasonably considers that the Developer [</w:t>
      </w:r>
      <w:r w:rsidRPr="00910890">
        <w:rPr>
          <w:highlight w:val="yellow"/>
        </w:rPr>
        <w:t>Insert ‘</w:t>
      </w:r>
      <w:r w:rsidRPr="00910890">
        <w:rPr>
          <w:i/>
          <w:highlight w:val="yellow"/>
        </w:rPr>
        <w:t>or Landowner’</w:t>
      </w:r>
      <w:r w:rsidRPr="00910890">
        <w:rPr>
          <w:highlight w:val="yellow"/>
        </w:rPr>
        <w:t xml:space="preserve"> here if applicable</w:t>
      </w:r>
      <w:r>
        <w:t xml:space="preserve">] has not complied with its obligations under this Deed specified in Item 13 of Schedule 1. </w:t>
      </w:r>
    </w:p>
    <w:p w14:paraId="767B17AB" w14:textId="77777777" w:rsidR="003D2E31" w:rsidRDefault="003D2E31" w:rsidP="003D2E31">
      <w:pPr>
        <w:pStyle w:val="LTLNumberingDocumentStyle"/>
        <w:numPr>
          <w:ilvl w:val="1"/>
          <w:numId w:val="1"/>
        </w:numPr>
      </w:pPr>
      <w:r>
        <w:t xml:space="preserve">However, the Council is not to call-up the Security unless: </w:t>
      </w:r>
    </w:p>
    <w:p w14:paraId="6B47EA76" w14:textId="77777777" w:rsidR="003D2E31" w:rsidRDefault="003D2E31" w:rsidP="003D2E31">
      <w:pPr>
        <w:pStyle w:val="LTLNumberingDocumentStyle"/>
        <w:numPr>
          <w:ilvl w:val="2"/>
          <w:numId w:val="1"/>
        </w:numPr>
      </w:pPr>
      <w:r>
        <w:t xml:space="preserve">it has given the Developer not less than 30 days’ notice of its intention to do so and particulars of why it intends to do so, and </w:t>
      </w:r>
    </w:p>
    <w:p w14:paraId="40FAAE13" w14:textId="77777777" w:rsidR="003D2E31" w:rsidRDefault="003D2E31" w:rsidP="003D2E31">
      <w:pPr>
        <w:pStyle w:val="LTLNumberingDocumentStyle"/>
        <w:numPr>
          <w:ilvl w:val="2"/>
          <w:numId w:val="1"/>
        </w:numPr>
      </w:pPr>
      <w:r>
        <w:t xml:space="preserve">the Developer </w:t>
      </w:r>
      <w:r w:rsidRPr="00910890">
        <w:rPr>
          <w:highlight w:val="yellow"/>
        </w:rPr>
        <w:t>Insert ‘</w:t>
      </w:r>
      <w:r w:rsidRPr="00910890">
        <w:rPr>
          <w:i/>
          <w:highlight w:val="yellow"/>
        </w:rPr>
        <w:t>or Landowner’</w:t>
      </w:r>
      <w:r w:rsidRPr="00910890">
        <w:rPr>
          <w:highlight w:val="yellow"/>
        </w:rPr>
        <w:t xml:space="preserve"> here if applicable</w:t>
      </w:r>
      <w:r>
        <w:t xml:space="preserve">] has not rectified the non-compliance to the Council’s reasonable satisfaction before that period has expired. </w:t>
      </w:r>
    </w:p>
    <w:p w14:paraId="6BF4D675" w14:textId="77777777" w:rsidR="003D2E31" w:rsidRDefault="003D2E31" w:rsidP="003D2E31">
      <w:pPr>
        <w:pStyle w:val="LTLNumberingDocumentStyle"/>
        <w:numPr>
          <w:ilvl w:val="1"/>
          <w:numId w:val="1"/>
        </w:numPr>
      </w:pPr>
      <w:r>
        <w:t>If the Council calls-up the Security, it may use the amount paid to it in satisfaction of any costs incurred by it in remedying the non-compliance including but not limited to:</w:t>
      </w:r>
    </w:p>
    <w:p w14:paraId="2AD43241" w14:textId="77777777" w:rsidR="003D2E31" w:rsidRDefault="003D2E31" w:rsidP="003D2E31">
      <w:pPr>
        <w:pStyle w:val="LTLNumberingDocumentStyle"/>
        <w:numPr>
          <w:ilvl w:val="2"/>
          <w:numId w:val="1"/>
        </w:numPr>
        <w:rPr>
          <w:snapToGrid w:val="0"/>
        </w:rPr>
      </w:pPr>
      <w:r>
        <w:rPr>
          <w:snapToGrid w:val="0"/>
        </w:rPr>
        <w:t xml:space="preserve">the reasonable costs of the Council’s servants, agents and contractors reasonably incurred for that purpose, </w:t>
      </w:r>
    </w:p>
    <w:p w14:paraId="2998A2E2" w14:textId="77777777" w:rsidR="003D2E31" w:rsidRDefault="003D2E31" w:rsidP="003D2E31">
      <w:pPr>
        <w:pStyle w:val="LTLNumberingDocumentStyle"/>
        <w:numPr>
          <w:ilvl w:val="2"/>
          <w:numId w:val="1"/>
        </w:numPr>
        <w:rPr>
          <w:snapToGrid w:val="0"/>
        </w:rPr>
      </w:pPr>
      <w:r>
        <w:rPr>
          <w:snapToGrid w:val="0"/>
        </w:rPr>
        <w:t>all fees and charges necessarily or reasonably incurred by the Council in order to have the Work carried out, completed or rectified, and</w:t>
      </w:r>
    </w:p>
    <w:p w14:paraId="5FAD8593" w14:textId="77777777" w:rsidR="003D2E31" w:rsidRDefault="003D2E31" w:rsidP="003D2E31">
      <w:pPr>
        <w:pStyle w:val="LTLNumberingDocumentStyle"/>
        <w:numPr>
          <w:ilvl w:val="2"/>
          <w:numId w:val="1"/>
        </w:numPr>
      </w:pPr>
      <w:r>
        <w:rPr>
          <w:snapToGrid w:val="0"/>
        </w:rPr>
        <w:t xml:space="preserve">all legal costs and expenses reasonably incurred by the Council, by reason of the </w:t>
      </w:r>
      <w:r>
        <w:t>Developer</w:t>
      </w:r>
      <w:r>
        <w:rPr>
          <w:snapToGrid w:val="0"/>
        </w:rPr>
        <w:t>'s non-compliance.</w:t>
      </w:r>
    </w:p>
    <w:p w14:paraId="1EEA5190" w14:textId="77777777" w:rsidR="003D2E31" w:rsidRDefault="003D2E31" w:rsidP="003D2E31">
      <w:pPr>
        <w:pStyle w:val="LTLNumberingDocumentStyle"/>
        <w:numPr>
          <w:ilvl w:val="1"/>
          <w:numId w:val="1"/>
        </w:numPr>
      </w:pPr>
      <w:r w:rsidRPr="00FF7996">
        <w:t>If the Counci</w:t>
      </w:r>
      <w:r>
        <w:t>l calls-up</w:t>
      </w:r>
      <w:r w:rsidRPr="00FF7996">
        <w:t xml:space="preserve"> the </w:t>
      </w:r>
      <w:r>
        <w:t>Security,</w:t>
      </w:r>
      <w:r w:rsidRPr="00FF7996">
        <w:t xml:space="preserve"> </w:t>
      </w:r>
      <w:r>
        <w:t>it</w:t>
      </w:r>
      <w:r w:rsidRPr="00FF7996">
        <w:t xml:space="preserve"> may, by notice in writing to the </w:t>
      </w:r>
      <w:r>
        <w:t>Developer</w:t>
      </w:r>
      <w:r w:rsidRPr="00FF7996">
        <w:t xml:space="preserve">, require the </w:t>
      </w:r>
      <w:r>
        <w:t>Developer</w:t>
      </w:r>
      <w:r w:rsidRPr="00FF7996">
        <w:t xml:space="preserve"> to provide a fur</w:t>
      </w:r>
      <w:r>
        <w:t>ther or replacement Security in an amount that</w:t>
      </w:r>
      <w:r w:rsidRPr="00FF7996">
        <w:t xml:space="preserve">, </w:t>
      </w:r>
      <w:r>
        <w:t>when added to</w:t>
      </w:r>
      <w:r w:rsidRPr="00FF7996">
        <w:t xml:space="preserve"> any unused portion of any existing </w:t>
      </w:r>
      <w:r>
        <w:t>Security</w:t>
      </w:r>
      <w:r w:rsidRPr="00FF7996">
        <w:t xml:space="preserve">, does not exceed the amount </w:t>
      </w:r>
      <w:r>
        <w:t>of the Security the Council is entitled to hold under this Deed</w:t>
      </w:r>
      <w:r w:rsidRPr="00FF7996">
        <w:t>.</w:t>
      </w:r>
      <w:r>
        <w:t xml:space="preserve"> </w:t>
      </w:r>
    </w:p>
    <w:p w14:paraId="1E47D024" w14:textId="77777777" w:rsidR="003D2E31" w:rsidRDefault="003D2E31" w:rsidP="003D2E31">
      <w:pPr>
        <w:pStyle w:val="LTLNumberingDocumentStyle"/>
        <w:numPr>
          <w:ilvl w:val="1"/>
          <w:numId w:val="1"/>
        </w:numPr>
      </w:pPr>
      <w:r>
        <w:t xml:space="preserve">The dispute resolution provisions of this Deed do not apply to any matter the subject of this clause. </w:t>
      </w:r>
    </w:p>
    <w:p w14:paraId="4408ABDA" w14:textId="77777777" w:rsidR="003D2E31" w:rsidRPr="00796060" w:rsidRDefault="003D2E31" w:rsidP="003D2E31">
      <w:pPr>
        <w:pStyle w:val="StyleLTLNumberingDocumentStyleBoldLinespacing15lines"/>
        <w:keepNext/>
        <w:numPr>
          <w:ilvl w:val="0"/>
          <w:numId w:val="1"/>
        </w:numPr>
        <w:outlineLvl w:val="2"/>
      </w:pPr>
      <w:bookmarkStart w:id="125" w:name="_Toc336946387"/>
      <w:bookmarkStart w:id="126" w:name="_Toc527118"/>
      <w:bookmarkStart w:id="127" w:name="_Toc33778167"/>
      <w:bookmarkStart w:id="128" w:name="_Ref99742240"/>
      <w:bookmarkStart w:id="129" w:name="_Toc175225525"/>
      <w:bookmarkEnd w:id="120"/>
      <w:bookmarkEnd w:id="121"/>
      <w:bookmarkEnd w:id="122"/>
      <w:bookmarkEnd w:id="123"/>
      <w:r w:rsidRPr="00796060">
        <w:t>Grant of Charge</w:t>
      </w:r>
      <w:bookmarkEnd w:id="125"/>
      <w:bookmarkEnd w:id="126"/>
      <w:bookmarkEnd w:id="127"/>
      <w:bookmarkEnd w:id="128"/>
      <w:bookmarkEnd w:id="129"/>
    </w:p>
    <w:p w14:paraId="1BB59B92" w14:textId="77777777" w:rsidR="003D2E31" w:rsidRPr="00561485" w:rsidRDefault="003D2E31" w:rsidP="003D2E31">
      <w:pPr>
        <w:pStyle w:val="LTLNumberingDocumentStyle"/>
        <w:numPr>
          <w:ilvl w:val="1"/>
          <w:numId w:val="1"/>
        </w:numPr>
      </w:pPr>
      <w:bookmarkStart w:id="130" w:name="_Ref532832556"/>
      <w:r w:rsidRPr="00796060">
        <w:t xml:space="preserve">On the date of execution of this Deed, the Developer grants to the Council a fixed and specific charge over the </w:t>
      </w:r>
      <w:r w:rsidRPr="00561485">
        <w:t>Developer’s right, title and interest in the part of the Land in respect of which the Developer is the registered proprietor, to secure:</w:t>
      </w:r>
      <w:bookmarkEnd w:id="130"/>
    </w:p>
    <w:p w14:paraId="211DED8F" w14:textId="77777777" w:rsidR="003D2E31" w:rsidRPr="00561485" w:rsidRDefault="003D2E31" w:rsidP="003D2E31">
      <w:pPr>
        <w:pStyle w:val="LTLNumberingDocumentStyle"/>
        <w:numPr>
          <w:ilvl w:val="2"/>
          <w:numId w:val="1"/>
        </w:numPr>
      </w:pPr>
      <w:r w:rsidRPr="00561485">
        <w:t>the performance of the Developer’s obligation to make monetary Development Contributions under this Deed, and</w:t>
      </w:r>
    </w:p>
    <w:p w14:paraId="142F3F4C" w14:textId="77777777" w:rsidR="003D2E31" w:rsidRPr="00561485" w:rsidRDefault="003D2E31" w:rsidP="003D2E31">
      <w:pPr>
        <w:pStyle w:val="LTLNumberingDocumentStyle"/>
        <w:numPr>
          <w:ilvl w:val="2"/>
          <w:numId w:val="1"/>
        </w:numPr>
      </w:pPr>
      <w:r w:rsidRPr="00561485">
        <w:t>any damages that may be payable to the Council, or any costs which may be incurred by the Council in the event of a breach of this Deed by the Developer</w:t>
      </w:r>
    </w:p>
    <w:p w14:paraId="739C10DC" w14:textId="77777777" w:rsidR="003D2E31" w:rsidRPr="00561485" w:rsidRDefault="003D2E31" w:rsidP="003D2E31">
      <w:pPr>
        <w:pStyle w:val="LTLNumberingDocumentStyle"/>
        <w:numPr>
          <w:ilvl w:val="1"/>
          <w:numId w:val="1"/>
        </w:numPr>
      </w:pPr>
      <w:bookmarkStart w:id="131" w:name="_Ref532834116"/>
      <w:bookmarkStart w:id="132" w:name="_Ref143510419"/>
      <w:r w:rsidRPr="00561485">
        <w:t xml:space="preserve">Upon the execution of this Deed, the Developer is to give to the Council an instrument in registrable form under the </w:t>
      </w:r>
      <w:r w:rsidRPr="00561485">
        <w:rPr>
          <w:i/>
          <w:iCs/>
        </w:rPr>
        <w:t>Real Property Act 1900</w:t>
      </w:r>
      <w:r w:rsidRPr="00561485">
        <w:t xml:space="preserve"> duly executed by the Developer that is effective to register the Charge on the title to the part of the Land referred to in clause </w:t>
      </w:r>
      <w:r>
        <w:fldChar w:fldCharType="begin"/>
      </w:r>
      <w:r>
        <w:instrText xml:space="preserve"> REF _Ref532832556 \r \h </w:instrText>
      </w:r>
      <w:r>
        <w:fldChar w:fldCharType="separate"/>
      </w:r>
      <w:r w:rsidR="0038053B">
        <w:t>28.1</w:t>
      </w:r>
      <w:r>
        <w:fldChar w:fldCharType="end"/>
      </w:r>
      <w:r w:rsidRPr="00561485">
        <w:t>.</w:t>
      </w:r>
      <w:bookmarkEnd w:id="131"/>
      <w:r w:rsidRPr="00561485">
        <w:t xml:space="preserve">  </w:t>
      </w:r>
      <w:bookmarkEnd w:id="132"/>
    </w:p>
    <w:p w14:paraId="453FC859" w14:textId="77777777" w:rsidR="003D2E31" w:rsidRPr="00561485" w:rsidRDefault="003D2E31" w:rsidP="003D2E31">
      <w:pPr>
        <w:pStyle w:val="LTLNumberingDocumentStyle"/>
        <w:numPr>
          <w:ilvl w:val="1"/>
          <w:numId w:val="1"/>
        </w:numPr>
      </w:pPr>
      <w:r w:rsidRPr="00561485">
        <w:t xml:space="preserve">If the part of the Land referred to in clause </w:t>
      </w:r>
      <w:r>
        <w:fldChar w:fldCharType="begin"/>
      </w:r>
      <w:r>
        <w:instrText xml:space="preserve"> REF _Ref532832556 \r \h </w:instrText>
      </w:r>
      <w:r>
        <w:fldChar w:fldCharType="separate"/>
      </w:r>
      <w:r w:rsidR="0038053B">
        <w:t>28.1</w:t>
      </w:r>
      <w:r>
        <w:fldChar w:fldCharType="end"/>
      </w:r>
      <w:r w:rsidRPr="00561485">
        <w:t xml:space="preserve"> comprises part only of a lot in a deposited plan at the time that the instrument referred to in clause </w:t>
      </w:r>
      <w:r>
        <w:fldChar w:fldCharType="begin"/>
      </w:r>
      <w:r>
        <w:instrText xml:space="preserve"> REF _Ref532834116 \r \h </w:instrText>
      </w:r>
      <w:r>
        <w:fldChar w:fldCharType="separate"/>
      </w:r>
      <w:r w:rsidR="0038053B">
        <w:t>28.2</w:t>
      </w:r>
      <w:r>
        <w:fldChar w:fldCharType="end"/>
      </w:r>
      <w:r w:rsidRPr="00561485">
        <w:t xml:space="preserve"> is required to be given, the Developer is </w:t>
      </w:r>
      <w:r w:rsidRPr="00561485">
        <w:lastRenderedPageBreak/>
        <w:t xml:space="preserve">to give the Council an instrument that charges a greater area of the Land which includes the whole of that part of the Land.  </w:t>
      </w:r>
    </w:p>
    <w:p w14:paraId="3AF5E50F" w14:textId="77777777" w:rsidR="003D2E31" w:rsidRPr="00561485" w:rsidRDefault="003D2E31" w:rsidP="003D2E31">
      <w:pPr>
        <w:pStyle w:val="LTLNumberingDocumentStyle"/>
        <w:numPr>
          <w:ilvl w:val="1"/>
          <w:numId w:val="1"/>
        </w:numPr>
      </w:pPr>
      <w:bookmarkStart w:id="133" w:name="_Ref76419688"/>
      <w:r w:rsidRPr="00561485">
        <w:t>The Developer is to do all other things necessary, including execute all other documents, to allow for the registration of the Charge.</w:t>
      </w:r>
      <w:bookmarkEnd w:id="133"/>
    </w:p>
    <w:p w14:paraId="06614B6A" w14:textId="77777777" w:rsidR="003D2E31" w:rsidRPr="00561485" w:rsidRDefault="003D2E31" w:rsidP="003D2E31">
      <w:pPr>
        <w:pStyle w:val="LTLNumberingDocumentStyle"/>
        <w:numPr>
          <w:ilvl w:val="1"/>
          <w:numId w:val="1"/>
        </w:numPr>
      </w:pPr>
      <w:r w:rsidRPr="00561485">
        <w:t xml:space="preserve">In respect of any part of the Land that is not owned by the Developer on the date of execution of this Deed, on and from the date the Developer becomes registered proprietor of any part of that Land, clauses </w:t>
      </w:r>
      <w:r>
        <w:fldChar w:fldCharType="begin"/>
      </w:r>
      <w:r>
        <w:instrText xml:space="preserve"> REF _Ref532832556 \r \h </w:instrText>
      </w:r>
      <w:r>
        <w:fldChar w:fldCharType="separate"/>
      </w:r>
      <w:r w:rsidR="0038053B">
        <w:t>28.1</w:t>
      </w:r>
      <w:r>
        <w:fldChar w:fldCharType="end"/>
      </w:r>
      <w:r w:rsidRPr="00561485">
        <w:t>-</w:t>
      </w:r>
      <w:r>
        <w:fldChar w:fldCharType="begin"/>
      </w:r>
      <w:r>
        <w:instrText xml:space="preserve"> REF _Ref76419688 \r \h </w:instrText>
      </w:r>
      <w:r>
        <w:fldChar w:fldCharType="separate"/>
      </w:r>
      <w:r w:rsidR="0038053B">
        <w:t>28.4</w:t>
      </w:r>
      <w:r>
        <w:fldChar w:fldCharType="end"/>
      </w:r>
      <w:r w:rsidRPr="00561485">
        <w:t xml:space="preserve"> apply to that part subject to:</w:t>
      </w:r>
    </w:p>
    <w:p w14:paraId="5D96E89D" w14:textId="77777777" w:rsidR="003D2E31" w:rsidRPr="00561485" w:rsidRDefault="003D2E31" w:rsidP="003D2E31">
      <w:pPr>
        <w:pStyle w:val="LTLNumberingDocumentStyle"/>
        <w:numPr>
          <w:ilvl w:val="2"/>
          <w:numId w:val="1"/>
        </w:numPr>
      </w:pPr>
      <w:r w:rsidRPr="00561485">
        <w:t xml:space="preserve">the words in clause </w:t>
      </w:r>
      <w:r>
        <w:fldChar w:fldCharType="begin"/>
      </w:r>
      <w:r>
        <w:instrText xml:space="preserve"> REF _Ref532832556 \r \h </w:instrText>
      </w:r>
      <w:r>
        <w:fldChar w:fldCharType="separate"/>
      </w:r>
      <w:r w:rsidR="0038053B">
        <w:t>28.1</w:t>
      </w:r>
      <w:r>
        <w:fldChar w:fldCharType="end"/>
      </w:r>
      <w:r w:rsidRPr="00561485">
        <w:t xml:space="preserve"> ‘</w:t>
      </w:r>
      <w:r w:rsidRPr="00561485">
        <w:rPr>
          <w:i/>
        </w:rPr>
        <w:t>On the date of execution of this Deed’</w:t>
      </w:r>
      <w:r w:rsidRPr="00561485">
        <w:t xml:space="preserve"> are replaced with ‘</w:t>
      </w:r>
      <w:r w:rsidRPr="00561485">
        <w:rPr>
          <w:i/>
        </w:rPr>
        <w:t>On the date the Developer becomes registered proprietor’,</w:t>
      </w:r>
    </w:p>
    <w:p w14:paraId="0166B757" w14:textId="77777777" w:rsidR="003D2E31" w:rsidRPr="00561485" w:rsidRDefault="003D2E31" w:rsidP="003D2E31">
      <w:pPr>
        <w:pStyle w:val="LTLNumberingDocumentStyle"/>
        <w:numPr>
          <w:ilvl w:val="2"/>
          <w:numId w:val="1"/>
        </w:numPr>
      </w:pPr>
      <w:r w:rsidRPr="00561485">
        <w:t xml:space="preserve">the words in clause </w:t>
      </w:r>
      <w:r>
        <w:fldChar w:fldCharType="begin"/>
      </w:r>
      <w:r>
        <w:instrText xml:space="preserve"> REF _Ref532834116 \r \h </w:instrText>
      </w:r>
      <w:r>
        <w:fldChar w:fldCharType="separate"/>
      </w:r>
      <w:r w:rsidR="0038053B">
        <w:t>28.2</w:t>
      </w:r>
      <w:r>
        <w:fldChar w:fldCharType="end"/>
      </w:r>
      <w:r w:rsidRPr="00561485">
        <w:t xml:space="preserve"> ‘</w:t>
      </w:r>
      <w:r w:rsidRPr="00561485">
        <w:rPr>
          <w:i/>
        </w:rPr>
        <w:t>Upon the execution of this Deed’</w:t>
      </w:r>
      <w:r w:rsidRPr="00561485">
        <w:t xml:space="preserve"> are replaced with ‘</w:t>
      </w:r>
      <w:r w:rsidRPr="00561485">
        <w:rPr>
          <w:i/>
        </w:rPr>
        <w:t>Upon the Developer becoming the registered proprietor’.</w:t>
      </w:r>
    </w:p>
    <w:p w14:paraId="5C943216" w14:textId="77777777" w:rsidR="003D2E31" w:rsidRPr="00796060" w:rsidRDefault="003D2E31" w:rsidP="003D2E31">
      <w:pPr>
        <w:pStyle w:val="StyleLTLNumberingDocumentStyleBoldLinespacing15lines"/>
        <w:keepNext/>
        <w:numPr>
          <w:ilvl w:val="0"/>
          <w:numId w:val="1"/>
        </w:numPr>
        <w:outlineLvl w:val="2"/>
      </w:pPr>
      <w:bookmarkStart w:id="134" w:name="_Toc336946388"/>
      <w:bookmarkStart w:id="135" w:name="_Toc527119"/>
      <w:bookmarkStart w:id="136" w:name="_Toc33778168"/>
      <w:bookmarkStart w:id="137" w:name="_Ref99742252"/>
      <w:bookmarkStart w:id="138" w:name="_Toc175225526"/>
      <w:r w:rsidRPr="00796060">
        <w:t>Caveat and Discharge</w:t>
      </w:r>
      <w:bookmarkEnd w:id="134"/>
      <w:bookmarkEnd w:id="135"/>
      <w:bookmarkEnd w:id="136"/>
      <w:bookmarkEnd w:id="137"/>
      <w:bookmarkEnd w:id="138"/>
    </w:p>
    <w:p w14:paraId="3C5259A6" w14:textId="77777777" w:rsidR="003D2E31" w:rsidRPr="00796060" w:rsidRDefault="003D2E31" w:rsidP="003D2E31">
      <w:pPr>
        <w:pStyle w:val="LTLNumberingDocumentStyle"/>
        <w:numPr>
          <w:ilvl w:val="1"/>
          <w:numId w:val="1"/>
        </w:numPr>
      </w:pPr>
      <w:r w:rsidRPr="00796060">
        <w:t>The Developer agrees that:</w:t>
      </w:r>
    </w:p>
    <w:p w14:paraId="3E460A93" w14:textId="77777777" w:rsidR="003D2E31" w:rsidRPr="00796060" w:rsidRDefault="003D2E31" w:rsidP="003D2E31">
      <w:pPr>
        <w:pStyle w:val="LTLNumberingDocumentStyle"/>
        <w:numPr>
          <w:ilvl w:val="2"/>
          <w:numId w:val="1"/>
        </w:numPr>
      </w:pPr>
      <w:r w:rsidRPr="00796060">
        <w:t>the Council may lodge a caveat on the title of the Land to which the Charge applies,</w:t>
      </w:r>
    </w:p>
    <w:p w14:paraId="20107801" w14:textId="77777777" w:rsidR="003D2E31" w:rsidRPr="00796060" w:rsidRDefault="003D2E31" w:rsidP="003D2E31">
      <w:pPr>
        <w:pStyle w:val="LTLNumberingDocumentStyle"/>
        <w:numPr>
          <w:ilvl w:val="2"/>
          <w:numId w:val="1"/>
        </w:numPr>
      </w:pPr>
      <w:r w:rsidRPr="00796060">
        <w:t>the Council is to release t</w:t>
      </w:r>
      <w:r>
        <w:t>he caveat from any part of the l</w:t>
      </w:r>
      <w:r w:rsidRPr="00796060">
        <w:t xml:space="preserve">and to which the Charge applies that is not the </w:t>
      </w:r>
      <w:r>
        <w:t>subject of the Charge once that part of the l</w:t>
      </w:r>
      <w:r w:rsidRPr="00796060">
        <w:t>and is contained in a separate lot to the Land</w:t>
      </w:r>
      <w:r>
        <w:t xml:space="preserve"> the subject of the Charge</w:t>
      </w:r>
      <w:r w:rsidRPr="00796060">
        <w:t>, and</w:t>
      </w:r>
    </w:p>
    <w:p w14:paraId="32D88698" w14:textId="77777777" w:rsidR="003D2E31" w:rsidRPr="00796060" w:rsidRDefault="003D2E31" w:rsidP="003D2E31">
      <w:pPr>
        <w:pStyle w:val="LTLNumberingDocumentStyle"/>
        <w:numPr>
          <w:ilvl w:val="2"/>
          <w:numId w:val="1"/>
        </w:numPr>
      </w:pPr>
      <w:r w:rsidRPr="00796060">
        <w:t xml:space="preserve">the Council cannot be required to have the caveat removed from the title to the Land other than in accordance with clause </w:t>
      </w:r>
      <w:r>
        <w:fldChar w:fldCharType="begin"/>
      </w:r>
      <w:r>
        <w:instrText xml:space="preserve"> REF _Ref532834134 \r \h </w:instrText>
      </w:r>
      <w:r>
        <w:fldChar w:fldCharType="separate"/>
      </w:r>
      <w:r w:rsidR="0038053B">
        <w:t>29.2</w:t>
      </w:r>
      <w:r>
        <w:fldChar w:fldCharType="end"/>
      </w:r>
      <w:r w:rsidRPr="00796060">
        <w:t>.</w:t>
      </w:r>
    </w:p>
    <w:p w14:paraId="37B052F4" w14:textId="77777777" w:rsidR="003D2E31" w:rsidRPr="00796060" w:rsidRDefault="003D2E31" w:rsidP="003D2E31">
      <w:pPr>
        <w:pStyle w:val="LTLNumberingDocumentStyle"/>
        <w:numPr>
          <w:ilvl w:val="1"/>
          <w:numId w:val="1"/>
        </w:numPr>
      </w:pPr>
      <w:bookmarkStart w:id="139" w:name="_Ref532834134"/>
      <w:r w:rsidRPr="00796060">
        <w:t>In order to enable Final Lots to be sold, the Council is to release the Charge and withdraw the caveat from the title to any Final Lot on satisfaction by the Developer of its obligations under this Deed to make Development Contributions in respect of the creation of the lot.</w:t>
      </w:r>
      <w:bookmarkEnd w:id="139"/>
    </w:p>
    <w:p w14:paraId="026B3D66" w14:textId="77777777" w:rsidR="003D2E31" w:rsidRPr="00796060" w:rsidRDefault="003D2E31" w:rsidP="003D2E31">
      <w:pPr>
        <w:pStyle w:val="LTLNumberingDocumentStyle"/>
        <w:numPr>
          <w:ilvl w:val="1"/>
          <w:numId w:val="1"/>
        </w:numPr>
      </w:pPr>
      <w:r w:rsidRPr="00796060">
        <w:t xml:space="preserve">For the purposes of clause </w:t>
      </w:r>
      <w:r>
        <w:fldChar w:fldCharType="begin"/>
      </w:r>
      <w:r>
        <w:instrText xml:space="preserve"> REF _Ref532834134 \r \h </w:instrText>
      </w:r>
      <w:r>
        <w:fldChar w:fldCharType="separate"/>
      </w:r>
      <w:r w:rsidR="0038053B">
        <w:t>29.2</w:t>
      </w:r>
      <w:r>
        <w:fldChar w:fldCharType="end"/>
      </w:r>
      <w:r w:rsidRPr="00796060">
        <w:t xml:space="preserve"> the Council is to use its reasonable endeavours to provide any documentation necessary to enable the release of the Charge and withdrawal of the caveat from the title of a Final Lot on or immediately prior to the date for settlement of the sale of that lot.</w:t>
      </w:r>
    </w:p>
    <w:p w14:paraId="671F34F7" w14:textId="77777777" w:rsidR="003D2E31" w:rsidRPr="00796060" w:rsidRDefault="003D2E31" w:rsidP="003D2E31">
      <w:pPr>
        <w:pStyle w:val="LTLNumberingDocumentStyle"/>
        <w:numPr>
          <w:ilvl w:val="1"/>
          <w:numId w:val="1"/>
        </w:numPr>
      </w:pPr>
      <w:r w:rsidRPr="00796060">
        <w:t xml:space="preserve">Nothing in this Deed </w:t>
      </w:r>
      <w:r>
        <w:t>prevents the registration of a P</w:t>
      </w:r>
      <w:r w:rsidRPr="00796060">
        <w:t>lan of</w:t>
      </w:r>
      <w:r>
        <w:t xml:space="preserve"> S</w:t>
      </w:r>
      <w:r w:rsidRPr="00796060">
        <w:t>ubdivision in respect of the Land nor the creation of a Final Lot from the Land.</w:t>
      </w:r>
    </w:p>
    <w:p w14:paraId="333FC971" w14:textId="77777777" w:rsidR="003D2E31" w:rsidRPr="00796060" w:rsidRDefault="003D2E31" w:rsidP="003D2E31">
      <w:pPr>
        <w:pStyle w:val="StyleLTLNumberingDocumentStyleBoldLinespacing15lines"/>
        <w:keepNext/>
        <w:numPr>
          <w:ilvl w:val="0"/>
          <w:numId w:val="1"/>
        </w:numPr>
        <w:outlineLvl w:val="2"/>
      </w:pPr>
      <w:bookmarkStart w:id="140" w:name="_Toc239762093"/>
      <w:bookmarkStart w:id="141" w:name="_Toc302118441"/>
      <w:bookmarkStart w:id="142" w:name="_Toc336946389"/>
      <w:bookmarkStart w:id="143" w:name="_Toc527120"/>
      <w:bookmarkStart w:id="144" w:name="_Toc33778169"/>
      <w:bookmarkStart w:id="145" w:name="_Ref99742264"/>
      <w:bookmarkStart w:id="146" w:name="_Toc175225527"/>
      <w:bookmarkEnd w:id="140"/>
      <w:bookmarkEnd w:id="141"/>
      <w:r w:rsidRPr="00796060">
        <w:t>Priority</w:t>
      </w:r>
      <w:bookmarkEnd w:id="142"/>
      <w:bookmarkEnd w:id="143"/>
      <w:bookmarkEnd w:id="144"/>
      <w:bookmarkEnd w:id="145"/>
      <w:bookmarkEnd w:id="146"/>
    </w:p>
    <w:p w14:paraId="311FB923" w14:textId="77777777" w:rsidR="003D2E31" w:rsidRDefault="003D2E31" w:rsidP="003D2E31">
      <w:pPr>
        <w:pStyle w:val="LTLNumberingDocumentStyle"/>
        <w:numPr>
          <w:ilvl w:val="1"/>
          <w:numId w:val="1"/>
        </w:numPr>
      </w:pPr>
      <w:bookmarkStart w:id="147" w:name="_Ref76419753"/>
      <w:r w:rsidRPr="00796060">
        <w:t>The Developer is not to create any mortgage or charge over the Land or grant any other interest in the Land ranking in priority equal with or ahead of the Charge created under this Deed without the prior written approval of the Council.</w:t>
      </w:r>
      <w:bookmarkEnd w:id="147"/>
    </w:p>
    <w:p w14:paraId="290E3953" w14:textId="77777777" w:rsidR="003D2E31" w:rsidRDefault="003D2E31" w:rsidP="003D2E31">
      <w:pPr>
        <w:pStyle w:val="LTLNumberingDocumentStyle"/>
        <w:numPr>
          <w:ilvl w:val="1"/>
          <w:numId w:val="1"/>
        </w:numPr>
      </w:pPr>
      <w:r>
        <w:t xml:space="preserve">The Council is not to withhold its written approval under clause </w:t>
      </w:r>
      <w:r>
        <w:fldChar w:fldCharType="begin"/>
      </w:r>
      <w:r>
        <w:instrText xml:space="preserve"> REF _Ref76419753 \r \h </w:instrText>
      </w:r>
      <w:r>
        <w:fldChar w:fldCharType="separate"/>
      </w:r>
      <w:r w:rsidR="0038053B">
        <w:t>30.1</w:t>
      </w:r>
      <w:r>
        <w:fldChar w:fldCharType="end"/>
      </w:r>
      <w:r>
        <w:t xml:space="preserve"> if:</w:t>
      </w:r>
    </w:p>
    <w:p w14:paraId="21B9F52E" w14:textId="77777777" w:rsidR="003D2E31" w:rsidRDefault="003D2E31" w:rsidP="003D2E31">
      <w:pPr>
        <w:pStyle w:val="LTLNumberingDocumentStyle"/>
        <w:numPr>
          <w:ilvl w:val="2"/>
          <w:numId w:val="1"/>
        </w:numPr>
      </w:pPr>
      <w:r>
        <w:t>before the Developer creates any mortgage or charge or grants any other interest in the Land to which the Charge applies, it has provided to Council evidence to the Council’s satisfaction, of:</w:t>
      </w:r>
    </w:p>
    <w:p w14:paraId="75FF98E2" w14:textId="77777777" w:rsidR="003D2E31" w:rsidRDefault="003D2E31" w:rsidP="003D2E31">
      <w:pPr>
        <w:pStyle w:val="LTLNumberingDocumentStyle"/>
        <w:numPr>
          <w:ilvl w:val="3"/>
          <w:numId w:val="1"/>
        </w:numPr>
      </w:pPr>
      <w:r>
        <w:t xml:space="preserve">the market value of the Land to which the Charge applies, </w:t>
      </w:r>
    </w:p>
    <w:p w14:paraId="699918A0" w14:textId="77777777" w:rsidR="003D2E31" w:rsidRDefault="003D2E31" w:rsidP="003D2E31">
      <w:pPr>
        <w:pStyle w:val="LTLNumberingDocumentStyle"/>
        <w:numPr>
          <w:ilvl w:val="3"/>
          <w:numId w:val="1"/>
        </w:numPr>
      </w:pPr>
      <w:r>
        <w:t xml:space="preserve">the amount secured by any existing mortgage, charge or other interest in the Land to which the Charge applies, </w:t>
      </w:r>
    </w:p>
    <w:p w14:paraId="31529C26" w14:textId="77777777" w:rsidR="003D2E31" w:rsidRDefault="003D2E31" w:rsidP="003D2E31">
      <w:pPr>
        <w:pStyle w:val="LTLNumberingDocumentStyle"/>
        <w:numPr>
          <w:ilvl w:val="3"/>
          <w:numId w:val="1"/>
        </w:numPr>
      </w:pPr>
      <w:r>
        <w:t>the amount to be secured by the mortgage, charge or other interest to be created or granted in the Land to which the Charge applies, and</w:t>
      </w:r>
    </w:p>
    <w:p w14:paraId="493D3878" w14:textId="77777777" w:rsidR="003D2E31" w:rsidRDefault="003D2E31" w:rsidP="003D2E31">
      <w:pPr>
        <w:pStyle w:val="LTLNumberingDocumentStyle"/>
        <w:numPr>
          <w:ilvl w:val="2"/>
          <w:numId w:val="1"/>
        </w:numPr>
      </w:pPr>
      <w:r>
        <w:lastRenderedPageBreak/>
        <w:t>the Council is satisfied that the market value of the Land to which the Charge applies is sufficient to secure all of the following:</w:t>
      </w:r>
    </w:p>
    <w:p w14:paraId="4CAC2531" w14:textId="77777777" w:rsidR="003D2E31" w:rsidRDefault="003D2E31" w:rsidP="003D2E31">
      <w:pPr>
        <w:pStyle w:val="LTLNumberingDocumentStyle"/>
        <w:numPr>
          <w:ilvl w:val="3"/>
          <w:numId w:val="1"/>
        </w:numPr>
      </w:pPr>
      <w:r>
        <w:t xml:space="preserve">the monetary Development Contributions to be paid under this Deed, </w:t>
      </w:r>
    </w:p>
    <w:p w14:paraId="031B9B3A" w14:textId="77777777" w:rsidR="003D2E31" w:rsidRDefault="003D2E31" w:rsidP="003D2E31">
      <w:pPr>
        <w:pStyle w:val="LTLNumberingDocumentStyle"/>
        <w:numPr>
          <w:ilvl w:val="3"/>
          <w:numId w:val="1"/>
        </w:numPr>
      </w:pPr>
      <w:r>
        <w:t xml:space="preserve">any damages that may be payable to the Council, or any costs which may be incurred by the Council in the event of a breach of this Deed by the Developer, </w:t>
      </w:r>
    </w:p>
    <w:p w14:paraId="551EAC0D" w14:textId="77777777" w:rsidR="003D2E31" w:rsidRDefault="003D2E31" w:rsidP="003D2E31">
      <w:pPr>
        <w:pStyle w:val="LTLNumberingDocumentStyle"/>
        <w:numPr>
          <w:ilvl w:val="3"/>
          <w:numId w:val="1"/>
        </w:numPr>
      </w:pPr>
      <w:r>
        <w:t xml:space="preserve">the amount secured by any existing mortgage, charge or other interest, and </w:t>
      </w:r>
    </w:p>
    <w:p w14:paraId="14BB6078" w14:textId="77777777" w:rsidR="003D2E31" w:rsidRPr="00796060" w:rsidRDefault="003D2E31" w:rsidP="003D2E31">
      <w:pPr>
        <w:pStyle w:val="LTLNumberingDocumentStyle"/>
        <w:numPr>
          <w:ilvl w:val="3"/>
          <w:numId w:val="1"/>
        </w:numPr>
      </w:pPr>
      <w:r>
        <w:t>the amount to be secured by the mortgage, charge or other interest to be created or granted.</w:t>
      </w:r>
    </w:p>
    <w:p w14:paraId="73709BBB" w14:textId="77777777" w:rsidR="003D2E31" w:rsidRPr="006221B8" w:rsidRDefault="003D2E31" w:rsidP="003D2E31">
      <w:pPr>
        <w:pStyle w:val="StyleLTLNumberingDocumentStyleBoldLinespacing15lines"/>
        <w:keepNext/>
        <w:numPr>
          <w:ilvl w:val="0"/>
          <w:numId w:val="1"/>
        </w:numPr>
        <w:outlineLvl w:val="2"/>
      </w:pPr>
      <w:bookmarkStart w:id="148" w:name="_Ref80275781"/>
      <w:bookmarkStart w:id="149" w:name="_Toc175225528"/>
      <w:r>
        <w:t>Breach of obligations</w:t>
      </w:r>
      <w:bookmarkEnd w:id="124"/>
      <w:bookmarkEnd w:id="148"/>
      <w:bookmarkEnd w:id="149"/>
    </w:p>
    <w:p w14:paraId="4213415B" w14:textId="77777777" w:rsidR="003D2E31" w:rsidRDefault="003D2E31" w:rsidP="003D2E31">
      <w:pPr>
        <w:pStyle w:val="LTLNumberingDocumentStyle"/>
        <w:numPr>
          <w:ilvl w:val="1"/>
          <w:numId w:val="1"/>
        </w:numPr>
      </w:pPr>
      <w:bookmarkStart w:id="150" w:name="_Ref80026214"/>
      <w:r>
        <w:t>If</w:t>
      </w:r>
      <w:r w:rsidRPr="00D746A2">
        <w:t xml:space="preserve"> the </w:t>
      </w:r>
      <w:r>
        <w:t>Council</w:t>
      </w:r>
      <w:r w:rsidRPr="00D746A2">
        <w:t xml:space="preserve"> </w:t>
      </w:r>
      <w:r>
        <w:t xml:space="preserve">reasonably </w:t>
      </w:r>
      <w:r w:rsidRPr="00D746A2">
        <w:t xml:space="preserve">considers that </w:t>
      </w:r>
      <w:r>
        <w:t>the Developer</w:t>
      </w:r>
      <w:r w:rsidRPr="00D746A2">
        <w:t xml:space="preserve"> </w:t>
      </w:r>
      <w:r>
        <w:t>[</w:t>
      </w:r>
      <w:r w:rsidRPr="00910890">
        <w:rPr>
          <w:highlight w:val="yellow"/>
        </w:rPr>
        <w:t>Insert ‘</w:t>
      </w:r>
      <w:r w:rsidRPr="00910890">
        <w:rPr>
          <w:i/>
          <w:highlight w:val="yellow"/>
        </w:rPr>
        <w:t>or Landowner’</w:t>
      </w:r>
      <w:r w:rsidRPr="00910890">
        <w:rPr>
          <w:highlight w:val="yellow"/>
        </w:rPr>
        <w:t xml:space="preserve"> here if applicable</w:t>
      </w:r>
      <w:r>
        <w:t xml:space="preserve">] </w:t>
      </w:r>
      <w:r w:rsidRPr="00D746A2">
        <w:t xml:space="preserve">is in breach of any obligation under this </w:t>
      </w:r>
      <w:r>
        <w:t>Deed, it</w:t>
      </w:r>
      <w:r w:rsidRPr="00D746A2">
        <w:t xml:space="preserve"> may give </w:t>
      </w:r>
      <w:r>
        <w:t>a written notice to the Developer [</w:t>
      </w:r>
      <w:r w:rsidRPr="00910890">
        <w:rPr>
          <w:highlight w:val="yellow"/>
        </w:rPr>
        <w:t>Insert ‘</w:t>
      </w:r>
      <w:r w:rsidRPr="00910890">
        <w:rPr>
          <w:i/>
          <w:highlight w:val="yellow"/>
        </w:rPr>
        <w:t>or Landowner</w:t>
      </w:r>
      <w:r>
        <w:rPr>
          <w:i/>
          <w:highlight w:val="yellow"/>
        </w:rPr>
        <w:t>, as the case may be</w:t>
      </w:r>
      <w:r w:rsidRPr="00910890">
        <w:rPr>
          <w:i/>
          <w:highlight w:val="yellow"/>
        </w:rPr>
        <w:t>’</w:t>
      </w:r>
      <w:r w:rsidRPr="00910890">
        <w:rPr>
          <w:highlight w:val="yellow"/>
        </w:rPr>
        <w:t xml:space="preserve"> here if applicable</w:t>
      </w:r>
      <w:r>
        <w:t>]:</w:t>
      </w:r>
      <w:bookmarkEnd w:id="150"/>
      <w:r w:rsidRPr="00D746A2">
        <w:t xml:space="preserve"> </w:t>
      </w:r>
    </w:p>
    <w:p w14:paraId="77BF139A" w14:textId="77777777" w:rsidR="003D2E31" w:rsidRDefault="003D2E31" w:rsidP="003D2E31">
      <w:pPr>
        <w:pStyle w:val="LTLNumberingDocumentStyle"/>
        <w:numPr>
          <w:ilvl w:val="2"/>
          <w:numId w:val="1"/>
        </w:numPr>
      </w:pPr>
      <w:r>
        <w:t xml:space="preserve">specifying the nature and extent of the breach, </w:t>
      </w:r>
    </w:p>
    <w:p w14:paraId="785FE916" w14:textId="77777777" w:rsidR="003D2E31" w:rsidRPr="004341BB" w:rsidRDefault="003D2E31" w:rsidP="003D2E31">
      <w:pPr>
        <w:pStyle w:val="LTLNumberingDocumentStyle"/>
        <w:numPr>
          <w:ilvl w:val="2"/>
          <w:numId w:val="1"/>
        </w:numPr>
        <w:rPr>
          <w:rStyle w:val="StyleBold"/>
          <w:b w:val="0"/>
          <w:bCs w:val="0"/>
          <w:sz w:val="20"/>
        </w:rPr>
      </w:pPr>
      <w:r w:rsidRPr="000C60BC">
        <w:rPr>
          <w:rStyle w:val="StyleBold"/>
          <w:rFonts w:ascii="Arial" w:hAnsi="Arial"/>
          <w:b w:val="0"/>
          <w:sz w:val="20"/>
        </w:rPr>
        <w:t>requiring the Developer</w:t>
      </w:r>
      <w:r>
        <w:rPr>
          <w:rStyle w:val="StyleBold"/>
          <w:sz w:val="20"/>
        </w:rPr>
        <w:t xml:space="preserve"> </w:t>
      </w:r>
      <w:r>
        <w:t>[</w:t>
      </w:r>
      <w:r w:rsidRPr="00910890">
        <w:rPr>
          <w:highlight w:val="yellow"/>
        </w:rPr>
        <w:t>Insert ‘</w:t>
      </w:r>
      <w:r w:rsidRPr="00910890">
        <w:rPr>
          <w:i/>
          <w:highlight w:val="yellow"/>
        </w:rPr>
        <w:t>or Landowner</w:t>
      </w:r>
      <w:r>
        <w:rPr>
          <w:i/>
          <w:highlight w:val="yellow"/>
        </w:rPr>
        <w:t>, as the case may be</w:t>
      </w:r>
      <w:r w:rsidRPr="00910890">
        <w:rPr>
          <w:i/>
          <w:highlight w:val="yellow"/>
        </w:rPr>
        <w:t>’</w:t>
      </w:r>
      <w:r w:rsidRPr="00910890">
        <w:rPr>
          <w:highlight w:val="yellow"/>
        </w:rPr>
        <w:t xml:space="preserve"> here if applicable</w:t>
      </w:r>
      <w:r>
        <w:t>]</w:t>
      </w:r>
      <w:r w:rsidRPr="00E20B5B">
        <w:rPr>
          <w:rStyle w:val="StyleBold"/>
          <w:rFonts w:ascii="Arial" w:hAnsi="Arial"/>
          <w:b w:val="0"/>
          <w:sz w:val="20"/>
        </w:rPr>
        <w:t xml:space="preserve"> to:</w:t>
      </w:r>
    </w:p>
    <w:p w14:paraId="127DF1CC" w14:textId="77777777" w:rsidR="003D2E31" w:rsidRDefault="003D2E31" w:rsidP="003D2E31">
      <w:pPr>
        <w:pStyle w:val="StyleLTLNumberingDocumentStyleLinespacing15lines"/>
        <w:numPr>
          <w:ilvl w:val="3"/>
          <w:numId w:val="1"/>
        </w:numPr>
      </w:pPr>
      <w:bookmarkStart w:id="151" w:name="_Ref129703950"/>
      <w:r>
        <w:t>rectify the breach if it reasonably considers it is capable of rectification, or</w:t>
      </w:r>
      <w:bookmarkEnd w:id="151"/>
    </w:p>
    <w:p w14:paraId="04B1DBE1" w14:textId="77777777" w:rsidR="003D2E31" w:rsidRPr="00C21673" w:rsidRDefault="003D2E31" w:rsidP="003D2E31">
      <w:pPr>
        <w:pStyle w:val="StyleLTLNumberingDocumentStyleLinespacing15lines"/>
        <w:numPr>
          <w:ilvl w:val="3"/>
          <w:numId w:val="1"/>
        </w:numPr>
        <w:rPr>
          <w:rStyle w:val="StyleBold"/>
          <w:b w:val="0"/>
          <w:bCs w:val="0"/>
          <w:sz w:val="20"/>
        </w:rPr>
      </w:pPr>
      <w:bookmarkStart w:id="152" w:name="_Ref129703987"/>
      <w:r>
        <w:t>pay compensation to the reasonable satisfaction of the Council in lieu of rectifying the breach if it reasonably considers the breach is not capable of rectification</w:t>
      </w:r>
      <w:bookmarkEnd w:id="152"/>
      <w:r>
        <w:t>,</w:t>
      </w:r>
    </w:p>
    <w:p w14:paraId="364D0621" w14:textId="77777777" w:rsidR="003D2E31" w:rsidRPr="00E20B5B" w:rsidRDefault="003D2E31" w:rsidP="003D2E31">
      <w:pPr>
        <w:pStyle w:val="LTLNumberingDocumentStyle"/>
        <w:numPr>
          <w:ilvl w:val="2"/>
          <w:numId w:val="1"/>
        </w:numPr>
        <w:rPr>
          <w:b/>
        </w:rPr>
      </w:pPr>
      <w:r w:rsidRPr="00E20B5B">
        <w:rPr>
          <w:rStyle w:val="StyleBold"/>
          <w:rFonts w:ascii="Arial" w:hAnsi="Arial"/>
          <w:b w:val="0"/>
          <w:sz w:val="20"/>
        </w:rPr>
        <w:t>specifying the period within which the breach is to be rectified or compensation paid, being a period that is reasonable in the circumstances</w:t>
      </w:r>
      <w:r w:rsidRPr="00E20B5B">
        <w:rPr>
          <w:b/>
        </w:rPr>
        <w:t xml:space="preserve">. </w:t>
      </w:r>
    </w:p>
    <w:p w14:paraId="43F0ED17" w14:textId="77777777" w:rsidR="003D2E31" w:rsidRPr="00A0269A" w:rsidRDefault="003D2E31" w:rsidP="003D2E31">
      <w:pPr>
        <w:pStyle w:val="LTLNumberingDocumentStyle"/>
        <w:numPr>
          <w:ilvl w:val="1"/>
          <w:numId w:val="1"/>
        </w:numPr>
        <w:rPr>
          <w:snapToGrid w:val="0"/>
        </w:rPr>
      </w:pPr>
      <w:bookmarkStart w:id="153" w:name="_Ref80026232"/>
      <w:r w:rsidRPr="00A0269A">
        <w:rPr>
          <w:iCs/>
          <w:color w:val="000000"/>
        </w:rPr>
        <w:t xml:space="preserve">If the Developer </w:t>
      </w:r>
      <w:r>
        <w:t>[</w:t>
      </w:r>
      <w:r w:rsidRPr="00910890">
        <w:rPr>
          <w:highlight w:val="yellow"/>
        </w:rPr>
        <w:t>Insert ‘</w:t>
      </w:r>
      <w:r w:rsidRPr="00910890">
        <w:rPr>
          <w:i/>
          <w:highlight w:val="yellow"/>
        </w:rPr>
        <w:t>or Landowner</w:t>
      </w:r>
      <w:r>
        <w:rPr>
          <w:i/>
          <w:highlight w:val="yellow"/>
        </w:rPr>
        <w:t>, as the case may be</w:t>
      </w:r>
      <w:r w:rsidRPr="00910890">
        <w:rPr>
          <w:i/>
          <w:highlight w:val="yellow"/>
        </w:rPr>
        <w:t>’</w:t>
      </w:r>
      <w:r w:rsidRPr="00910890">
        <w:rPr>
          <w:highlight w:val="yellow"/>
        </w:rPr>
        <w:t xml:space="preserve"> here if applicable</w:t>
      </w:r>
      <w:r>
        <w:t xml:space="preserve">] </w:t>
      </w:r>
      <w:r w:rsidRPr="00A0269A">
        <w:rPr>
          <w:iCs/>
          <w:color w:val="000000"/>
        </w:rPr>
        <w:t xml:space="preserve">fails to fully comply with </w:t>
      </w:r>
      <w:r>
        <w:rPr>
          <w:iCs/>
          <w:color w:val="000000"/>
        </w:rPr>
        <w:t>a</w:t>
      </w:r>
      <w:r w:rsidRPr="00A0269A">
        <w:rPr>
          <w:iCs/>
          <w:color w:val="000000"/>
        </w:rPr>
        <w:t xml:space="preserve"> notice referred to in clause </w:t>
      </w:r>
      <w:r w:rsidR="000C60BC">
        <w:rPr>
          <w:iCs/>
          <w:color w:val="000000"/>
        </w:rPr>
        <w:fldChar w:fldCharType="begin"/>
      </w:r>
      <w:r w:rsidR="000C60BC">
        <w:rPr>
          <w:iCs/>
          <w:color w:val="000000"/>
        </w:rPr>
        <w:instrText xml:space="preserve"> REF _Ref80026214 \r \h </w:instrText>
      </w:r>
      <w:r w:rsidR="000C60BC">
        <w:rPr>
          <w:iCs/>
          <w:color w:val="000000"/>
        </w:rPr>
      </w:r>
      <w:r w:rsidR="000C60BC">
        <w:rPr>
          <w:iCs/>
          <w:color w:val="000000"/>
        </w:rPr>
        <w:fldChar w:fldCharType="separate"/>
      </w:r>
      <w:r w:rsidR="0038053B">
        <w:rPr>
          <w:iCs/>
          <w:color w:val="000000"/>
        </w:rPr>
        <w:t>31.1</w:t>
      </w:r>
      <w:r w:rsidR="000C60BC">
        <w:rPr>
          <w:iCs/>
          <w:color w:val="000000"/>
        </w:rPr>
        <w:fldChar w:fldCharType="end"/>
      </w:r>
      <w:r w:rsidRPr="00A0269A">
        <w:rPr>
          <w:iCs/>
          <w:color w:val="000000"/>
        </w:rPr>
        <w:t>, the Council may, without further notice to the Developer</w:t>
      </w:r>
      <w:r>
        <w:rPr>
          <w:iCs/>
          <w:color w:val="000000"/>
        </w:rPr>
        <w:t xml:space="preserve"> </w:t>
      </w:r>
      <w:r>
        <w:t>[</w:t>
      </w:r>
      <w:r w:rsidRPr="00910890">
        <w:rPr>
          <w:highlight w:val="yellow"/>
        </w:rPr>
        <w:t>Insert ‘</w:t>
      </w:r>
      <w:r w:rsidRPr="00910890">
        <w:rPr>
          <w:i/>
          <w:highlight w:val="yellow"/>
        </w:rPr>
        <w:t>or Landowner</w:t>
      </w:r>
      <w:r>
        <w:rPr>
          <w:i/>
          <w:highlight w:val="yellow"/>
        </w:rPr>
        <w:t>, as the case may be</w:t>
      </w:r>
      <w:r w:rsidRPr="00910890">
        <w:rPr>
          <w:i/>
          <w:highlight w:val="yellow"/>
        </w:rPr>
        <w:t>’</w:t>
      </w:r>
      <w:r w:rsidRPr="00910890">
        <w:rPr>
          <w:highlight w:val="yellow"/>
        </w:rPr>
        <w:t xml:space="preserve"> here if applicable</w:t>
      </w:r>
      <w:r>
        <w:t>]</w:t>
      </w:r>
      <w:r>
        <w:rPr>
          <w:iCs/>
          <w:color w:val="000000"/>
        </w:rPr>
        <w:t>, call-up the Security provided</w:t>
      </w:r>
      <w:r w:rsidRPr="00A0269A">
        <w:rPr>
          <w:iCs/>
          <w:color w:val="000000"/>
        </w:rPr>
        <w:t xml:space="preserve"> under this </w:t>
      </w:r>
      <w:r>
        <w:rPr>
          <w:iCs/>
          <w:color w:val="000000"/>
        </w:rPr>
        <w:t>Deed and apply it to remedy the</w:t>
      </w:r>
      <w:r w:rsidRPr="00A0269A">
        <w:rPr>
          <w:iCs/>
          <w:color w:val="000000"/>
        </w:rPr>
        <w:t xml:space="preserve"> breach.</w:t>
      </w:r>
      <w:bookmarkEnd w:id="153"/>
    </w:p>
    <w:p w14:paraId="0CC461AD" w14:textId="77777777" w:rsidR="003D2E31" w:rsidRDefault="003D2E31" w:rsidP="003D2E31">
      <w:pPr>
        <w:pStyle w:val="LTLNumberingDocumentStyle"/>
        <w:numPr>
          <w:ilvl w:val="1"/>
          <w:numId w:val="1"/>
        </w:numPr>
      </w:pPr>
      <w:bookmarkStart w:id="154" w:name="_Ref80026238"/>
      <w:r>
        <w:t>If the Developer</w:t>
      </w:r>
      <w:r w:rsidRPr="00326E66">
        <w:t xml:space="preserve"> </w:t>
      </w:r>
      <w:r>
        <w:t>[</w:t>
      </w:r>
      <w:r w:rsidRPr="00910890">
        <w:rPr>
          <w:highlight w:val="yellow"/>
        </w:rPr>
        <w:t>Insert ‘</w:t>
      </w:r>
      <w:r w:rsidRPr="00910890">
        <w:rPr>
          <w:i/>
          <w:highlight w:val="yellow"/>
        </w:rPr>
        <w:t>or Landowner</w:t>
      </w:r>
      <w:r>
        <w:rPr>
          <w:i/>
          <w:highlight w:val="yellow"/>
        </w:rPr>
        <w:t>, as the case may be</w:t>
      </w:r>
      <w:r w:rsidRPr="00910890">
        <w:rPr>
          <w:i/>
          <w:highlight w:val="yellow"/>
        </w:rPr>
        <w:t>’</w:t>
      </w:r>
      <w:r w:rsidRPr="00910890">
        <w:rPr>
          <w:highlight w:val="yellow"/>
        </w:rPr>
        <w:t xml:space="preserve"> here if applicable</w:t>
      </w:r>
      <w:r>
        <w:t>] fails to</w:t>
      </w:r>
      <w:r w:rsidRPr="00326E66">
        <w:t xml:space="preserve"> comply with </w:t>
      </w:r>
      <w:r>
        <w:t>a</w:t>
      </w:r>
      <w:r w:rsidRPr="00326E66">
        <w:t xml:space="preserve"> notice </w:t>
      </w:r>
      <w:r>
        <w:t xml:space="preserve">given under clause </w:t>
      </w:r>
      <w:r w:rsidR="000C60BC">
        <w:fldChar w:fldCharType="begin"/>
      </w:r>
      <w:r w:rsidR="000C60BC">
        <w:instrText xml:space="preserve"> REF _Ref80026214 \r \h </w:instrText>
      </w:r>
      <w:r w:rsidR="000C60BC">
        <w:fldChar w:fldCharType="separate"/>
      </w:r>
      <w:r w:rsidR="0038053B">
        <w:t>31.1</w:t>
      </w:r>
      <w:r w:rsidR="000C60BC">
        <w:fldChar w:fldCharType="end"/>
      </w:r>
      <w:r>
        <w:t xml:space="preserve"> relating to the carrying out of Work under this Deed, the Council may step-in and remedy the breach and may enter, occupy and use any land owned or controlled by the [</w:t>
      </w:r>
      <w:r w:rsidRPr="0061619F">
        <w:rPr>
          <w:highlight w:val="yellow"/>
        </w:rPr>
        <w:t>Developer/Landowner</w:t>
      </w:r>
      <w:r>
        <w:t>]* [</w:t>
      </w:r>
      <w:r w:rsidRPr="0061619F">
        <w:rPr>
          <w:highlight w:val="yellow"/>
        </w:rPr>
        <w:t>Delete whichever is inapplicable</w:t>
      </w:r>
      <w:r>
        <w:t>] and any Equipment on such land for that purpose</w:t>
      </w:r>
      <w:r w:rsidRPr="00326E66">
        <w:t>.</w:t>
      </w:r>
      <w:bookmarkEnd w:id="154"/>
    </w:p>
    <w:p w14:paraId="64E3E6EA" w14:textId="77777777" w:rsidR="003D2E31" w:rsidRDefault="003D2E31" w:rsidP="003D2E31">
      <w:pPr>
        <w:pStyle w:val="LTLNumberingDocumentStyle"/>
        <w:numPr>
          <w:ilvl w:val="1"/>
          <w:numId w:val="1"/>
        </w:numPr>
        <w:rPr>
          <w:snapToGrid w:val="0"/>
        </w:rPr>
      </w:pPr>
      <w:bookmarkStart w:id="155" w:name="_Ref80026268"/>
      <w:r>
        <w:rPr>
          <w:snapToGrid w:val="0"/>
        </w:rPr>
        <w:t xml:space="preserve">Any costs incurred by the Council in remedying a breach in accordance with clause </w:t>
      </w:r>
      <w:r w:rsidR="000C60BC">
        <w:rPr>
          <w:snapToGrid w:val="0"/>
        </w:rPr>
        <w:fldChar w:fldCharType="begin"/>
      </w:r>
      <w:r w:rsidR="000C60BC">
        <w:rPr>
          <w:snapToGrid w:val="0"/>
        </w:rPr>
        <w:instrText xml:space="preserve"> REF _Ref80026232 \r \h </w:instrText>
      </w:r>
      <w:r w:rsidR="000C60BC">
        <w:rPr>
          <w:snapToGrid w:val="0"/>
        </w:rPr>
      </w:r>
      <w:r w:rsidR="000C60BC">
        <w:rPr>
          <w:snapToGrid w:val="0"/>
        </w:rPr>
        <w:fldChar w:fldCharType="separate"/>
      </w:r>
      <w:r w:rsidR="0038053B">
        <w:rPr>
          <w:snapToGrid w:val="0"/>
        </w:rPr>
        <w:t>31.2</w:t>
      </w:r>
      <w:r w:rsidR="000C60BC">
        <w:rPr>
          <w:snapToGrid w:val="0"/>
        </w:rPr>
        <w:fldChar w:fldCharType="end"/>
      </w:r>
      <w:r>
        <w:rPr>
          <w:snapToGrid w:val="0"/>
        </w:rPr>
        <w:t xml:space="preserve"> or clause </w:t>
      </w:r>
      <w:r w:rsidR="000C60BC">
        <w:rPr>
          <w:snapToGrid w:val="0"/>
        </w:rPr>
        <w:fldChar w:fldCharType="begin"/>
      </w:r>
      <w:r w:rsidR="000C60BC">
        <w:rPr>
          <w:snapToGrid w:val="0"/>
        </w:rPr>
        <w:instrText xml:space="preserve"> REF _Ref80026238 \r \h </w:instrText>
      </w:r>
      <w:r w:rsidR="000C60BC">
        <w:rPr>
          <w:snapToGrid w:val="0"/>
        </w:rPr>
      </w:r>
      <w:r w:rsidR="000C60BC">
        <w:rPr>
          <w:snapToGrid w:val="0"/>
        </w:rPr>
        <w:fldChar w:fldCharType="separate"/>
      </w:r>
      <w:r w:rsidR="0038053B">
        <w:rPr>
          <w:snapToGrid w:val="0"/>
        </w:rPr>
        <w:t>31.3</w:t>
      </w:r>
      <w:r w:rsidR="000C60BC">
        <w:rPr>
          <w:snapToGrid w:val="0"/>
        </w:rPr>
        <w:fldChar w:fldCharType="end"/>
      </w:r>
      <w:r>
        <w:rPr>
          <w:snapToGrid w:val="0"/>
        </w:rPr>
        <w:t xml:space="preserve"> may be recovered by the Council by either or a combination of the following means:</w:t>
      </w:r>
      <w:bookmarkEnd w:id="155"/>
      <w:r>
        <w:rPr>
          <w:snapToGrid w:val="0"/>
        </w:rPr>
        <w:t xml:space="preserve"> </w:t>
      </w:r>
    </w:p>
    <w:p w14:paraId="161E7A46" w14:textId="77777777" w:rsidR="003D2E31" w:rsidRDefault="003D2E31" w:rsidP="003D2E31">
      <w:pPr>
        <w:pStyle w:val="LTLNumberingDocumentStyle"/>
        <w:numPr>
          <w:ilvl w:val="2"/>
          <w:numId w:val="1"/>
        </w:numPr>
        <w:rPr>
          <w:snapToGrid w:val="0"/>
        </w:rPr>
      </w:pPr>
      <w:r>
        <w:rPr>
          <w:snapToGrid w:val="0"/>
        </w:rPr>
        <w:t xml:space="preserve">by calling-up and applying the Security provided under this Deed, or </w:t>
      </w:r>
    </w:p>
    <w:p w14:paraId="2A458C0C" w14:textId="77777777" w:rsidR="003D2E31" w:rsidRPr="00A0269A" w:rsidRDefault="003D2E31" w:rsidP="003D2E31">
      <w:pPr>
        <w:pStyle w:val="LTLNumberingDocumentStyle"/>
        <w:numPr>
          <w:ilvl w:val="2"/>
          <w:numId w:val="1"/>
        </w:numPr>
        <w:rPr>
          <w:snapToGrid w:val="0"/>
        </w:rPr>
      </w:pPr>
      <w:r>
        <w:rPr>
          <w:snapToGrid w:val="0"/>
        </w:rPr>
        <w:t>as a debt due in a court of competent jurisdiction.</w:t>
      </w:r>
    </w:p>
    <w:p w14:paraId="491A802D" w14:textId="77777777" w:rsidR="003D2E31" w:rsidRDefault="003D2E31" w:rsidP="003D2E31">
      <w:pPr>
        <w:pStyle w:val="LTLNumberingDocumentStyle"/>
        <w:numPr>
          <w:ilvl w:val="1"/>
          <w:numId w:val="1"/>
        </w:numPr>
        <w:rPr>
          <w:snapToGrid w:val="0"/>
        </w:rPr>
      </w:pPr>
      <w:r>
        <w:rPr>
          <w:snapToGrid w:val="0"/>
        </w:rPr>
        <w:t xml:space="preserve">For the purpose of clause </w:t>
      </w:r>
      <w:r w:rsidR="000C60BC">
        <w:rPr>
          <w:snapToGrid w:val="0"/>
        </w:rPr>
        <w:fldChar w:fldCharType="begin"/>
      </w:r>
      <w:r w:rsidR="000C60BC">
        <w:rPr>
          <w:snapToGrid w:val="0"/>
        </w:rPr>
        <w:instrText xml:space="preserve"> REF _Ref80026268 \r \h </w:instrText>
      </w:r>
      <w:r w:rsidR="000C60BC">
        <w:rPr>
          <w:snapToGrid w:val="0"/>
        </w:rPr>
      </w:r>
      <w:r w:rsidR="000C60BC">
        <w:rPr>
          <w:snapToGrid w:val="0"/>
        </w:rPr>
        <w:fldChar w:fldCharType="separate"/>
      </w:r>
      <w:r w:rsidR="0038053B">
        <w:rPr>
          <w:snapToGrid w:val="0"/>
        </w:rPr>
        <w:t>31.4</w:t>
      </w:r>
      <w:r w:rsidR="000C60BC">
        <w:rPr>
          <w:snapToGrid w:val="0"/>
        </w:rPr>
        <w:fldChar w:fldCharType="end"/>
      </w:r>
      <w:r>
        <w:rPr>
          <w:snapToGrid w:val="0"/>
        </w:rPr>
        <w:t xml:space="preserve">, the Council’s costs of remedying a breach the subject of a notice given under clause </w:t>
      </w:r>
      <w:r w:rsidR="000C60BC">
        <w:rPr>
          <w:snapToGrid w:val="0"/>
        </w:rPr>
        <w:fldChar w:fldCharType="begin"/>
      </w:r>
      <w:r w:rsidR="000C60BC">
        <w:rPr>
          <w:snapToGrid w:val="0"/>
        </w:rPr>
        <w:instrText xml:space="preserve"> REF _Ref80026214 \r \h </w:instrText>
      </w:r>
      <w:r w:rsidR="000C60BC">
        <w:rPr>
          <w:snapToGrid w:val="0"/>
        </w:rPr>
      </w:r>
      <w:r w:rsidR="000C60BC">
        <w:rPr>
          <w:snapToGrid w:val="0"/>
        </w:rPr>
        <w:fldChar w:fldCharType="separate"/>
      </w:r>
      <w:r w:rsidR="0038053B">
        <w:rPr>
          <w:snapToGrid w:val="0"/>
        </w:rPr>
        <w:t>31.1</w:t>
      </w:r>
      <w:r w:rsidR="000C60BC">
        <w:rPr>
          <w:snapToGrid w:val="0"/>
        </w:rPr>
        <w:fldChar w:fldCharType="end"/>
      </w:r>
      <w:r>
        <w:rPr>
          <w:snapToGrid w:val="0"/>
        </w:rPr>
        <w:t xml:space="preserve"> include, but are not limited to:</w:t>
      </w:r>
    </w:p>
    <w:p w14:paraId="18B413B2" w14:textId="77777777" w:rsidR="003D2E31" w:rsidRDefault="003D2E31" w:rsidP="003D2E31">
      <w:pPr>
        <w:pStyle w:val="LTLNumberingDocumentStyle"/>
        <w:numPr>
          <w:ilvl w:val="2"/>
          <w:numId w:val="1"/>
        </w:numPr>
        <w:rPr>
          <w:snapToGrid w:val="0"/>
        </w:rPr>
      </w:pPr>
      <w:r>
        <w:rPr>
          <w:snapToGrid w:val="0"/>
        </w:rPr>
        <w:t xml:space="preserve">the costs of the Council’s servants, agents and contractors reasonably incurred for that purpose, </w:t>
      </w:r>
    </w:p>
    <w:p w14:paraId="4F6442DE" w14:textId="77777777" w:rsidR="003D2E31" w:rsidRDefault="003D2E31" w:rsidP="003D2E31">
      <w:pPr>
        <w:pStyle w:val="LTLNumberingDocumentStyle"/>
        <w:numPr>
          <w:ilvl w:val="2"/>
          <w:numId w:val="1"/>
        </w:numPr>
        <w:rPr>
          <w:snapToGrid w:val="0"/>
        </w:rPr>
      </w:pPr>
      <w:r>
        <w:rPr>
          <w:snapToGrid w:val="0"/>
        </w:rPr>
        <w:t>all fees and charges necessarily or reasonably incurred by the Council in remedying the breach, and</w:t>
      </w:r>
    </w:p>
    <w:p w14:paraId="5466291F" w14:textId="77777777" w:rsidR="003D2E31" w:rsidRDefault="003D2E31" w:rsidP="003D2E31">
      <w:pPr>
        <w:pStyle w:val="LTLNumberingDocumentStyle"/>
        <w:numPr>
          <w:ilvl w:val="2"/>
          <w:numId w:val="1"/>
        </w:numPr>
        <w:rPr>
          <w:snapToGrid w:val="0"/>
        </w:rPr>
      </w:pPr>
      <w:r>
        <w:rPr>
          <w:snapToGrid w:val="0"/>
        </w:rPr>
        <w:t>all legal costs and expenses reasonably incurred by the Council, by reason of the breach.</w:t>
      </w:r>
    </w:p>
    <w:p w14:paraId="6E44685F" w14:textId="77777777" w:rsidR="003D2E31" w:rsidRDefault="003D2E31" w:rsidP="003D2E31">
      <w:pPr>
        <w:pStyle w:val="LTLNumberingDocumentStyle"/>
        <w:numPr>
          <w:ilvl w:val="1"/>
          <w:numId w:val="1"/>
        </w:numPr>
        <w:rPr>
          <w:snapToGrid w:val="0"/>
        </w:rPr>
      </w:pPr>
      <w:r>
        <w:rPr>
          <w:snapToGrid w:val="0"/>
        </w:rPr>
        <w:lastRenderedPageBreak/>
        <w:t xml:space="preserve">Nothing in this clause </w:t>
      </w:r>
      <w:r w:rsidR="00E20B5B">
        <w:rPr>
          <w:snapToGrid w:val="0"/>
        </w:rPr>
        <w:fldChar w:fldCharType="begin"/>
      </w:r>
      <w:r w:rsidR="00E20B5B">
        <w:rPr>
          <w:snapToGrid w:val="0"/>
        </w:rPr>
        <w:instrText xml:space="preserve"> REF _Ref80275781 \r \h </w:instrText>
      </w:r>
      <w:r w:rsidR="00E20B5B">
        <w:rPr>
          <w:snapToGrid w:val="0"/>
        </w:rPr>
      </w:r>
      <w:r w:rsidR="00E20B5B">
        <w:rPr>
          <w:snapToGrid w:val="0"/>
        </w:rPr>
        <w:fldChar w:fldCharType="separate"/>
      </w:r>
      <w:r w:rsidR="0038053B">
        <w:rPr>
          <w:snapToGrid w:val="0"/>
        </w:rPr>
        <w:t>31</w:t>
      </w:r>
      <w:r w:rsidR="00E20B5B">
        <w:rPr>
          <w:snapToGrid w:val="0"/>
        </w:rPr>
        <w:fldChar w:fldCharType="end"/>
      </w:r>
      <w:r w:rsidR="00E20B5B">
        <w:rPr>
          <w:snapToGrid w:val="0"/>
        </w:rPr>
        <w:t xml:space="preserve"> </w:t>
      </w:r>
      <w:r>
        <w:rPr>
          <w:snapToGrid w:val="0"/>
        </w:rPr>
        <w:t>prevents the Council from exercising any rights it may have at law or in equity</w:t>
      </w:r>
      <w:r w:rsidRPr="007E7EF4">
        <w:rPr>
          <w:snapToGrid w:val="0"/>
        </w:rPr>
        <w:t xml:space="preserve"> </w:t>
      </w:r>
      <w:r>
        <w:rPr>
          <w:snapToGrid w:val="0"/>
        </w:rPr>
        <w:t xml:space="preserve">in relation to a breach of this Deed by the Developer </w:t>
      </w:r>
      <w:r>
        <w:t>[</w:t>
      </w:r>
      <w:r w:rsidRPr="00910890">
        <w:rPr>
          <w:highlight w:val="yellow"/>
        </w:rPr>
        <w:t>Insert ‘</w:t>
      </w:r>
      <w:r w:rsidRPr="00910890">
        <w:rPr>
          <w:i/>
          <w:highlight w:val="yellow"/>
        </w:rPr>
        <w:t>or Landowner</w:t>
      </w:r>
      <w:r>
        <w:rPr>
          <w:i/>
          <w:highlight w:val="yellow"/>
        </w:rPr>
        <w:t>, as the case may be</w:t>
      </w:r>
      <w:r w:rsidRPr="00910890">
        <w:rPr>
          <w:i/>
          <w:highlight w:val="yellow"/>
        </w:rPr>
        <w:t>’</w:t>
      </w:r>
      <w:r w:rsidRPr="00910890">
        <w:rPr>
          <w:highlight w:val="yellow"/>
        </w:rPr>
        <w:t xml:space="preserve"> here if applicable</w:t>
      </w:r>
      <w:r>
        <w:t>]</w:t>
      </w:r>
      <w:r>
        <w:rPr>
          <w:snapToGrid w:val="0"/>
        </w:rPr>
        <w:t>, including but not limited to seeking relief in an appropriate court.</w:t>
      </w:r>
    </w:p>
    <w:p w14:paraId="5164E3BF" w14:textId="77777777" w:rsidR="003D2E31" w:rsidRDefault="003D2E31" w:rsidP="003D2E31">
      <w:pPr>
        <w:pStyle w:val="StyleLTLNumberingDocumentStyleBoldLinespacing15lines"/>
        <w:keepNext/>
        <w:numPr>
          <w:ilvl w:val="0"/>
          <w:numId w:val="1"/>
        </w:numPr>
        <w:outlineLvl w:val="2"/>
      </w:pPr>
      <w:bookmarkStart w:id="156" w:name="_Toc329682000"/>
      <w:bookmarkStart w:id="157" w:name="_Toc175225529"/>
      <w:r>
        <w:t>Enforcement in a court of competent jurisdiction</w:t>
      </w:r>
      <w:bookmarkEnd w:id="156"/>
      <w:bookmarkEnd w:id="157"/>
    </w:p>
    <w:p w14:paraId="2681EB22" w14:textId="77777777" w:rsidR="003D2E31" w:rsidRDefault="003D2E31" w:rsidP="003D2E31">
      <w:pPr>
        <w:pStyle w:val="LTLNumberingDocumentStyle"/>
        <w:numPr>
          <w:ilvl w:val="1"/>
          <w:numId w:val="1"/>
        </w:numPr>
      </w:pPr>
      <w:r w:rsidRPr="000B73A1">
        <w:t>Subject only to clauses 25 and 26, the</w:t>
      </w:r>
      <w:r>
        <w:t xml:space="preserve"> Parties may enforce this Deed in any court of competent jurisdiction.</w:t>
      </w:r>
    </w:p>
    <w:p w14:paraId="61263B89" w14:textId="77777777" w:rsidR="003D2E31" w:rsidRDefault="003D2E31" w:rsidP="003D2E31">
      <w:pPr>
        <w:pStyle w:val="LTLNumberingDocumentStyle"/>
        <w:numPr>
          <w:ilvl w:val="1"/>
          <w:numId w:val="1"/>
        </w:numPr>
      </w:pPr>
      <w:r>
        <w:t xml:space="preserve">For the avoidance of doubt, nothing in this Deed prevents: </w:t>
      </w:r>
    </w:p>
    <w:p w14:paraId="12C6DBDA" w14:textId="77777777" w:rsidR="003D2E31" w:rsidRDefault="003D2E31" w:rsidP="003D2E31">
      <w:pPr>
        <w:pStyle w:val="LTLNumberingDocumentStyle"/>
        <w:numPr>
          <w:ilvl w:val="2"/>
          <w:numId w:val="1"/>
        </w:numPr>
      </w:pPr>
      <w:r>
        <w:t>a Party from bringing proceedings in the Land and Environment Court to enforce any aspect of this Deed or any matter to which this Deed relates, or</w:t>
      </w:r>
    </w:p>
    <w:p w14:paraId="71ECEEF1" w14:textId="77777777" w:rsidR="003D2E31" w:rsidRPr="00D72664" w:rsidRDefault="003D2E31" w:rsidP="003D2E31">
      <w:pPr>
        <w:pStyle w:val="LTLNumberingDocumentStyle"/>
        <w:numPr>
          <w:ilvl w:val="2"/>
          <w:numId w:val="1"/>
        </w:numPr>
      </w:pPr>
      <w:r>
        <w:t>the Council from exercising any function under the Act or any other Act or law relating to the enforcement of any aspect of this Deed or any matter to which this Deed relates.</w:t>
      </w:r>
    </w:p>
    <w:p w14:paraId="29978EF6" w14:textId="77777777" w:rsidR="003D2E31" w:rsidRDefault="003D2E31" w:rsidP="003D2E31">
      <w:pPr>
        <w:pStyle w:val="LTLHeadingJustifiedLevel2"/>
        <w:keepNext/>
        <w:outlineLvl w:val="1"/>
      </w:pPr>
      <w:bookmarkStart w:id="158" w:name="_Toc175225530"/>
      <w:r>
        <w:t>Part 7 – Registration &amp; Restriction on Dealings</w:t>
      </w:r>
      <w:bookmarkEnd w:id="158"/>
    </w:p>
    <w:p w14:paraId="36542D23" w14:textId="77777777" w:rsidR="003D2E31" w:rsidRPr="00476F7A" w:rsidRDefault="003D2E31" w:rsidP="003D2E31">
      <w:pPr>
        <w:pStyle w:val="StyleLTLNumberingDocumentStyleBoldLinespacing15lines"/>
        <w:keepNext/>
        <w:numPr>
          <w:ilvl w:val="0"/>
          <w:numId w:val="1"/>
        </w:numPr>
        <w:outlineLvl w:val="2"/>
      </w:pPr>
      <w:bookmarkStart w:id="159" w:name="_Toc329682003"/>
      <w:bookmarkStart w:id="160" w:name="_Toc175225531"/>
      <w:r w:rsidRPr="00476F7A">
        <w:t xml:space="preserve">Registration of this </w:t>
      </w:r>
      <w:bookmarkEnd w:id="159"/>
      <w:r>
        <w:t>Deed</w:t>
      </w:r>
      <w:bookmarkEnd w:id="160"/>
    </w:p>
    <w:p w14:paraId="56547347" w14:textId="77777777" w:rsidR="003D2E31" w:rsidRPr="00476F7A" w:rsidRDefault="003D2E31" w:rsidP="003D2E31">
      <w:pPr>
        <w:numPr>
          <w:ilvl w:val="1"/>
          <w:numId w:val="1"/>
        </w:numPr>
        <w:rPr>
          <w:szCs w:val="20"/>
        </w:rPr>
      </w:pPr>
      <w:r w:rsidRPr="00476F7A">
        <w:rPr>
          <w:szCs w:val="20"/>
        </w:rPr>
        <w:t xml:space="preserve">The Parties agree to register this </w:t>
      </w:r>
      <w:r>
        <w:rPr>
          <w:szCs w:val="20"/>
        </w:rPr>
        <w:t>Deed for the purposes of s7.6</w:t>
      </w:r>
      <w:r w:rsidRPr="00476F7A">
        <w:rPr>
          <w:szCs w:val="20"/>
        </w:rPr>
        <w:t>(1) of the Act.</w:t>
      </w:r>
    </w:p>
    <w:p w14:paraId="00D7434A" w14:textId="77777777" w:rsidR="003D2E31" w:rsidRDefault="003D2E31" w:rsidP="003D2E31">
      <w:pPr>
        <w:numPr>
          <w:ilvl w:val="1"/>
          <w:numId w:val="1"/>
        </w:numPr>
        <w:rPr>
          <w:szCs w:val="20"/>
        </w:rPr>
      </w:pPr>
      <w:r>
        <w:rPr>
          <w:szCs w:val="20"/>
        </w:rPr>
        <w:t>On commencement of this Deed, t</w:t>
      </w:r>
      <w:r w:rsidRPr="00476F7A">
        <w:rPr>
          <w:szCs w:val="20"/>
        </w:rPr>
        <w:t xml:space="preserve">he </w:t>
      </w:r>
      <w:r>
        <w:rPr>
          <w:szCs w:val="20"/>
        </w:rPr>
        <w:t>Developer is to deliver to the Council in registrable form:</w:t>
      </w:r>
    </w:p>
    <w:p w14:paraId="5D3D0EDA" w14:textId="77777777" w:rsidR="003D2E31" w:rsidRPr="00476F7A" w:rsidRDefault="003D2E31" w:rsidP="003D2E31">
      <w:pPr>
        <w:numPr>
          <w:ilvl w:val="2"/>
          <w:numId w:val="1"/>
        </w:numPr>
        <w:rPr>
          <w:szCs w:val="20"/>
        </w:rPr>
      </w:pPr>
      <w:r w:rsidRPr="00476F7A">
        <w:rPr>
          <w:szCs w:val="20"/>
        </w:rPr>
        <w:t xml:space="preserve">an instrument requesting registration of this </w:t>
      </w:r>
      <w:r>
        <w:rPr>
          <w:szCs w:val="20"/>
        </w:rPr>
        <w:t>Deed</w:t>
      </w:r>
      <w:r w:rsidRPr="00476F7A">
        <w:rPr>
          <w:szCs w:val="20"/>
        </w:rPr>
        <w:t xml:space="preserve"> on the title to the Land duly executed by the </w:t>
      </w:r>
      <w:r>
        <w:t>[</w:t>
      </w:r>
      <w:r w:rsidRPr="0061619F">
        <w:rPr>
          <w:highlight w:val="yellow"/>
        </w:rPr>
        <w:t>Developer/Landowner</w:t>
      </w:r>
      <w:r>
        <w:t>]* [</w:t>
      </w:r>
      <w:r w:rsidRPr="0061619F">
        <w:rPr>
          <w:highlight w:val="yellow"/>
        </w:rPr>
        <w:t>Delete whichever is inapplicable</w:t>
      </w:r>
      <w:r>
        <w:t>]</w:t>
      </w:r>
      <w:r>
        <w:rPr>
          <w:szCs w:val="20"/>
        </w:rPr>
        <w:t xml:space="preserve"> and any other person required by the Registrar-General to execute such instrument</w:t>
      </w:r>
      <w:r w:rsidRPr="00476F7A">
        <w:rPr>
          <w:szCs w:val="20"/>
        </w:rPr>
        <w:t>, and</w:t>
      </w:r>
    </w:p>
    <w:p w14:paraId="0A6F980B" w14:textId="77777777" w:rsidR="003D2E31" w:rsidRPr="00476F7A" w:rsidRDefault="003D2E31" w:rsidP="003D2E31">
      <w:pPr>
        <w:numPr>
          <w:ilvl w:val="2"/>
          <w:numId w:val="1"/>
        </w:numPr>
        <w:rPr>
          <w:szCs w:val="20"/>
        </w:rPr>
      </w:pPr>
      <w:r w:rsidRPr="00476F7A">
        <w:rPr>
          <w:szCs w:val="20"/>
        </w:rPr>
        <w:t xml:space="preserve">the written irrevocable consent of each person referred to in </w:t>
      </w:r>
      <w:r>
        <w:rPr>
          <w:szCs w:val="20"/>
        </w:rPr>
        <w:t>s7.6</w:t>
      </w:r>
      <w:r w:rsidRPr="00476F7A">
        <w:rPr>
          <w:szCs w:val="20"/>
        </w:rPr>
        <w:t>(1) of the Act to that registration.</w:t>
      </w:r>
    </w:p>
    <w:p w14:paraId="76288A93" w14:textId="77777777" w:rsidR="003D2E31" w:rsidRDefault="003D2E31" w:rsidP="003D2E31">
      <w:pPr>
        <w:numPr>
          <w:ilvl w:val="1"/>
          <w:numId w:val="1"/>
        </w:numPr>
        <w:rPr>
          <w:szCs w:val="20"/>
        </w:rPr>
      </w:pPr>
      <w:r>
        <w:rPr>
          <w:szCs w:val="20"/>
        </w:rPr>
        <w:t>The Developer at its cost is to:</w:t>
      </w:r>
    </w:p>
    <w:p w14:paraId="0C592C88" w14:textId="77777777" w:rsidR="003D2E31" w:rsidRDefault="003D2E31" w:rsidP="003D2E31">
      <w:pPr>
        <w:numPr>
          <w:ilvl w:val="2"/>
          <w:numId w:val="1"/>
        </w:numPr>
        <w:rPr>
          <w:szCs w:val="20"/>
        </w:rPr>
      </w:pPr>
      <w:r w:rsidRPr="00476F7A">
        <w:rPr>
          <w:szCs w:val="20"/>
        </w:rPr>
        <w:t xml:space="preserve">do such </w:t>
      </w:r>
      <w:r>
        <w:rPr>
          <w:szCs w:val="20"/>
        </w:rPr>
        <w:t xml:space="preserve">other </w:t>
      </w:r>
      <w:r w:rsidRPr="00476F7A">
        <w:rPr>
          <w:szCs w:val="20"/>
        </w:rPr>
        <w:t xml:space="preserve">things as are reasonably necessary to enable registration </w:t>
      </w:r>
      <w:r>
        <w:rPr>
          <w:szCs w:val="20"/>
        </w:rPr>
        <w:t xml:space="preserve">of this Deed </w:t>
      </w:r>
      <w:r w:rsidRPr="00476F7A">
        <w:rPr>
          <w:szCs w:val="20"/>
        </w:rPr>
        <w:t xml:space="preserve">to </w:t>
      </w:r>
      <w:r>
        <w:rPr>
          <w:szCs w:val="20"/>
        </w:rPr>
        <w:t>occur, and</w:t>
      </w:r>
    </w:p>
    <w:p w14:paraId="540E0C16" w14:textId="77777777" w:rsidR="003D2E31" w:rsidRPr="00476F7A" w:rsidRDefault="003D2E31" w:rsidP="003D2E31">
      <w:pPr>
        <w:numPr>
          <w:ilvl w:val="2"/>
          <w:numId w:val="1"/>
        </w:numPr>
        <w:rPr>
          <w:szCs w:val="20"/>
        </w:rPr>
      </w:pPr>
      <w:r>
        <w:rPr>
          <w:szCs w:val="20"/>
        </w:rPr>
        <w:t>provide the Council with evidence of registration within 5 days of being notified by the Land and Property Information of such registration.</w:t>
      </w:r>
    </w:p>
    <w:p w14:paraId="39F2880D" w14:textId="77777777" w:rsidR="003D2E31" w:rsidRPr="00476F7A" w:rsidRDefault="003D2E31" w:rsidP="003D2E31">
      <w:pPr>
        <w:numPr>
          <w:ilvl w:val="1"/>
          <w:numId w:val="1"/>
        </w:numPr>
        <w:rPr>
          <w:szCs w:val="20"/>
        </w:rPr>
      </w:pPr>
      <w:r w:rsidRPr="00476F7A">
        <w:rPr>
          <w:szCs w:val="20"/>
        </w:rPr>
        <w:t xml:space="preserve">The Parties are to do such things as are reasonably necessary to remove any notation relating to this </w:t>
      </w:r>
      <w:r>
        <w:rPr>
          <w:szCs w:val="20"/>
        </w:rPr>
        <w:t>Deed</w:t>
      </w:r>
      <w:r w:rsidRPr="00476F7A">
        <w:rPr>
          <w:szCs w:val="20"/>
        </w:rPr>
        <w:t xml:space="preserve"> from the title to the Land:</w:t>
      </w:r>
    </w:p>
    <w:p w14:paraId="285A2F52" w14:textId="77777777" w:rsidR="003D2E31" w:rsidRPr="00476F7A" w:rsidRDefault="003D2E31" w:rsidP="003D2E31">
      <w:pPr>
        <w:numPr>
          <w:ilvl w:val="2"/>
          <w:numId w:val="1"/>
        </w:numPr>
        <w:rPr>
          <w:szCs w:val="20"/>
        </w:rPr>
      </w:pPr>
      <w:r w:rsidRPr="00476F7A">
        <w:rPr>
          <w:szCs w:val="20"/>
        </w:rPr>
        <w:t>in so far as the part of the Land concerned is a Final Lot,</w:t>
      </w:r>
    </w:p>
    <w:p w14:paraId="26D6130A" w14:textId="77777777" w:rsidR="003D2E31" w:rsidRPr="00476F7A" w:rsidRDefault="003D2E31" w:rsidP="003D2E31">
      <w:pPr>
        <w:numPr>
          <w:ilvl w:val="2"/>
          <w:numId w:val="1"/>
        </w:numPr>
        <w:rPr>
          <w:szCs w:val="20"/>
        </w:rPr>
      </w:pPr>
      <w:r w:rsidRPr="00476F7A">
        <w:rPr>
          <w:szCs w:val="20"/>
        </w:rPr>
        <w:t xml:space="preserve">in relation to any other part of the Land, once the </w:t>
      </w:r>
      <w:r>
        <w:rPr>
          <w:szCs w:val="20"/>
        </w:rPr>
        <w:t>Developer</w:t>
      </w:r>
      <w:r w:rsidRPr="00476F7A">
        <w:rPr>
          <w:szCs w:val="20"/>
        </w:rPr>
        <w:t xml:space="preserve"> </w:t>
      </w:r>
      <w:r>
        <w:rPr>
          <w:szCs w:val="20"/>
        </w:rPr>
        <w:t>[</w:t>
      </w:r>
      <w:r w:rsidRPr="005E4480">
        <w:rPr>
          <w:szCs w:val="20"/>
          <w:highlight w:val="yellow"/>
        </w:rPr>
        <w:t>Insert ‘and Landowner’ if applicable’</w:t>
      </w:r>
      <w:r>
        <w:rPr>
          <w:szCs w:val="20"/>
        </w:rPr>
        <w:t xml:space="preserve">] </w:t>
      </w:r>
      <w:r w:rsidRPr="00476F7A">
        <w:rPr>
          <w:szCs w:val="20"/>
        </w:rPr>
        <w:t xml:space="preserve">has completed its obligations under this </w:t>
      </w:r>
      <w:r>
        <w:rPr>
          <w:szCs w:val="20"/>
        </w:rPr>
        <w:t>Deed</w:t>
      </w:r>
      <w:r w:rsidRPr="00476F7A">
        <w:rPr>
          <w:szCs w:val="20"/>
        </w:rPr>
        <w:t xml:space="preserve"> to the reasonable satisfaction of the Council or this </w:t>
      </w:r>
      <w:r>
        <w:rPr>
          <w:szCs w:val="20"/>
        </w:rPr>
        <w:t>Deed</w:t>
      </w:r>
      <w:r w:rsidRPr="00476F7A">
        <w:rPr>
          <w:szCs w:val="20"/>
        </w:rPr>
        <w:t xml:space="preserve"> is terminated or otherwise comes to an end for any </w:t>
      </w:r>
      <w:r>
        <w:rPr>
          <w:szCs w:val="20"/>
        </w:rPr>
        <w:t xml:space="preserve">other </w:t>
      </w:r>
      <w:r w:rsidRPr="00476F7A">
        <w:rPr>
          <w:szCs w:val="20"/>
        </w:rPr>
        <w:t>reason.</w:t>
      </w:r>
    </w:p>
    <w:p w14:paraId="7DA52D96" w14:textId="77777777" w:rsidR="003D2E31" w:rsidRPr="00476F7A" w:rsidRDefault="003D2E31" w:rsidP="003D2E31">
      <w:pPr>
        <w:pStyle w:val="StyleLTLNumberingDocumentStyleBoldLinespacing15lines"/>
        <w:keepNext/>
        <w:numPr>
          <w:ilvl w:val="0"/>
          <w:numId w:val="1"/>
        </w:numPr>
        <w:outlineLvl w:val="2"/>
        <w:rPr>
          <w:szCs w:val="28"/>
        </w:rPr>
      </w:pPr>
      <w:bookmarkStart w:id="161" w:name="_Toc273123164"/>
      <w:bookmarkStart w:id="162" w:name="_Toc273123335"/>
      <w:bookmarkStart w:id="163" w:name="_Toc273123507"/>
      <w:bookmarkStart w:id="164" w:name="_Toc273123680"/>
      <w:bookmarkStart w:id="165" w:name="_Ref80026378"/>
      <w:bookmarkStart w:id="166" w:name="_Toc175225532"/>
      <w:bookmarkEnd w:id="161"/>
      <w:bookmarkEnd w:id="162"/>
      <w:bookmarkEnd w:id="163"/>
      <w:bookmarkEnd w:id="164"/>
      <w:r>
        <w:t>Restriction on dealings</w:t>
      </w:r>
      <w:bookmarkEnd w:id="165"/>
      <w:bookmarkEnd w:id="166"/>
    </w:p>
    <w:p w14:paraId="44D2D438" w14:textId="77777777" w:rsidR="003D2E31" w:rsidRPr="00476F7A" w:rsidRDefault="003D2E31" w:rsidP="003D2E31">
      <w:pPr>
        <w:numPr>
          <w:ilvl w:val="1"/>
          <w:numId w:val="1"/>
        </w:numPr>
        <w:rPr>
          <w:szCs w:val="20"/>
        </w:rPr>
      </w:pPr>
      <w:bookmarkStart w:id="167" w:name="_Ref80027107"/>
      <w:r>
        <w:rPr>
          <w:szCs w:val="20"/>
        </w:rPr>
        <w:t>T</w:t>
      </w:r>
      <w:r w:rsidRPr="00476F7A">
        <w:rPr>
          <w:szCs w:val="20"/>
        </w:rPr>
        <w:t xml:space="preserve">he </w:t>
      </w:r>
      <w:r>
        <w:rPr>
          <w:szCs w:val="20"/>
        </w:rPr>
        <w:t>Developer [</w:t>
      </w:r>
      <w:r w:rsidRPr="00910890">
        <w:rPr>
          <w:highlight w:val="yellow"/>
        </w:rPr>
        <w:t>Insert ‘</w:t>
      </w:r>
      <w:r>
        <w:rPr>
          <w:i/>
          <w:highlight w:val="yellow"/>
        </w:rPr>
        <w:t>and</w:t>
      </w:r>
      <w:r w:rsidRPr="00910890">
        <w:rPr>
          <w:i/>
          <w:highlight w:val="yellow"/>
        </w:rPr>
        <w:t xml:space="preserve"> Landowner’</w:t>
      </w:r>
      <w:r w:rsidRPr="00910890">
        <w:rPr>
          <w:highlight w:val="yellow"/>
        </w:rPr>
        <w:t xml:space="preserve"> here if applicable</w:t>
      </w:r>
      <w:r>
        <w:t>]</w:t>
      </w:r>
      <w:r w:rsidRPr="00476F7A">
        <w:rPr>
          <w:szCs w:val="20"/>
        </w:rPr>
        <w:t xml:space="preserve"> is not to:</w:t>
      </w:r>
      <w:bookmarkEnd w:id="167"/>
    </w:p>
    <w:p w14:paraId="67244494" w14:textId="77777777" w:rsidR="003D2E31" w:rsidRPr="00476F7A" w:rsidRDefault="003D2E31" w:rsidP="003D2E31">
      <w:pPr>
        <w:numPr>
          <w:ilvl w:val="2"/>
          <w:numId w:val="1"/>
        </w:numPr>
        <w:rPr>
          <w:szCs w:val="20"/>
        </w:rPr>
      </w:pPr>
      <w:r w:rsidRPr="00476F7A">
        <w:rPr>
          <w:szCs w:val="20"/>
        </w:rPr>
        <w:t>sell or</w:t>
      </w:r>
      <w:r>
        <w:rPr>
          <w:szCs w:val="20"/>
        </w:rPr>
        <w:t xml:space="preserve"> transfer the Land, other than a Final Lot, </w:t>
      </w:r>
      <w:r w:rsidRPr="00476F7A">
        <w:rPr>
          <w:szCs w:val="20"/>
        </w:rPr>
        <w:t>or</w:t>
      </w:r>
    </w:p>
    <w:p w14:paraId="2B077347" w14:textId="459FB80F" w:rsidR="003D2E31" w:rsidRPr="00476F7A" w:rsidRDefault="003D2E31" w:rsidP="00956ECD">
      <w:pPr>
        <w:numPr>
          <w:ilvl w:val="2"/>
          <w:numId w:val="1"/>
        </w:numPr>
      </w:pPr>
      <w:r w:rsidRPr="00956ECD">
        <w:rPr>
          <w:szCs w:val="20"/>
        </w:rPr>
        <w:lastRenderedPageBreak/>
        <w:t>assign the Developer’s [</w:t>
      </w:r>
      <w:r w:rsidRPr="00956ECD">
        <w:rPr>
          <w:highlight w:val="yellow"/>
        </w:rPr>
        <w:t>Insert ‘</w:t>
      </w:r>
      <w:r w:rsidRPr="00956ECD">
        <w:rPr>
          <w:i/>
          <w:highlight w:val="yellow"/>
        </w:rPr>
        <w:t>and Landowner’s’</w:t>
      </w:r>
      <w:r w:rsidRPr="00956ECD">
        <w:rPr>
          <w:highlight w:val="yellow"/>
        </w:rPr>
        <w:t xml:space="preserve"> here if applicable</w:t>
      </w:r>
      <w:r>
        <w:t>]</w:t>
      </w:r>
      <w:r w:rsidRPr="00956ECD">
        <w:rPr>
          <w:szCs w:val="20"/>
        </w:rPr>
        <w:t xml:space="preserve"> rights or obligations under this Deed, or novate this Deed,</w:t>
      </w:r>
      <w:r w:rsidR="00956ECD" w:rsidRPr="00956ECD">
        <w:rPr>
          <w:szCs w:val="20"/>
        </w:rPr>
        <w:t xml:space="preserve"> </w:t>
      </w:r>
      <w:r w:rsidRPr="00956ECD">
        <w:rPr>
          <w:szCs w:val="20"/>
        </w:rPr>
        <w:t>to any person</w:t>
      </w:r>
      <w:r>
        <w:t xml:space="preserve"> unless:</w:t>
      </w:r>
    </w:p>
    <w:p w14:paraId="57DE4515" w14:textId="77777777" w:rsidR="003D2E31" w:rsidRPr="00476F7A" w:rsidRDefault="003D2E31" w:rsidP="003D2E31">
      <w:pPr>
        <w:numPr>
          <w:ilvl w:val="2"/>
          <w:numId w:val="1"/>
        </w:numPr>
        <w:rPr>
          <w:szCs w:val="20"/>
        </w:rPr>
      </w:pPr>
      <w:r w:rsidRPr="00476F7A">
        <w:rPr>
          <w:szCs w:val="20"/>
        </w:rPr>
        <w:t xml:space="preserve">the </w:t>
      </w:r>
      <w:r>
        <w:rPr>
          <w:szCs w:val="20"/>
        </w:rPr>
        <w:t>Developer</w:t>
      </w:r>
      <w:r w:rsidRPr="00476F7A">
        <w:rPr>
          <w:szCs w:val="20"/>
        </w:rPr>
        <w:t xml:space="preserve"> </w:t>
      </w:r>
      <w:r>
        <w:rPr>
          <w:szCs w:val="20"/>
        </w:rPr>
        <w:t>[</w:t>
      </w:r>
      <w:r w:rsidRPr="00910890">
        <w:rPr>
          <w:highlight w:val="yellow"/>
        </w:rPr>
        <w:t>Insert ‘</w:t>
      </w:r>
      <w:r>
        <w:rPr>
          <w:i/>
          <w:highlight w:val="yellow"/>
        </w:rPr>
        <w:t>and</w:t>
      </w:r>
      <w:r w:rsidRPr="00910890">
        <w:rPr>
          <w:i/>
          <w:highlight w:val="yellow"/>
        </w:rPr>
        <w:t xml:space="preserve"> Landowner’</w:t>
      </w:r>
      <w:r w:rsidRPr="00910890">
        <w:rPr>
          <w:highlight w:val="yellow"/>
        </w:rPr>
        <w:t xml:space="preserve"> here if applicable</w:t>
      </w:r>
      <w:r>
        <w:t xml:space="preserve">] </w:t>
      </w:r>
      <w:r w:rsidRPr="00476F7A">
        <w:rPr>
          <w:szCs w:val="20"/>
        </w:rPr>
        <w:t xml:space="preserve">has, at no cost to the Council, first procured the execution by the person to whom the Land or part is to be sold or transferred or the </w:t>
      </w:r>
      <w:r>
        <w:rPr>
          <w:szCs w:val="20"/>
        </w:rPr>
        <w:t>Developer</w:t>
      </w:r>
      <w:r w:rsidRPr="00476F7A">
        <w:rPr>
          <w:szCs w:val="20"/>
        </w:rPr>
        <w:t xml:space="preserve">’s </w:t>
      </w:r>
      <w:r>
        <w:rPr>
          <w:szCs w:val="20"/>
        </w:rPr>
        <w:t>[</w:t>
      </w:r>
      <w:r w:rsidRPr="00910890">
        <w:rPr>
          <w:highlight w:val="yellow"/>
        </w:rPr>
        <w:t>Insert ‘</w:t>
      </w:r>
      <w:r>
        <w:rPr>
          <w:i/>
          <w:highlight w:val="yellow"/>
        </w:rPr>
        <w:t>and</w:t>
      </w:r>
      <w:r w:rsidRPr="00910890">
        <w:rPr>
          <w:i/>
          <w:highlight w:val="yellow"/>
        </w:rPr>
        <w:t xml:space="preserve"> Landowner</w:t>
      </w:r>
      <w:r>
        <w:rPr>
          <w:i/>
          <w:highlight w:val="yellow"/>
        </w:rPr>
        <w:t>’s</w:t>
      </w:r>
      <w:r w:rsidRPr="00910890">
        <w:rPr>
          <w:i/>
          <w:highlight w:val="yellow"/>
        </w:rPr>
        <w:t>’</w:t>
      </w:r>
      <w:r w:rsidRPr="00910890">
        <w:rPr>
          <w:highlight w:val="yellow"/>
        </w:rPr>
        <w:t xml:space="preserve"> here if applicable</w:t>
      </w:r>
      <w:r>
        <w:t xml:space="preserve">] </w:t>
      </w:r>
      <w:r w:rsidRPr="00476F7A">
        <w:rPr>
          <w:szCs w:val="20"/>
        </w:rPr>
        <w:t xml:space="preserve">rights or obligations under this </w:t>
      </w:r>
      <w:r>
        <w:rPr>
          <w:szCs w:val="20"/>
        </w:rPr>
        <w:t>Deed</w:t>
      </w:r>
      <w:r w:rsidRPr="00476F7A">
        <w:rPr>
          <w:szCs w:val="20"/>
        </w:rPr>
        <w:t xml:space="preserve"> are to be assigned or novated, of </w:t>
      </w:r>
      <w:r>
        <w:rPr>
          <w:szCs w:val="20"/>
        </w:rPr>
        <w:t>a deed</w:t>
      </w:r>
      <w:r w:rsidRPr="00476F7A">
        <w:rPr>
          <w:szCs w:val="20"/>
        </w:rPr>
        <w:t xml:space="preserve"> in favour of the Council on terms reasonably satisfactory to the Council, and </w:t>
      </w:r>
    </w:p>
    <w:p w14:paraId="050D0BC0" w14:textId="77777777" w:rsidR="003D2E31" w:rsidRPr="00476F7A" w:rsidRDefault="003D2E31" w:rsidP="003D2E31">
      <w:pPr>
        <w:numPr>
          <w:ilvl w:val="2"/>
          <w:numId w:val="1"/>
        </w:numPr>
        <w:rPr>
          <w:szCs w:val="20"/>
        </w:rPr>
      </w:pPr>
      <w:r w:rsidRPr="00476F7A">
        <w:rPr>
          <w:szCs w:val="20"/>
        </w:rPr>
        <w:t>the Council</w:t>
      </w:r>
      <w:r>
        <w:rPr>
          <w:szCs w:val="20"/>
        </w:rPr>
        <w:t xml:space="preserve"> has given written notice </w:t>
      </w:r>
      <w:r w:rsidRPr="00476F7A">
        <w:rPr>
          <w:szCs w:val="20"/>
        </w:rPr>
        <w:t xml:space="preserve">to the </w:t>
      </w:r>
      <w:r>
        <w:rPr>
          <w:szCs w:val="20"/>
        </w:rPr>
        <w:t>Developer [</w:t>
      </w:r>
      <w:r w:rsidRPr="00910890">
        <w:rPr>
          <w:highlight w:val="yellow"/>
        </w:rPr>
        <w:t>Insert ‘</w:t>
      </w:r>
      <w:r>
        <w:rPr>
          <w:i/>
          <w:highlight w:val="yellow"/>
        </w:rPr>
        <w:t>and</w:t>
      </w:r>
      <w:r w:rsidRPr="00910890">
        <w:rPr>
          <w:i/>
          <w:highlight w:val="yellow"/>
        </w:rPr>
        <w:t xml:space="preserve"> Landowner’</w:t>
      </w:r>
      <w:r w:rsidRPr="00910890">
        <w:rPr>
          <w:highlight w:val="yellow"/>
        </w:rPr>
        <w:t xml:space="preserve"> here if applicable</w:t>
      </w:r>
      <w:r>
        <w:t xml:space="preserve">] </w:t>
      </w:r>
      <w:r>
        <w:rPr>
          <w:szCs w:val="20"/>
        </w:rPr>
        <w:t>stating</w:t>
      </w:r>
      <w:r w:rsidRPr="00476F7A">
        <w:rPr>
          <w:szCs w:val="20"/>
        </w:rPr>
        <w:t xml:space="preserve"> that </w:t>
      </w:r>
      <w:r>
        <w:rPr>
          <w:szCs w:val="20"/>
        </w:rPr>
        <w:t xml:space="preserve">it reasonably considers that </w:t>
      </w:r>
      <w:r w:rsidRPr="00476F7A">
        <w:rPr>
          <w:szCs w:val="20"/>
        </w:rPr>
        <w:t xml:space="preserve">the purchaser, transferee, assignee or </w:t>
      </w:r>
      <w:proofErr w:type="spellStart"/>
      <w:r w:rsidRPr="00476F7A">
        <w:rPr>
          <w:szCs w:val="20"/>
        </w:rPr>
        <w:t>novatee</w:t>
      </w:r>
      <w:proofErr w:type="spellEnd"/>
      <w:r w:rsidRPr="00476F7A">
        <w:rPr>
          <w:szCs w:val="20"/>
        </w:rPr>
        <w:t>, is reasonably capable of perf</w:t>
      </w:r>
      <w:r>
        <w:rPr>
          <w:szCs w:val="20"/>
        </w:rPr>
        <w:t>orming its obligations under this</w:t>
      </w:r>
      <w:r w:rsidRPr="00476F7A">
        <w:rPr>
          <w:szCs w:val="20"/>
        </w:rPr>
        <w:t xml:space="preserve"> </w:t>
      </w:r>
      <w:r>
        <w:rPr>
          <w:szCs w:val="20"/>
        </w:rPr>
        <w:t>Deed</w:t>
      </w:r>
      <w:r w:rsidRPr="00476F7A">
        <w:rPr>
          <w:szCs w:val="20"/>
        </w:rPr>
        <w:t>, and</w:t>
      </w:r>
    </w:p>
    <w:p w14:paraId="60888569" w14:textId="77777777" w:rsidR="003D2E31" w:rsidRPr="00476F7A" w:rsidRDefault="003D2E31" w:rsidP="003D2E31">
      <w:pPr>
        <w:numPr>
          <w:ilvl w:val="2"/>
          <w:numId w:val="1"/>
        </w:numPr>
        <w:rPr>
          <w:szCs w:val="20"/>
        </w:rPr>
      </w:pPr>
      <w:r w:rsidRPr="00476F7A">
        <w:rPr>
          <w:szCs w:val="20"/>
        </w:rPr>
        <w:t xml:space="preserve">the </w:t>
      </w:r>
      <w:r>
        <w:rPr>
          <w:szCs w:val="20"/>
        </w:rPr>
        <w:t>Developer</w:t>
      </w:r>
      <w:r w:rsidRPr="00476F7A">
        <w:rPr>
          <w:szCs w:val="20"/>
        </w:rPr>
        <w:t xml:space="preserve"> </w:t>
      </w:r>
      <w:r>
        <w:rPr>
          <w:szCs w:val="20"/>
        </w:rPr>
        <w:t>[</w:t>
      </w:r>
      <w:r w:rsidRPr="00910890">
        <w:rPr>
          <w:highlight w:val="yellow"/>
        </w:rPr>
        <w:t>Insert ‘</w:t>
      </w:r>
      <w:r>
        <w:rPr>
          <w:i/>
          <w:highlight w:val="yellow"/>
        </w:rPr>
        <w:t>and</w:t>
      </w:r>
      <w:r w:rsidRPr="00910890">
        <w:rPr>
          <w:i/>
          <w:highlight w:val="yellow"/>
        </w:rPr>
        <w:t xml:space="preserve"> Landowner’</w:t>
      </w:r>
      <w:r w:rsidRPr="00910890">
        <w:rPr>
          <w:highlight w:val="yellow"/>
        </w:rPr>
        <w:t xml:space="preserve"> here if applicable</w:t>
      </w:r>
      <w:r>
        <w:t xml:space="preserve">] </w:t>
      </w:r>
      <w:r w:rsidRPr="00476F7A">
        <w:rPr>
          <w:szCs w:val="20"/>
        </w:rPr>
        <w:t xml:space="preserve">is not in breach of this </w:t>
      </w:r>
      <w:r>
        <w:rPr>
          <w:szCs w:val="20"/>
        </w:rPr>
        <w:t>Deed</w:t>
      </w:r>
      <w:r w:rsidRPr="00476F7A">
        <w:rPr>
          <w:szCs w:val="20"/>
        </w:rPr>
        <w:t>, and</w:t>
      </w:r>
    </w:p>
    <w:p w14:paraId="707303FA" w14:textId="77777777" w:rsidR="003D2E31" w:rsidRPr="00476F7A" w:rsidRDefault="003D2E31" w:rsidP="003D2E31">
      <w:pPr>
        <w:numPr>
          <w:ilvl w:val="2"/>
          <w:numId w:val="1"/>
        </w:numPr>
        <w:rPr>
          <w:szCs w:val="20"/>
        </w:rPr>
      </w:pPr>
      <w:r w:rsidRPr="00476F7A">
        <w:rPr>
          <w:szCs w:val="20"/>
        </w:rPr>
        <w:t>the Council otherwise consents to the transfer, assignment or novation, such consent not to be unreasonably withheld.</w:t>
      </w:r>
    </w:p>
    <w:p w14:paraId="076C912C" w14:textId="77777777" w:rsidR="003D2E31" w:rsidRDefault="003D2E31" w:rsidP="003D2E31">
      <w:pPr>
        <w:numPr>
          <w:ilvl w:val="1"/>
          <w:numId w:val="1"/>
        </w:numPr>
        <w:rPr>
          <w:szCs w:val="20"/>
        </w:rPr>
      </w:pPr>
      <w:r>
        <w:rPr>
          <w:szCs w:val="20"/>
        </w:rPr>
        <w:t>Subject to clause</w:t>
      </w:r>
      <w:r w:rsidR="00755A54">
        <w:rPr>
          <w:szCs w:val="20"/>
        </w:rPr>
        <w:t xml:space="preserve"> </w:t>
      </w:r>
      <w:r w:rsidR="00755A54">
        <w:rPr>
          <w:szCs w:val="20"/>
        </w:rPr>
        <w:fldChar w:fldCharType="begin"/>
      </w:r>
      <w:r w:rsidR="00755A54">
        <w:rPr>
          <w:szCs w:val="20"/>
        </w:rPr>
        <w:instrText xml:space="preserve"> REF _Ref80027086 \r \h </w:instrText>
      </w:r>
      <w:r w:rsidR="00755A54">
        <w:rPr>
          <w:szCs w:val="20"/>
        </w:rPr>
      </w:r>
      <w:r w:rsidR="00755A54">
        <w:rPr>
          <w:szCs w:val="20"/>
        </w:rPr>
        <w:fldChar w:fldCharType="separate"/>
      </w:r>
      <w:r w:rsidR="0038053B">
        <w:rPr>
          <w:szCs w:val="20"/>
        </w:rPr>
        <w:t>34.3</w:t>
      </w:r>
      <w:r w:rsidR="00755A54">
        <w:rPr>
          <w:szCs w:val="20"/>
        </w:rPr>
        <w:fldChar w:fldCharType="end"/>
      </w:r>
      <w:r>
        <w:rPr>
          <w:szCs w:val="20"/>
        </w:rPr>
        <w:t>, the Developer [</w:t>
      </w:r>
      <w:r w:rsidRPr="00910890">
        <w:rPr>
          <w:highlight w:val="yellow"/>
        </w:rPr>
        <w:t>Insert ‘</w:t>
      </w:r>
      <w:r>
        <w:rPr>
          <w:i/>
          <w:highlight w:val="yellow"/>
        </w:rPr>
        <w:t>and</w:t>
      </w:r>
      <w:r w:rsidRPr="00910890">
        <w:rPr>
          <w:i/>
          <w:highlight w:val="yellow"/>
        </w:rPr>
        <w:t xml:space="preserve"> Landowner’</w:t>
      </w:r>
      <w:r w:rsidRPr="00910890">
        <w:rPr>
          <w:highlight w:val="yellow"/>
        </w:rPr>
        <w:t xml:space="preserve"> here if applicable</w:t>
      </w:r>
      <w:r>
        <w:t xml:space="preserve">] </w:t>
      </w:r>
      <w:r>
        <w:rPr>
          <w:szCs w:val="20"/>
        </w:rPr>
        <w:t xml:space="preserve">acknowledges and agrees that it remains liable to fully perform its obligations under this Deed unless and until it has complied with its obligations under clause </w:t>
      </w:r>
      <w:r w:rsidR="00755A54">
        <w:rPr>
          <w:szCs w:val="20"/>
        </w:rPr>
        <w:fldChar w:fldCharType="begin"/>
      </w:r>
      <w:r w:rsidR="00755A54">
        <w:rPr>
          <w:szCs w:val="20"/>
        </w:rPr>
        <w:instrText xml:space="preserve"> REF _Ref80027107 \r \h </w:instrText>
      </w:r>
      <w:r w:rsidR="00755A54">
        <w:rPr>
          <w:szCs w:val="20"/>
        </w:rPr>
      </w:r>
      <w:r w:rsidR="00755A54">
        <w:rPr>
          <w:szCs w:val="20"/>
        </w:rPr>
        <w:fldChar w:fldCharType="separate"/>
      </w:r>
      <w:r w:rsidR="0038053B">
        <w:rPr>
          <w:szCs w:val="20"/>
        </w:rPr>
        <w:t>34.1</w:t>
      </w:r>
      <w:r w:rsidR="00755A54">
        <w:rPr>
          <w:szCs w:val="20"/>
        </w:rPr>
        <w:fldChar w:fldCharType="end"/>
      </w:r>
      <w:r>
        <w:rPr>
          <w:szCs w:val="20"/>
        </w:rPr>
        <w:t>.</w:t>
      </w:r>
    </w:p>
    <w:p w14:paraId="6B0A087E" w14:textId="77777777" w:rsidR="003D2E31" w:rsidRPr="00476F7A" w:rsidRDefault="003D2E31" w:rsidP="003D2E31">
      <w:pPr>
        <w:numPr>
          <w:ilvl w:val="1"/>
          <w:numId w:val="1"/>
        </w:numPr>
        <w:rPr>
          <w:szCs w:val="20"/>
        </w:rPr>
      </w:pPr>
      <w:bookmarkStart w:id="168" w:name="_Ref80027086"/>
      <w:r>
        <w:rPr>
          <w:szCs w:val="20"/>
        </w:rPr>
        <w:t xml:space="preserve">Clause </w:t>
      </w:r>
      <w:r w:rsidR="00A74581">
        <w:rPr>
          <w:szCs w:val="20"/>
        </w:rPr>
        <w:fldChar w:fldCharType="begin"/>
      </w:r>
      <w:r w:rsidR="00A74581">
        <w:rPr>
          <w:szCs w:val="20"/>
        </w:rPr>
        <w:instrText xml:space="preserve"> REF _Ref80027107 \r \h </w:instrText>
      </w:r>
      <w:r w:rsidR="00A74581">
        <w:rPr>
          <w:szCs w:val="20"/>
        </w:rPr>
      </w:r>
      <w:r w:rsidR="00A74581">
        <w:rPr>
          <w:szCs w:val="20"/>
        </w:rPr>
        <w:fldChar w:fldCharType="separate"/>
      </w:r>
      <w:r w:rsidR="00A74581">
        <w:rPr>
          <w:szCs w:val="20"/>
        </w:rPr>
        <w:t>34.1</w:t>
      </w:r>
      <w:r w:rsidR="00A74581">
        <w:rPr>
          <w:szCs w:val="20"/>
        </w:rPr>
        <w:fldChar w:fldCharType="end"/>
      </w:r>
      <w:r w:rsidRPr="00476F7A">
        <w:rPr>
          <w:szCs w:val="20"/>
        </w:rPr>
        <w:t xml:space="preserve"> does not apply in relation to any sale or transfer of the Land if this </w:t>
      </w:r>
      <w:r>
        <w:rPr>
          <w:szCs w:val="20"/>
        </w:rPr>
        <w:t>Deed</w:t>
      </w:r>
      <w:r w:rsidRPr="00476F7A">
        <w:rPr>
          <w:szCs w:val="20"/>
        </w:rPr>
        <w:t xml:space="preserve"> is registered on the title to the Land at the time of the sale.</w:t>
      </w:r>
      <w:bookmarkEnd w:id="168"/>
    </w:p>
    <w:p w14:paraId="7AF4BCDC" w14:textId="77777777" w:rsidR="003D2E31" w:rsidRDefault="003D2E31" w:rsidP="003D2E31">
      <w:pPr>
        <w:pStyle w:val="LTLHeadingJustifiedLevel2"/>
        <w:keepNext/>
        <w:outlineLvl w:val="1"/>
      </w:pPr>
      <w:bookmarkStart w:id="169" w:name="_Toc175225533"/>
      <w:r>
        <w:t>Part 8 – Indemnities &amp; Insurance</w:t>
      </w:r>
      <w:bookmarkEnd w:id="169"/>
    </w:p>
    <w:p w14:paraId="19FE4420" w14:textId="77777777" w:rsidR="003D2E31" w:rsidRPr="006221B8" w:rsidRDefault="003D2E31" w:rsidP="003D2E31">
      <w:pPr>
        <w:pStyle w:val="StyleLTLNumberingDocumentStyleBoldLinespacing15lines"/>
        <w:keepNext/>
        <w:numPr>
          <w:ilvl w:val="0"/>
          <w:numId w:val="1"/>
        </w:numPr>
        <w:outlineLvl w:val="2"/>
      </w:pPr>
      <w:bookmarkStart w:id="170" w:name="_Toc336246238"/>
      <w:bookmarkStart w:id="171" w:name="_Ref174772337"/>
      <w:bookmarkStart w:id="172" w:name="_Toc175225534"/>
      <w:r>
        <w:t>Risk</w:t>
      </w:r>
      <w:bookmarkEnd w:id="170"/>
      <w:bookmarkEnd w:id="172"/>
      <w:r>
        <w:t xml:space="preserve"> </w:t>
      </w:r>
    </w:p>
    <w:p w14:paraId="4A88515F" w14:textId="77777777" w:rsidR="003D2E31" w:rsidRDefault="003D2E31" w:rsidP="003D2E31">
      <w:pPr>
        <w:pStyle w:val="LTLNumberingDocumentStyle"/>
        <w:numPr>
          <w:ilvl w:val="1"/>
          <w:numId w:val="1"/>
        </w:numPr>
        <w:rPr>
          <w:snapToGrid w:val="0"/>
        </w:rPr>
      </w:pPr>
      <w:r>
        <w:rPr>
          <w:snapToGrid w:val="0"/>
        </w:rPr>
        <w:t xml:space="preserve">The Developer </w:t>
      </w:r>
      <w:r>
        <w:t>[</w:t>
      </w:r>
      <w:r w:rsidRPr="00910890">
        <w:rPr>
          <w:highlight w:val="yellow"/>
        </w:rPr>
        <w:t>Insert ‘</w:t>
      </w:r>
      <w:r>
        <w:rPr>
          <w:i/>
          <w:highlight w:val="yellow"/>
        </w:rPr>
        <w:t>and</w:t>
      </w:r>
      <w:r w:rsidRPr="00910890">
        <w:rPr>
          <w:i/>
          <w:highlight w:val="yellow"/>
        </w:rPr>
        <w:t xml:space="preserve"> Landowner’</w:t>
      </w:r>
      <w:r w:rsidRPr="00910890">
        <w:rPr>
          <w:highlight w:val="yellow"/>
        </w:rPr>
        <w:t xml:space="preserve"> here if applicable</w:t>
      </w:r>
      <w:r>
        <w:t xml:space="preserve">] </w:t>
      </w:r>
      <w:r>
        <w:rPr>
          <w:snapToGrid w:val="0"/>
        </w:rPr>
        <w:t>performs this Deed at its own risk and its own cost.</w:t>
      </w:r>
    </w:p>
    <w:p w14:paraId="6AA689DE" w14:textId="77777777" w:rsidR="003D2E31" w:rsidRDefault="003D2E31" w:rsidP="003D2E31">
      <w:pPr>
        <w:pStyle w:val="StyleLTLNumberingDocumentStyleBoldLinespacing15lines"/>
        <w:keepNext/>
        <w:numPr>
          <w:ilvl w:val="0"/>
          <w:numId w:val="1"/>
        </w:numPr>
        <w:outlineLvl w:val="2"/>
        <w:rPr>
          <w:snapToGrid w:val="0"/>
        </w:rPr>
      </w:pPr>
      <w:bookmarkStart w:id="173" w:name="_Toc336246239"/>
      <w:bookmarkStart w:id="174" w:name="_Toc175225535"/>
      <w:r>
        <w:rPr>
          <w:snapToGrid w:val="0"/>
        </w:rPr>
        <w:t>Release</w:t>
      </w:r>
      <w:bookmarkEnd w:id="173"/>
      <w:bookmarkEnd w:id="174"/>
    </w:p>
    <w:p w14:paraId="1203FA1E" w14:textId="77777777" w:rsidR="003D2E31" w:rsidRPr="0047274D" w:rsidRDefault="003D2E31" w:rsidP="003D2E31">
      <w:pPr>
        <w:pStyle w:val="LTLNumberingDocumentStyle"/>
        <w:numPr>
          <w:ilvl w:val="1"/>
          <w:numId w:val="1"/>
        </w:numPr>
        <w:rPr>
          <w:snapToGrid w:val="0"/>
        </w:rPr>
      </w:pPr>
      <w:r>
        <w:t>The Developer [</w:t>
      </w:r>
      <w:r w:rsidRPr="00910890">
        <w:rPr>
          <w:highlight w:val="yellow"/>
        </w:rPr>
        <w:t>Insert ‘</w:t>
      </w:r>
      <w:r>
        <w:rPr>
          <w:i/>
          <w:highlight w:val="yellow"/>
        </w:rPr>
        <w:t>and</w:t>
      </w:r>
      <w:r w:rsidRPr="00910890">
        <w:rPr>
          <w:i/>
          <w:highlight w:val="yellow"/>
        </w:rPr>
        <w:t xml:space="preserve"> Landowner’</w:t>
      </w:r>
      <w:r w:rsidRPr="00910890">
        <w:rPr>
          <w:highlight w:val="yellow"/>
        </w:rPr>
        <w:t xml:space="preserve"> here if applicable</w:t>
      </w:r>
      <w:r>
        <w:t>] releases the Council from any Claim it may have against the Council arising in connection with the performance of the Developer’s [</w:t>
      </w:r>
      <w:r w:rsidRPr="00910890">
        <w:rPr>
          <w:highlight w:val="yellow"/>
        </w:rPr>
        <w:t>Insert ‘</w:t>
      </w:r>
      <w:r>
        <w:rPr>
          <w:i/>
          <w:highlight w:val="yellow"/>
        </w:rPr>
        <w:t>and</w:t>
      </w:r>
      <w:r w:rsidRPr="00910890">
        <w:rPr>
          <w:i/>
          <w:highlight w:val="yellow"/>
        </w:rPr>
        <w:t xml:space="preserve"> Landowner</w:t>
      </w:r>
      <w:r>
        <w:rPr>
          <w:i/>
          <w:highlight w:val="yellow"/>
        </w:rPr>
        <w:t>’s</w:t>
      </w:r>
      <w:r w:rsidRPr="00910890">
        <w:rPr>
          <w:i/>
          <w:highlight w:val="yellow"/>
        </w:rPr>
        <w:t>’</w:t>
      </w:r>
      <w:r w:rsidRPr="00910890">
        <w:rPr>
          <w:highlight w:val="yellow"/>
        </w:rPr>
        <w:t xml:space="preserve"> here if applicable</w:t>
      </w:r>
      <w:r>
        <w:t>] obligations under this Deed except if, and to the extent that, the Claim arises because of the Council's negligence or default.</w:t>
      </w:r>
    </w:p>
    <w:p w14:paraId="3D9F1D07" w14:textId="77777777" w:rsidR="003D2E31" w:rsidRDefault="003D2E31" w:rsidP="003D2E31">
      <w:pPr>
        <w:pStyle w:val="StyleLTLNumberingDocumentStyleBoldLinespacing15lines"/>
        <w:keepNext/>
        <w:numPr>
          <w:ilvl w:val="0"/>
          <w:numId w:val="1"/>
        </w:numPr>
        <w:outlineLvl w:val="2"/>
      </w:pPr>
      <w:bookmarkStart w:id="175" w:name="_Toc175225536"/>
      <w:r>
        <w:t>Indemnity</w:t>
      </w:r>
      <w:bookmarkEnd w:id="175"/>
    </w:p>
    <w:p w14:paraId="1C295E00" w14:textId="77777777" w:rsidR="003D2E31" w:rsidRPr="005368E7" w:rsidRDefault="003D2E31" w:rsidP="003D2E31">
      <w:pPr>
        <w:pStyle w:val="LTLNumberingDocumentStyle"/>
        <w:numPr>
          <w:ilvl w:val="1"/>
          <w:numId w:val="1"/>
        </w:numPr>
        <w:rPr>
          <w:snapToGrid w:val="0"/>
        </w:rPr>
      </w:pPr>
      <w:r>
        <w:rPr>
          <w:snapToGrid w:val="0"/>
        </w:rPr>
        <w:t xml:space="preserve">The Developer </w:t>
      </w:r>
      <w:r>
        <w:t>[</w:t>
      </w:r>
      <w:r w:rsidRPr="00910890">
        <w:rPr>
          <w:highlight w:val="yellow"/>
        </w:rPr>
        <w:t>Insert ‘</w:t>
      </w:r>
      <w:r>
        <w:rPr>
          <w:i/>
          <w:highlight w:val="yellow"/>
        </w:rPr>
        <w:t>and</w:t>
      </w:r>
      <w:r w:rsidRPr="00910890">
        <w:rPr>
          <w:i/>
          <w:highlight w:val="yellow"/>
        </w:rPr>
        <w:t xml:space="preserve"> Landowner’</w:t>
      </w:r>
      <w:r w:rsidRPr="00910890">
        <w:rPr>
          <w:highlight w:val="yellow"/>
        </w:rPr>
        <w:t xml:space="preserve"> here if applicable</w:t>
      </w:r>
      <w:r>
        <w:t xml:space="preserve">] </w:t>
      </w:r>
      <w:r>
        <w:rPr>
          <w:snapToGrid w:val="0"/>
        </w:rPr>
        <w:t xml:space="preserve">indemnifies the Council from and against all Claims that may be sustained, suffered, recovered or made against the Council </w:t>
      </w:r>
      <w:r>
        <w:t>arising in connection with the performance of the Developer’s [</w:t>
      </w:r>
      <w:r w:rsidRPr="00910890">
        <w:rPr>
          <w:highlight w:val="yellow"/>
        </w:rPr>
        <w:t>Insert ‘</w:t>
      </w:r>
      <w:r>
        <w:rPr>
          <w:i/>
          <w:highlight w:val="yellow"/>
        </w:rPr>
        <w:t>and</w:t>
      </w:r>
      <w:r w:rsidRPr="00910890">
        <w:rPr>
          <w:i/>
          <w:highlight w:val="yellow"/>
        </w:rPr>
        <w:t xml:space="preserve"> Landowner</w:t>
      </w:r>
      <w:r>
        <w:rPr>
          <w:i/>
          <w:highlight w:val="yellow"/>
        </w:rPr>
        <w:t>’s</w:t>
      </w:r>
      <w:r w:rsidRPr="00910890">
        <w:rPr>
          <w:i/>
          <w:highlight w:val="yellow"/>
        </w:rPr>
        <w:t>’</w:t>
      </w:r>
      <w:r w:rsidRPr="00910890">
        <w:rPr>
          <w:highlight w:val="yellow"/>
        </w:rPr>
        <w:t xml:space="preserve"> here if applicable</w:t>
      </w:r>
      <w:r>
        <w:t>] obligations under this Deed except if, and to the extent that, the Claim arises because of the Council's negligence or default.</w:t>
      </w:r>
    </w:p>
    <w:p w14:paraId="7A07F246" w14:textId="77777777" w:rsidR="003D2E31" w:rsidRDefault="003D2E31" w:rsidP="003D2E31">
      <w:pPr>
        <w:pStyle w:val="StyleLTLNumberingDocumentStyleBoldLinespacing15lines"/>
        <w:keepNext/>
        <w:numPr>
          <w:ilvl w:val="0"/>
          <w:numId w:val="1"/>
        </w:numPr>
        <w:outlineLvl w:val="2"/>
        <w:rPr>
          <w:snapToGrid w:val="0"/>
        </w:rPr>
      </w:pPr>
      <w:bookmarkStart w:id="176" w:name="_Toc175225537"/>
      <w:r>
        <w:rPr>
          <w:snapToGrid w:val="0"/>
        </w:rPr>
        <w:lastRenderedPageBreak/>
        <w:t>Insurance</w:t>
      </w:r>
      <w:bookmarkEnd w:id="176"/>
    </w:p>
    <w:p w14:paraId="1DE66430" w14:textId="77777777" w:rsidR="003D2E31" w:rsidRDefault="003D2E31" w:rsidP="003D2E31">
      <w:pPr>
        <w:pStyle w:val="LTLNumberingDocumentStyle"/>
        <w:numPr>
          <w:ilvl w:val="1"/>
          <w:numId w:val="1"/>
        </w:numPr>
        <w:rPr>
          <w:snapToGrid w:val="0"/>
        </w:rPr>
      </w:pPr>
      <w:bookmarkStart w:id="177" w:name="_Ref80027140"/>
      <w:r>
        <w:rPr>
          <w:snapToGrid w:val="0"/>
        </w:rPr>
        <w:t>The Developer is to take out and keep current to the satisfaction of the Council the following insurances in relation to Work required to be carried out by the Developer under this Deed up until the end of the Defects Liability Period for the final Work to have been completed in accordance with this Deed:</w:t>
      </w:r>
      <w:bookmarkEnd w:id="177"/>
    </w:p>
    <w:p w14:paraId="2A9E498D" w14:textId="77777777" w:rsidR="003D2E31" w:rsidRDefault="003D2E31" w:rsidP="003D2E31">
      <w:pPr>
        <w:pStyle w:val="LTLNumberingDocumentStyle"/>
        <w:numPr>
          <w:ilvl w:val="2"/>
          <w:numId w:val="1"/>
        </w:numPr>
        <w:rPr>
          <w:snapToGrid w:val="0"/>
        </w:rPr>
      </w:pPr>
      <w:r>
        <w:rPr>
          <w:snapToGrid w:val="0"/>
        </w:rPr>
        <w:t>contract works insurance, noting the Council as an interested party, for the full replacement value of the Works (including the cost of demolition and removal of debris, consultants’ fees and authorities’ fees), to cover the Developer’s liability in respect of damage to or destruction of the Works,</w:t>
      </w:r>
    </w:p>
    <w:p w14:paraId="15785DF9" w14:textId="77777777" w:rsidR="003D2E31" w:rsidRDefault="003D2E31" w:rsidP="003D2E31">
      <w:pPr>
        <w:pStyle w:val="LTLNumberingDocumentStyle"/>
        <w:numPr>
          <w:ilvl w:val="2"/>
          <w:numId w:val="1"/>
        </w:numPr>
        <w:rPr>
          <w:snapToGrid w:val="0"/>
        </w:rPr>
      </w:pPr>
      <w:r>
        <w:rPr>
          <w:snapToGrid w:val="0"/>
        </w:rPr>
        <w:t>public liability insurance for at least $20,000,000.00 for a single occurrence, which covers the Council, the Developer and any subcontractor of the Developer, for liability to any third party,</w:t>
      </w:r>
    </w:p>
    <w:p w14:paraId="45B9D254" w14:textId="77777777" w:rsidR="003D2E31" w:rsidRDefault="003D2E31" w:rsidP="003D2E31">
      <w:pPr>
        <w:pStyle w:val="LTLNumberingDocumentStyle"/>
        <w:numPr>
          <w:ilvl w:val="2"/>
          <w:numId w:val="1"/>
        </w:numPr>
        <w:rPr>
          <w:snapToGrid w:val="0"/>
        </w:rPr>
      </w:pPr>
      <w:r>
        <w:rPr>
          <w:snapToGrid w:val="0"/>
        </w:rPr>
        <w:t>workers compensation insurance as required by law, and</w:t>
      </w:r>
    </w:p>
    <w:p w14:paraId="04C6B530" w14:textId="77777777" w:rsidR="003D2E31" w:rsidRDefault="003D2E31" w:rsidP="003D2E31">
      <w:pPr>
        <w:pStyle w:val="LTLNumberingDocumentStyle"/>
        <w:numPr>
          <w:ilvl w:val="2"/>
          <w:numId w:val="1"/>
        </w:numPr>
        <w:rPr>
          <w:snapToGrid w:val="0"/>
        </w:rPr>
      </w:pPr>
      <w:r>
        <w:rPr>
          <w:snapToGrid w:val="0"/>
        </w:rPr>
        <w:t>any other insurance required by law.</w:t>
      </w:r>
    </w:p>
    <w:p w14:paraId="5621AFA7" w14:textId="77777777" w:rsidR="003D2E31" w:rsidRDefault="003D2E31" w:rsidP="003D2E31">
      <w:pPr>
        <w:pStyle w:val="LTLNumberingDocumentStyle"/>
        <w:numPr>
          <w:ilvl w:val="1"/>
          <w:numId w:val="1"/>
        </w:numPr>
      </w:pPr>
      <w:r>
        <w:rPr>
          <w:snapToGrid w:val="0"/>
        </w:rPr>
        <w:t xml:space="preserve">If the Developer fails to comply with clause </w:t>
      </w:r>
      <w:r w:rsidR="00755A54">
        <w:rPr>
          <w:snapToGrid w:val="0"/>
        </w:rPr>
        <w:fldChar w:fldCharType="begin"/>
      </w:r>
      <w:r w:rsidR="00755A54">
        <w:rPr>
          <w:snapToGrid w:val="0"/>
        </w:rPr>
        <w:instrText xml:space="preserve"> REF _Ref80027140 \r \h </w:instrText>
      </w:r>
      <w:r w:rsidR="00755A54">
        <w:rPr>
          <w:snapToGrid w:val="0"/>
        </w:rPr>
      </w:r>
      <w:r w:rsidR="00755A54">
        <w:rPr>
          <w:snapToGrid w:val="0"/>
        </w:rPr>
        <w:fldChar w:fldCharType="separate"/>
      </w:r>
      <w:r w:rsidR="0038053B">
        <w:rPr>
          <w:snapToGrid w:val="0"/>
        </w:rPr>
        <w:t>38.1</w:t>
      </w:r>
      <w:r w:rsidR="00755A54">
        <w:rPr>
          <w:snapToGrid w:val="0"/>
        </w:rPr>
        <w:fldChar w:fldCharType="end"/>
      </w:r>
      <w:r>
        <w:rPr>
          <w:snapToGrid w:val="0"/>
        </w:rPr>
        <w:t>, the Council may effect and keep in force such insurances and pay such premiums as may be necessary for that purpose and the amount so paid shall be a debt due from the Developer to the Council and may be recovered by the Council as it deems appropriate including:</w:t>
      </w:r>
      <w:r w:rsidRPr="00CC0363">
        <w:t xml:space="preserve"> </w:t>
      </w:r>
    </w:p>
    <w:p w14:paraId="655C82DE" w14:textId="77777777" w:rsidR="003D2E31" w:rsidRDefault="003D2E31" w:rsidP="003D2E31">
      <w:pPr>
        <w:pStyle w:val="LTLNumberingDocumentStyle"/>
        <w:numPr>
          <w:ilvl w:val="2"/>
          <w:numId w:val="1"/>
        </w:numPr>
      </w:pPr>
      <w:r>
        <w:rPr>
          <w:snapToGrid w:val="0"/>
        </w:rPr>
        <w:t>by calling upon the Security provided by the Developer to the Council under this Deed</w:t>
      </w:r>
      <w:r>
        <w:t>, or</w:t>
      </w:r>
    </w:p>
    <w:p w14:paraId="29155963" w14:textId="77777777" w:rsidR="003D2E31" w:rsidRDefault="003D2E31" w:rsidP="003D2E31">
      <w:pPr>
        <w:pStyle w:val="LTLNumberingDocumentStyle"/>
        <w:numPr>
          <w:ilvl w:val="2"/>
          <w:numId w:val="1"/>
        </w:numPr>
      </w:pPr>
      <w:r>
        <w:t>recovery as a debt due in a court of competent jurisdiction.</w:t>
      </w:r>
    </w:p>
    <w:p w14:paraId="33130388" w14:textId="77777777" w:rsidR="003D2E31" w:rsidRDefault="003D2E31" w:rsidP="003D2E31">
      <w:pPr>
        <w:pStyle w:val="LTLNumberingDocumentStyle"/>
        <w:numPr>
          <w:ilvl w:val="1"/>
          <w:numId w:val="1"/>
        </w:numPr>
      </w:pPr>
      <w:r>
        <w:t xml:space="preserve">The Developer is not to commence to carry out any Work unless it has first provided to the Council satisfactory written evidence of all of the insurances specified in clause </w:t>
      </w:r>
      <w:r w:rsidR="00755A54">
        <w:fldChar w:fldCharType="begin"/>
      </w:r>
      <w:r w:rsidR="00755A54">
        <w:instrText xml:space="preserve"> REF _Ref80027140 \r \h </w:instrText>
      </w:r>
      <w:r w:rsidR="00755A54">
        <w:fldChar w:fldCharType="separate"/>
      </w:r>
      <w:r w:rsidR="0038053B">
        <w:t>38.1</w:t>
      </w:r>
      <w:r w:rsidR="00755A54">
        <w:fldChar w:fldCharType="end"/>
      </w:r>
      <w:r>
        <w:t xml:space="preserve">. </w:t>
      </w:r>
    </w:p>
    <w:p w14:paraId="7B7B46B4" w14:textId="77777777" w:rsidR="003D2E31" w:rsidRDefault="003D2E31" w:rsidP="003D2E31">
      <w:pPr>
        <w:pStyle w:val="LTLHeadingJustifiedLevel2"/>
        <w:keepNext/>
        <w:outlineLvl w:val="1"/>
      </w:pPr>
      <w:bookmarkStart w:id="178" w:name="_Toc212340064"/>
      <w:bookmarkStart w:id="179" w:name="_Toc212340065"/>
      <w:bookmarkStart w:id="180" w:name="_Toc175225538"/>
      <w:bookmarkEnd w:id="171"/>
      <w:bookmarkEnd w:id="178"/>
      <w:bookmarkEnd w:id="179"/>
      <w:r>
        <w:t>Part 9 – Other Provisions</w:t>
      </w:r>
      <w:bookmarkEnd w:id="180"/>
    </w:p>
    <w:p w14:paraId="4354607A" w14:textId="77777777" w:rsidR="003D2E31" w:rsidRDefault="003D2E31" w:rsidP="003D2E31">
      <w:pPr>
        <w:pStyle w:val="StyleLTLNumberingDocumentStyleBoldLinespacing15lines"/>
        <w:keepNext/>
        <w:numPr>
          <w:ilvl w:val="0"/>
          <w:numId w:val="1"/>
        </w:numPr>
        <w:outlineLvl w:val="2"/>
      </w:pPr>
      <w:bookmarkStart w:id="181" w:name="_Toc461197857"/>
      <w:bookmarkStart w:id="182" w:name="_Toc466565686"/>
      <w:bookmarkStart w:id="183" w:name="_Toc175225539"/>
      <w:r>
        <w:t>Confidentiality</w:t>
      </w:r>
      <w:bookmarkEnd w:id="181"/>
      <w:bookmarkEnd w:id="182"/>
      <w:bookmarkEnd w:id="183"/>
    </w:p>
    <w:p w14:paraId="1705F02E" w14:textId="77777777" w:rsidR="003D2E31" w:rsidRDefault="003D2E31" w:rsidP="003D2E31">
      <w:pPr>
        <w:pStyle w:val="LTLNumberingDocumentStyle"/>
        <w:numPr>
          <w:ilvl w:val="1"/>
          <w:numId w:val="1"/>
        </w:numPr>
      </w:pPr>
      <w:r>
        <w:t>The terms of this Deed are not confidential and this Deed may be treated as a public document and exhibited or reported without restriction by any Party.</w:t>
      </w:r>
    </w:p>
    <w:p w14:paraId="59DBCF9A" w14:textId="77777777" w:rsidR="003D2E31" w:rsidRDefault="003D2E31" w:rsidP="003D2E31">
      <w:pPr>
        <w:pStyle w:val="LTLNumberingDocumentStyle"/>
        <w:numPr>
          <w:ilvl w:val="1"/>
          <w:numId w:val="1"/>
        </w:numPr>
      </w:pPr>
      <w:r>
        <w:t>The Parties acknowledge that:</w:t>
      </w:r>
    </w:p>
    <w:p w14:paraId="60B83E4E" w14:textId="77777777" w:rsidR="003D2E31" w:rsidRDefault="003D2E31" w:rsidP="003D2E31">
      <w:pPr>
        <w:pStyle w:val="LTLNumberingDocumentStyle"/>
        <w:numPr>
          <w:ilvl w:val="2"/>
          <w:numId w:val="1"/>
        </w:numPr>
      </w:pPr>
      <w:r>
        <w:t>Confidential Information may have been supplied to some or all of the Parties in the negotiations leading up to the making of this Deed, and</w:t>
      </w:r>
    </w:p>
    <w:p w14:paraId="173B1DBD" w14:textId="77777777" w:rsidR="003D2E31" w:rsidRDefault="003D2E31" w:rsidP="003D2E31">
      <w:pPr>
        <w:pStyle w:val="LTLNumberingDocumentStyle"/>
        <w:numPr>
          <w:ilvl w:val="2"/>
          <w:numId w:val="1"/>
        </w:numPr>
      </w:pPr>
      <w:r>
        <w:t>the Parties may disclose to each other further Confidential Information in connection with the subject matter of this Deed.</w:t>
      </w:r>
    </w:p>
    <w:p w14:paraId="51F0A89C" w14:textId="77777777" w:rsidR="003D2E31" w:rsidRDefault="003D2E31" w:rsidP="003D2E31">
      <w:pPr>
        <w:pStyle w:val="LTLNumberingDocumentStyle"/>
        <w:numPr>
          <w:ilvl w:val="1"/>
          <w:numId w:val="1"/>
        </w:numPr>
      </w:pPr>
      <w:r>
        <w:t xml:space="preserve">Subject to clause </w:t>
      </w:r>
      <w:r w:rsidR="00755A54">
        <w:fldChar w:fldCharType="begin"/>
      </w:r>
      <w:r w:rsidR="00755A54">
        <w:instrText xml:space="preserve"> REF _Ref80027278 \r \h </w:instrText>
      </w:r>
      <w:r w:rsidR="00755A54">
        <w:fldChar w:fldCharType="separate"/>
      </w:r>
      <w:r w:rsidR="0038053B">
        <w:t>39.4</w:t>
      </w:r>
      <w:r w:rsidR="00755A54">
        <w:fldChar w:fldCharType="end"/>
      </w:r>
      <w:r>
        <w:t xml:space="preserve"> and </w:t>
      </w:r>
      <w:r w:rsidR="00755A54">
        <w:fldChar w:fldCharType="begin"/>
      </w:r>
      <w:r w:rsidR="00755A54">
        <w:instrText xml:space="preserve"> REF _Ref80027287 \r \h </w:instrText>
      </w:r>
      <w:r w:rsidR="00755A54">
        <w:fldChar w:fldCharType="separate"/>
      </w:r>
      <w:r w:rsidR="0038053B">
        <w:t>39.5</w:t>
      </w:r>
      <w:r w:rsidR="00755A54">
        <w:fldChar w:fldCharType="end"/>
      </w:r>
      <w:r>
        <w:t>, each Party agrees:</w:t>
      </w:r>
    </w:p>
    <w:p w14:paraId="1881576B" w14:textId="77777777" w:rsidR="003D2E31" w:rsidRDefault="003D2E31" w:rsidP="003D2E31">
      <w:pPr>
        <w:pStyle w:val="LTLNumberingDocumentStyle"/>
        <w:numPr>
          <w:ilvl w:val="2"/>
          <w:numId w:val="1"/>
        </w:numPr>
      </w:pPr>
      <w:r>
        <w:t>not to disclose any Confidential Information received before or after the commencement of this Deed to any person without the prior written consent of the Party who supplied the Confidential Information, and</w:t>
      </w:r>
    </w:p>
    <w:p w14:paraId="3503692E" w14:textId="77777777" w:rsidR="003D2E31" w:rsidRDefault="003D2E31" w:rsidP="003D2E31">
      <w:pPr>
        <w:pStyle w:val="LTLNumberingDocumentStyle"/>
        <w:numPr>
          <w:ilvl w:val="2"/>
          <w:numId w:val="1"/>
        </w:numPr>
      </w:pPr>
      <w:r>
        <w:t>to take all reasonable steps to ensure all Confidential Information received before or after the commencement of this Deed is kept confidential and protected against unauthorised use and access.</w:t>
      </w:r>
    </w:p>
    <w:p w14:paraId="5EE6E439" w14:textId="77777777" w:rsidR="003D2E31" w:rsidRDefault="003D2E31" w:rsidP="003D2E31">
      <w:pPr>
        <w:pStyle w:val="LTLNumberingDocumentStyle"/>
        <w:numPr>
          <w:ilvl w:val="1"/>
          <w:numId w:val="1"/>
        </w:numPr>
      </w:pPr>
      <w:bookmarkStart w:id="184" w:name="_Ref80027278"/>
      <w:r>
        <w:t>A Party may disclose Confidential Information in the following circumstances:</w:t>
      </w:r>
      <w:bookmarkEnd w:id="184"/>
    </w:p>
    <w:p w14:paraId="5ACE48BB" w14:textId="77777777" w:rsidR="003D2E31" w:rsidRDefault="003D2E31" w:rsidP="003D2E31">
      <w:pPr>
        <w:pStyle w:val="LTLNumberingDocumentStyle"/>
        <w:numPr>
          <w:ilvl w:val="2"/>
          <w:numId w:val="1"/>
        </w:numPr>
      </w:pPr>
      <w:r>
        <w:lastRenderedPageBreak/>
        <w:t>in order to comply with the Law, or</w:t>
      </w:r>
    </w:p>
    <w:p w14:paraId="36C90899" w14:textId="77777777" w:rsidR="003D2E31" w:rsidRDefault="003D2E31" w:rsidP="003D2E31">
      <w:pPr>
        <w:pStyle w:val="LTLNumberingDocumentStyle"/>
        <w:numPr>
          <w:ilvl w:val="2"/>
          <w:numId w:val="1"/>
        </w:numPr>
      </w:pPr>
      <w:r>
        <w:t>to any of their employees, consultants, advisers, financiers or contractors to whom it is considered necessary to disclose the information, if the employees, consultants, advisers, financiers or contractors undertake to keep the information confidential.</w:t>
      </w:r>
    </w:p>
    <w:p w14:paraId="595BA72D" w14:textId="77777777" w:rsidR="003D2E31" w:rsidRDefault="003D2E31" w:rsidP="003D2E31">
      <w:pPr>
        <w:pStyle w:val="LTLNumberingDocumentStyle"/>
        <w:numPr>
          <w:ilvl w:val="1"/>
          <w:numId w:val="1"/>
        </w:numPr>
      </w:pPr>
      <w:bookmarkStart w:id="185" w:name="_Ref80027287"/>
      <w:r>
        <w:t>The obligations of confidentiality under this clause do not extend to information which is public knowledge other than as a result of a breach of this clause.</w:t>
      </w:r>
      <w:bookmarkEnd w:id="185"/>
    </w:p>
    <w:p w14:paraId="2C296222" w14:textId="77777777" w:rsidR="003D2E31" w:rsidRDefault="003D2E31" w:rsidP="003D2E31">
      <w:pPr>
        <w:pStyle w:val="StyleLTLNumberingDocumentStyleBoldLinespacing15lines"/>
        <w:keepNext/>
        <w:numPr>
          <w:ilvl w:val="0"/>
          <w:numId w:val="1"/>
        </w:numPr>
        <w:outlineLvl w:val="2"/>
      </w:pPr>
      <w:bookmarkStart w:id="186" w:name="_Toc175225540"/>
      <w:r>
        <w:t>Annual report by Developer</w:t>
      </w:r>
      <w:bookmarkEnd w:id="186"/>
    </w:p>
    <w:p w14:paraId="4AA684B3" w14:textId="77777777" w:rsidR="003D2E31" w:rsidRDefault="003D2E31" w:rsidP="003D2E31">
      <w:pPr>
        <w:pStyle w:val="LTLNumberingDocumentStyle"/>
        <w:numPr>
          <w:ilvl w:val="1"/>
          <w:numId w:val="1"/>
        </w:numPr>
      </w:pPr>
      <w:bookmarkStart w:id="187" w:name="_Ref80027338"/>
      <w:r>
        <w:t>The Developer is to provide to the Council by no later than each anniversary of the date on which this Deed is entered into a report detailing the performance of its obligations under this Deed.</w:t>
      </w:r>
      <w:bookmarkEnd w:id="187"/>
    </w:p>
    <w:p w14:paraId="713D9267" w14:textId="77777777" w:rsidR="003D2E31" w:rsidRDefault="003D2E31" w:rsidP="003D2E31">
      <w:pPr>
        <w:pStyle w:val="LTLNumberingDocumentStyle"/>
        <w:numPr>
          <w:ilvl w:val="1"/>
          <w:numId w:val="1"/>
        </w:numPr>
      </w:pPr>
      <w:r>
        <w:t>The report referred is to be in such a form and to address such matters as required by the Council from time to time.</w:t>
      </w:r>
    </w:p>
    <w:p w14:paraId="62266F47" w14:textId="77777777" w:rsidR="003D2E31" w:rsidRDefault="003D2E31" w:rsidP="003D2E31">
      <w:pPr>
        <w:pStyle w:val="StyleLTLNumberingDocumentStyleBoldLinespacing15lines"/>
        <w:keepNext/>
        <w:numPr>
          <w:ilvl w:val="0"/>
          <w:numId w:val="1"/>
        </w:numPr>
        <w:outlineLvl w:val="2"/>
      </w:pPr>
      <w:bookmarkStart w:id="188" w:name="_Toc175225541"/>
      <w:r>
        <w:t>Review of Deed</w:t>
      </w:r>
      <w:bookmarkEnd w:id="188"/>
    </w:p>
    <w:p w14:paraId="7787EC5A" w14:textId="77777777" w:rsidR="003D2E31" w:rsidRDefault="003D2E31" w:rsidP="003D2E31">
      <w:pPr>
        <w:pStyle w:val="LTLNumberingDocumentStyle"/>
        <w:numPr>
          <w:ilvl w:val="1"/>
          <w:numId w:val="1"/>
        </w:numPr>
      </w:pPr>
      <w:bookmarkStart w:id="189" w:name="_Ref93933212"/>
      <w:r>
        <w:t xml:space="preserve">The Parties agree to review this Deed periodically as specified </w:t>
      </w:r>
      <w:r w:rsidRPr="003B7018">
        <w:t>in Item 17</w:t>
      </w:r>
      <w:r>
        <w:t xml:space="preserve"> of Schedule 1, and otherwise if either Party is of the opinion that any change of circumstance has occurred, or is imminent, that materially affects the operation of this Deed.</w:t>
      </w:r>
      <w:bookmarkEnd w:id="189"/>
    </w:p>
    <w:p w14:paraId="348338AD" w14:textId="77777777" w:rsidR="003D2E31" w:rsidRDefault="003D2E31" w:rsidP="003D2E31">
      <w:pPr>
        <w:pStyle w:val="LTLNumberingDocumentStyle"/>
        <w:numPr>
          <w:ilvl w:val="1"/>
          <w:numId w:val="1"/>
        </w:numPr>
      </w:pPr>
      <w:r>
        <w:t>For the purposes of clause</w:t>
      </w:r>
      <w:r w:rsidR="00ED30BA">
        <w:t xml:space="preserve"> </w:t>
      </w:r>
      <w:r w:rsidR="00ED30BA">
        <w:fldChar w:fldCharType="begin"/>
      </w:r>
      <w:r w:rsidR="00ED30BA">
        <w:instrText xml:space="preserve"> REF _Ref93933212 \r \h </w:instrText>
      </w:r>
      <w:r w:rsidR="00ED30BA">
        <w:fldChar w:fldCharType="separate"/>
      </w:r>
      <w:r w:rsidR="00ED30BA">
        <w:t>41.1</w:t>
      </w:r>
      <w:r w:rsidR="00ED30BA">
        <w:fldChar w:fldCharType="end"/>
      </w:r>
      <w:r>
        <w:t>, the relevant changes include (but are not limited to):</w:t>
      </w:r>
    </w:p>
    <w:p w14:paraId="2922019E" w14:textId="77777777" w:rsidR="003D2E31" w:rsidRPr="000B73A1" w:rsidRDefault="003D2E31" w:rsidP="003D2E31">
      <w:pPr>
        <w:pStyle w:val="LTLNumberingDocumentStyle"/>
        <w:numPr>
          <w:ilvl w:val="2"/>
          <w:numId w:val="1"/>
        </w:numPr>
      </w:pPr>
      <w:r>
        <w:t xml:space="preserve">any change to a law that restricts or prohibits or enables the Council or any </w:t>
      </w:r>
      <w:r w:rsidRPr="000B73A1">
        <w:t>other planning authority to restrict or prohibit any aspect of the Development,</w:t>
      </w:r>
    </w:p>
    <w:p w14:paraId="18A4C9CA" w14:textId="77777777" w:rsidR="003D2E31" w:rsidRPr="000B73A1" w:rsidRDefault="003D2E31" w:rsidP="003D2E31">
      <w:pPr>
        <w:pStyle w:val="LTLNumberingDocumentStyle"/>
        <w:numPr>
          <w:ilvl w:val="2"/>
          <w:numId w:val="1"/>
        </w:numPr>
      </w:pPr>
      <w:r w:rsidRPr="000B73A1">
        <w:t>the lapsing of the Development Consent to the Development pursuant to s</w:t>
      </w:r>
      <w:r w:rsidR="002D73E2">
        <w:t xml:space="preserve">ection </w:t>
      </w:r>
      <w:r w:rsidR="00755A54">
        <w:t>4.53</w:t>
      </w:r>
      <w:r w:rsidRPr="000B73A1">
        <w:t xml:space="preserve"> of the Act,</w:t>
      </w:r>
    </w:p>
    <w:p w14:paraId="04DE177D" w14:textId="77777777" w:rsidR="003D2E31" w:rsidRPr="000B73A1" w:rsidRDefault="003D2E31" w:rsidP="003D2E31">
      <w:pPr>
        <w:pStyle w:val="LTLNumberingDocumentStyle"/>
        <w:numPr>
          <w:ilvl w:val="2"/>
          <w:numId w:val="1"/>
        </w:numPr>
      </w:pPr>
      <w:r w:rsidRPr="000B73A1">
        <w:t>a Party becoming unable by reason of Force Majeure Event to carry out wholly or in part its obligations under this Deed.</w:t>
      </w:r>
    </w:p>
    <w:p w14:paraId="5737C65D" w14:textId="77777777" w:rsidR="003D2E31" w:rsidRDefault="003D2E31" w:rsidP="003D2E31">
      <w:pPr>
        <w:pStyle w:val="LTLNumberingDocumentStyle"/>
        <w:numPr>
          <w:ilvl w:val="1"/>
          <w:numId w:val="1"/>
        </w:numPr>
      </w:pPr>
      <w:r w:rsidRPr="000B73A1">
        <w:t>For the purposes of addressing</w:t>
      </w:r>
      <w:r>
        <w:t xml:space="preserve"> any matter arising from a review of this Deed referred to in clause </w:t>
      </w:r>
      <w:r w:rsidR="00935964">
        <w:fldChar w:fldCharType="begin"/>
      </w:r>
      <w:r w:rsidR="00935964">
        <w:instrText xml:space="preserve"> REF _Ref93933212 \r \h </w:instrText>
      </w:r>
      <w:r w:rsidR="00935964">
        <w:fldChar w:fldCharType="separate"/>
      </w:r>
      <w:r w:rsidR="00935964">
        <w:t>41.1</w:t>
      </w:r>
      <w:r w:rsidR="00935964">
        <w:fldChar w:fldCharType="end"/>
      </w:r>
      <w:r>
        <w:t xml:space="preserve"> the Parties are to use all reasonable endeavours to agree on and implement appropriate amendments to this Deed.</w:t>
      </w:r>
    </w:p>
    <w:p w14:paraId="11C1C138" w14:textId="77777777" w:rsidR="003D2E31" w:rsidRDefault="003D2E31" w:rsidP="003D2E31">
      <w:pPr>
        <w:pStyle w:val="LTLNumberingDocumentStyle"/>
        <w:numPr>
          <w:ilvl w:val="1"/>
          <w:numId w:val="1"/>
        </w:numPr>
      </w:pPr>
      <w:bookmarkStart w:id="190" w:name="_Ref80027473"/>
      <w:r>
        <w:t>If this Deed becomes illegal, unenforceable or invalid as a result of any change to a law, the Parties agree to do all things necessary to ensure that an enforceable agreement of the same or similar effect to this Deed is entered into.</w:t>
      </w:r>
      <w:bookmarkEnd w:id="190"/>
    </w:p>
    <w:p w14:paraId="511E363E" w14:textId="77777777" w:rsidR="003D2E31" w:rsidRDefault="003D2E31" w:rsidP="003D2E31">
      <w:pPr>
        <w:pStyle w:val="LTLNumberingDocumentStyle"/>
        <w:numPr>
          <w:ilvl w:val="1"/>
          <w:numId w:val="1"/>
        </w:numPr>
      </w:pPr>
      <w:r>
        <w:t>A failure by a Party</w:t>
      </w:r>
      <w:r w:rsidRPr="006E461A">
        <w:t xml:space="preserve"> to </w:t>
      </w:r>
      <w:r>
        <w:t xml:space="preserve">agree to take action requested by the other Party as a consequence of a review referred to in clause </w:t>
      </w:r>
      <w:r w:rsidR="00935964">
        <w:fldChar w:fldCharType="begin"/>
      </w:r>
      <w:r w:rsidR="00935964">
        <w:instrText xml:space="preserve"> REF _Ref93933212 \r \h </w:instrText>
      </w:r>
      <w:r w:rsidR="00935964">
        <w:fldChar w:fldCharType="separate"/>
      </w:r>
      <w:r w:rsidR="00935964">
        <w:t>41.1</w:t>
      </w:r>
      <w:r w:rsidR="00935964">
        <w:fldChar w:fldCharType="end"/>
      </w:r>
      <w:r>
        <w:t xml:space="preserve"> (but not </w:t>
      </w:r>
      <w:r w:rsidR="00755A54">
        <w:fldChar w:fldCharType="begin"/>
      </w:r>
      <w:r w:rsidR="00755A54">
        <w:instrText xml:space="preserve"> REF _Ref80027473 \r \h </w:instrText>
      </w:r>
      <w:r w:rsidR="00755A54">
        <w:fldChar w:fldCharType="separate"/>
      </w:r>
      <w:r w:rsidR="0038053B">
        <w:t>41.4</w:t>
      </w:r>
      <w:r w:rsidR="00755A54">
        <w:fldChar w:fldCharType="end"/>
      </w:r>
      <w:r>
        <w:t>) is not</w:t>
      </w:r>
      <w:r w:rsidRPr="006E461A">
        <w:t xml:space="preserve"> a </w:t>
      </w:r>
      <w:r>
        <w:t>D</w:t>
      </w:r>
      <w:r w:rsidRPr="006E461A">
        <w:t>ispu</w:t>
      </w:r>
      <w:r>
        <w:t>te for the purposes of this Deed and is not a breach of this Deed</w:t>
      </w:r>
      <w:r w:rsidRPr="006E461A">
        <w:t>.</w:t>
      </w:r>
    </w:p>
    <w:p w14:paraId="0F13CB82" w14:textId="77777777" w:rsidR="003D2E31" w:rsidRDefault="003D2E31" w:rsidP="003D2E31">
      <w:pPr>
        <w:pStyle w:val="StyleLTLNumberingDocumentStyleBoldLinespacing15lines"/>
        <w:keepNext/>
        <w:numPr>
          <w:ilvl w:val="0"/>
          <w:numId w:val="1"/>
        </w:numPr>
        <w:outlineLvl w:val="2"/>
      </w:pPr>
      <w:bookmarkStart w:id="191" w:name="_Toc118864223"/>
      <w:bookmarkStart w:id="192" w:name="_Toc71709577"/>
      <w:bookmarkStart w:id="193" w:name="_Toc175225542"/>
      <w:bookmarkEnd w:id="191"/>
      <w:r>
        <w:t>Notices</w:t>
      </w:r>
      <w:bookmarkEnd w:id="192"/>
      <w:bookmarkEnd w:id="193"/>
    </w:p>
    <w:p w14:paraId="0572EBAF" w14:textId="77777777" w:rsidR="003D2E31" w:rsidRDefault="003D2E31" w:rsidP="003D2E31">
      <w:pPr>
        <w:pStyle w:val="LTLNumberingDocumentStyle"/>
        <w:numPr>
          <w:ilvl w:val="1"/>
          <w:numId w:val="1"/>
        </w:numPr>
      </w:pPr>
      <w:r>
        <w:t>Any notice, consent, information, application or request that is to or may be given or made to a Party under this Deed is only given or made if it is in writing and sent in one of the following ways:</w:t>
      </w:r>
    </w:p>
    <w:p w14:paraId="24C8478E" w14:textId="77777777" w:rsidR="003D2E31" w:rsidRDefault="003D2E31" w:rsidP="003D2E31">
      <w:pPr>
        <w:pStyle w:val="LTLNumberingDocumentStyle"/>
        <w:numPr>
          <w:ilvl w:val="2"/>
          <w:numId w:val="1"/>
        </w:numPr>
      </w:pPr>
      <w:r>
        <w:t xml:space="preserve">delivered or posted to that Party at its address set out in the Summary Sheet, </w:t>
      </w:r>
    </w:p>
    <w:p w14:paraId="326DE828" w14:textId="77777777" w:rsidR="003D2E31" w:rsidRDefault="003D2E31" w:rsidP="003D2E31">
      <w:pPr>
        <w:pStyle w:val="LTLNumberingDocumentStyle"/>
        <w:numPr>
          <w:ilvl w:val="2"/>
          <w:numId w:val="1"/>
        </w:numPr>
      </w:pPr>
      <w:r>
        <w:t>emailed to that Party at its email address set out in the Summary Sheet.</w:t>
      </w:r>
    </w:p>
    <w:p w14:paraId="3D700AA4" w14:textId="77777777" w:rsidR="003D2E31" w:rsidRDefault="003D2E31" w:rsidP="003D2E31">
      <w:pPr>
        <w:pStyle w:val="LTLNumberingDocumentStyle"/>
        <w:numPr>
          <w:ilvl w:val="1"/>
          <w:numId w:val="1"/>
        </w:numPr>
      </w:pPr>
      <w:r>
        <w:lastRenderedPageBreak/>
        <w:t>If a Party gives the other Party 3 business days’ notice of a change of its address, or email, any notice, consent, information, application or request is only given or made by that other Party if it is delivered, posted, or emailed to the latest address.</w:t>
      </w:r>
    </w:p>
    <w:p w14:paraId="0E5513B1" w14:textId="77777777" w:rsidR="003D2E31" w:rsidRDefault="003D2E31" w:rsidP="003D2E31">
      <w:pPr>
        <w:pStyle w:val="LTLNumberingDocumentStyle"/>
        <w:numPr>
          <w:ilvl w:val="1"/>
          <w:numId w:val="1"/>
        </w:numPr>
      </w:pPr>
      <w:r>
        <w:t>Any notice, consent, information, application or request is to be treated as given or made if it is:</w:t>
      </w:r>
    </w:p>
    <w:p w14:paraId="70E1262B" w14:textId="77777777" w:rsidR="003D2E31" w:rsidRDefault="003D2E31" w:rsidP="003D2E31">
      <w:pPr>
        <w:pStyle w:val="LTLNumberingDocumentStyle"/>
        <w:numPr>
          <w:ilvl w:val="2"/>
          <w:numId w:val="1"/>
        </w:numPr>
      </w:pPr>
      <w:r>
        <w:t>delivered, when it is left at the relevant address,</w:t>
      </w:r>
    </w:p>
    <w:p w14:paraId="08823AA8" w14:textId="77777777" w:rsidR="003D2E31" w:rsidRDefault="003D2E31" w:rsidP="003D2E31">
      <w:pPr>
        <w:pStyle w:val="LTLNumberingDocumentStyle"/>
        <w:numPr>
          <w:ilvl w:val="2"/>
          <w:numId w:val="1"/>
        </w:numPr>
      </w:pPr>
      <w:r>
        <w:t xml:space="preserve">sent by post, 2 business days after it is posted, </w:t>
      </w:r>
      <w:r w:rsidR="00A55014">
        <w:t>or</w:t>
      </w:r>
    </w:p>
    <w:p w14:paraId="0710FC67" w14:textId="77777777" w:rsidR="003D2E31" w:rsidRDefault="003D2E31" w:rsidP="003D2E31">
      <w:pPr>
        <w:pStyle w:val="LTLNumberingDocumentStyle"/>
        <w:numPr>
          <w:ilvl w:val="2"/>
          <w:numId w:val="1"/>
        </w:numPr>
      </w:pPr>
      <w:r w:rsidRPr="002B44F1">
        <w:rPr>
          <w:iCs/>
        </w:rPr>
        <w:t>sent by email and the sender does not receive a delivery failure message from the sender’s internet service provider within a period of 24 hours of the email being sent</w:t>
      </w:r>
      <w:r>
        <w:rPr>
          <w:iCs/>
        </w:rPr>
        <w:t>.</w:t>
      </w:r>
    </w:p>
    <w:p w14:paraId="31AFA5D4" w14:textId="77777777" w:rsidR="003D2E31" w:rsidRDefault="003D2E31" w:rsidP="003D2E31">
      <w:pPr>
        <w:pStyle w:val="LTLNumberingDocumentStyle"/>
        <w:numPr>
          <w:ilvl w:val="1"/>
          <w:numId w:val="1"/>
        </w:numPr>
      </w:pPr>
      <w:r>
        <w:t xml:space="preserve">If any notice, consent, information, application or request is delivered, or an error free transmission report in relation to it is received, on a day that is not a business day, or if on a business day, after 5pm on that day in the place of the Party to whom it is sent, it is to be treated as having been given or made at the beginning of the next business day. </w:t>
      </w:r>
    </w:p>
    <w:p w14:paraId="3A798883" w14:textId="77777777" w:rsidR="003D2E31" w:rsidRDefault="003D2E31" w:rsidP="003D2E31">
      <w:pPr>
        <w:pStyle w:val="StyleLTLNumberingDocumentStyleBoldLinespacing15lines"/>
        <w:keepNext/>
        <w:numPr>
          <w:ilvl w:val="0"/>
          <w:numId w:val="1"/>
        </w:numPr>
        <w:outlineLvl w:val="2"/>
      </w:pPr>
      <w:bookmarkStart w:id="194" w:name="_Toc175225543"/>
      <w:r>
        <w:t>Approvals and Consent</w:t>
      </w:r>
      <w:bookmarkEnd w:id="194"/>
    </w:p>
    <w:p w14:paraId="6376E2E7" w14:textId="77777777" w:rsidR="003D2E31" w:rsidRDefault="003D2E31" w:rsidP="003D2E31">
      <w:pPr>
        <w:pStyle w:val="LTLNumberingDocumentStyle"/>
        <w:numPr>
          <w:ilvl w:val="1"/>
          <w:numId w:val="1"/>
        </w:numPr>
      </w:pPr>
      <w:r>
        <w:t xml:space="preserve">Except as otherwise set out in this Deed, and subject to any statutory obligations, a Party may give or withhold an approval or consent to be given under this Deed in that Party’s absolute discretion and subject to any conditions determined by the Party.  </w:t>
      </w:r>
    </w:p>
    <w:p w14:paraId="62EBA589" w14:textId="77777777" w:rsidR="003D2E31" w:rsidRDefault="003D2E31" w:rsidP="003D2E31">
      <w:pPr>
        <w:pStyle w:val="LTLNumberingDocumentStyle"/>
        <w:numPr>
          <w:ilvl w:val="1"/>
          <w:numId w:val="1"/>
        </w:numPr>
      </w:pPr>
      <w:r>
        <w:t>A Party is not obliged to give its reasons for giving or withholding consent or for giving consent subject to conditions.</w:t>
      </w:r>
    </w:p>
    <w:p w14:paraId="053A6F03" w14:textId="77777777" w:rsidR="003D2E31" w:rsidRDefault="003D2E31" w:rsidP="003D2E31">
      <w:pPr>
        <w:pStyle w:val="StyleLTLNumberingDocumentStyleBoldLinespacing15lines"/>
        <w:keepNext/>
        <w:numPr>
          <w:ilvl w:val="0"/>
          <w:numId w:val="1"/>
        </w:numPr>
        <w:outlineLvl w:val="2"/>
      </w:pPr>
      <w:bookmarkStart w:id="195" w:name="_Ref80803983"/>
      <w:bookmarkStart w:id="196" w:name="_Toc175225544"/>
      <w:r>
        <w:t>Costs</w:t>
      </w:r>
      <w:bookmarkEnd w:id="195"/>
      <w:bookmarkEnd w:id="196"/>
    </w:p>
    <w:p w14:paraId="2DC16B55" w14:textId="77777777" w:rsidR="003D2E31" w:rsidRPr="00561485" w:rsidRDefault="003D2E31" w:rsidP="003D2E31">
      <w:pPr>
        <w:pStyle w:val="ListParagraph"/>
        <w:widowControl w:val="0"/>
        <w:numPr>
          <w:ilvl w:val="1"/>
          <w:numId w:val="1"/>
        </w:numPr>
        <w:autoSpaceDE w:val="0"/>
        <w:autoSpaceDN w:val="0"/>
        <w:spacing w:before="121" w:after="0"/>
        <w:contextualSpacing w:val="0"/>
      </w:pPr>
      <w:r w:rsidRPr="00561485">
        <w:t>T</w:t>
      </w:r>
      <w:r>
        <w:t>he Developer is to pay Council</w:t>
      </w:r>
      <w:r w:rsidRPr="00561485">
        <w:t xml:space="preserve"> all reasonable costs of preparing, negotiating, executing, stamping and registering this Deed, and any charge, caveats or other documents related to this Deed within 7 days of a written demand by the Council for such payment. If required, Council can provide an estimate of its legal costs and provide updates of the associated costs as the matter progresses.</w:t>
      </w:r>
    </w:p>
    <w:p w14:paraId="703F59EB" w14:textId="77777777" w:rsidR="003D2E31" w:rsidRPr="00D14020" w:rsidRDefault="003D2E31" w:rsidP="003D2E31">
      <w:pPr>
        <w:pStyle w:val="LTLNumberingDocumentStyle"/>
        <w:numPr>
          <w:ilvl w:val="1"/>
          <w:numId w:val="1"/>
        </w:numPr>
      </w:pPr>
      <w:r>
        <w:t xml:space="preserve">The Developer is also </w:t>
      </w:r>
      <w:r w:rsidRPr="000B73A1">
        <w:t>to pay to the Council the Council’s reasonable costs of implementing, monitoring and</w:t>
      </w:r>
      <w:r>
        <w:t xml:space="preserve"> enforcing this Deed</w:t>
      </w:r>
      <w:r w:rsidRPr="007E2C4D">
        <w:t xml:space="preserve"> </w:t>
      </w:r>
      <w:r w:rsidRPr="00D14020">
        <w:t xml:space="preserve">within 7 days of a written demand by the Council for such payment. </w:t>
      </w:r>
    </w:p>
    <w:p w14:paraId="4969757F" w14:textId="77777777" w:rsidR="003D2E31" w:rsidRDefault="003D2E31" w:rsidP="003D2E31">
      <w:pPr>
        <w:pStyle w:val="StyleLTLNumberingDocumentStyleBoldLinespacing15lines"/>
        <w:keepNext/>
        <w:numPr>
          <w:ilvl w:val="0"/>
          <w:numId w:val="1"/>
        </w:numPr>
        <w:outlineLvl w:val="2"/>
      </w:pPr>
      <w:bookmarkStart w:id="197" w:name="_Toc175225545"/>
      <w:r>
        <w:t>Entire Deed</w:t>
      </w:r>
      <w:bookmarkEnd w:id="197"/>
    </w:p>
    <w:p w14:paraId="6DCD5CFB" w14:textId="77777777" w:rsidR="003D2E31" w:rsidRDefault="003D2E31" w:rsidP="003D2E31">
      <w:pPr>
        <w:pStyle w:val="LTLNumberingDocumentStyle"/>
        <w:numPr>
          <w:ilvl w:val="1"/>
          <w:numId w:val="1"/>
        </w:numPr>
      </w:pPr>
      <w:r>
        <w:t xml:space="preserve">This Deed contains everything to which the Parties have agreed in relation to the matters it deals with. </w:t>
      </w:r>
    </w:p>
    <w:p w14:paraId="7A74ECD6" w14:textId="77777777" w:rsidR="003D2E31" w:rsidRDefault="003D2E31" w:rsidP="003D2E31">
      <w:pPr>
        <w:pStyle w:val="LTLNumberingDocumentStyle"/>
        <w:numPr>
          <w:ilvl w:val="1"/>
          <w:numId w:val="1"/>
        </w:numPr>
      </w:pPr>
      <w:r>
        <w:t>No Party can rely on an earlier document, or anything said or done by another Party, or by a director, officer, agent or employee of that Party, before this Deed was executed, except as permitted by law.</w:t>
      </w:r>
    </w:p>
    <w:p w14:paraId="72AEBE0F" w14:textId="77777777" w:rsidR="003D2E31" w:rsidRDefault="003D2E31" w:rsidP="003D2E31">
      <w:pPr>
        <w:pStyle w:val="StyleLTLNumberingDocumentStyleBoldLinespacing15lines"/>
        <w:keepNext/>
        <w:numPr>
          <w:ilvl w:val="0"/>
          <w:numId w:val="1"/>
        </w:numPr>
        <w:outlineLvl w:val="2"/>
      </w:pPr>
      <w:bookmarkStart w:id="198" w:name="_Toc175225546"/>
      <w:r>
        <w:t>Further Acts</w:t>
      </w:r>
      <w:bookmarkEnd w:id="198"/>
    </w:p>
    <w:p w14:paraId="34BE2A14" w14:textId="77777777" w:rsidR="003D2E31" w:rsidRPr="000B73A1" w:rsidRDefault="003D2E31" w:rsidP="003D2E31">
      <w:pPr>
        <w:pStyle w:val="LTLNumberingDocumentStyle"/>
        <w:numPr>
          <w:ilvl w:val="1"/>
          <w:numId w:val="1"/>
        </w:numPr>
      </w:pPr>
      <w:r>
        <w:t xml:space="preserve">Each Party must promptly execute all documents and do all things that another Party from time to </w:t>
      </w:r>
      <w:r w:rsidRPr="000B73A1">
        <w:t xml:space="preserve">time reasonably requests to effect, perfect or complete this Deed and all transactions incidental to it. </w:t>
      </w:r>
    </w:p>
    <w:p w14:paraId="7E611901" w14:textId="77777777" w:rsidR="003D2E31" w:rsidRPr="000B73A1" w:rsidRDefault="003D2E31" w:rsidP="003D2E31">
      <w:pPr>
        <w:pStyle w:val="StyleLTLNumberingDocumentStyleBoldLinespacing15lines"/>
        <w:keepNext/>
        <w:numPr>
          <w:ilvl w:val="0"/>
          <w:numId w:val="1"/>
        </w:numPr>
        <w:ind w:left="697" w:hanging="697"/>
        <w:outlineLvl w:val="2"/>
      </w:pPr>
      <w:bookmarkStart w:id="199" w:name="_Toc304820717"/>
      <w:bookmarkStart w:id="200" w:name="_Toc175225547"/>
      <w:r w:rsidRPr="000B73A1">
        <w:lastRenderedPageBreak/>
        <w:t xml:space="preserve">Notations on section </w:t>
      </w:r>
      <w:r>
        <w:t>10.7</w:t>
      </w:r>
      <w:r w:rsidRPr="000B73A1">
        <w:t>(2) Planning Certificates</w:t>
      </w:r>
      <w:bookmarkEnd w:id="199"/>
      <w:bookmarkEnd w:id="200"/>
    </w:p>
    <w:p w14:paraId="6E093019" w14:textId="77777777" w:rsidR="003D2E31" w:rsidRPr="000B73A1" w:rsidRDefault="003D2E31" w:rsidP="003D2E31">
      <w:pPr>
        <w:pStyle w:val="LTLNumberingDocumentStyle"/>
        <w:numPr>
          <w:ilvl w:val="1"/>
          <w:numId w:val="1"/>
        </w:numPr>
      </w:pPr>
      <w:r w:rsidRPr="000B73A1">
        <w:t xml:space="preserve">The Developer </w:t>
      </w:r>
      <w:r w:rsidRPr="00390BDD">
        <w:rPr>
          <w:highlight w:val="yellow"/>
        </w:rPr>
        <w:t>[Insert ‘and Landowner’ if applicable]</w:t>
      </w:r>
      <w:r w:rsidRPr="000B73A1">
        <w:t xml:space="preserve"> acknowledges that the Council may, in its absolute discretion, make a notation under section </w:t>
      </w:r>
      <w:r>
        <w:t>10.7</w:t>
      </w:r>
      <w:r w:rsidRPr="000B73A1">
        <w:t xml:space="preserve">(5) of the Act regarding this Agreement on any certificate issued under section </w:t>
      </w:r>
      <w:r>
        <w:t>10.7</w:t>
      </w:r>
      <w:r w:rsidRPr="000B73A1">
        <w:t xml:space="preserve">(2) of the Act relating to the Land, and is not to raise an objection, make any claim or demand or bring any action in that regard. </w:t>
      </w:r>
    </w:p>
    <w:p w14:paraId="71872F48" w14:textId="77777777" w:rsidR="003D2E31" w:rsidRPr="000B73A1" w:rsidRDefault="003D2E31" w:rsidP="003D2E31">
      <w:pPr>
        <w:pStyle w:val="StyleLTLNumberingDocumentStyleBoldLinespacing15lines"/>
        <w:keepNext/>
        <w:numPr>
          <w:ilvl w:val="0"/>
          <w:numId w:val="1"/>
        </w:numPr>
        <w:outlineLvl w:val="2"/>
      </w:pPr>
      <w:bookmarkStart w:id="201" w:name="_Toc175225548"/>
      <w:r w:rsidRPr="000B73A1">
        <w:t>Governing Law and Jurisdiction</w:t>
      </w:r>
      <w:bookmarkEnd w:id="201"/>
    </w:p>
    <w:p w14:paraId="6A2DD544" w14:textId="77777777" w:rsidR="003D2E31" w:rsidRDefault="003D2E31" w:rsidP="003D2E31">
      <w:pPr>
        <w:pStyle w:val="LTLNumberingDocumentStyle"/>
        <w:numPr>
          <w:ilvl w:val="1"/>
          <w:numId w:val="1"/>
        </w:numPr>
      </w:pPr>
      <w:r>
        <w:t xml:space="preserve">This Deed is governed by the law of </w:t>
      </w:r>
      <w:smartTag w:uri="urn:schemas-microsoft-com:office:smarttags" w:element="place">
        <w:smartTag w:uri="urn:schemas-microsoft-com:office:smarttags" w:element="State">
          <w:r>
            <w:t>New South Wales</w:t>
          </w:r>
        </w:smartTag>
      </w:smartTag>
      <w:r>
        <w:t xml:space="preserve">.  </w:t>
      </w:r>
    </w:p>
    <w:p w14:paraId="7B5B7222" w14:textId="77777777" w:rsidR="003D2E31" w:rsidRDefault="003D2E31" w:rsidP="003D2E31">
      <w:pPr>
        <w:pStyle w:val="LTLNumberingDocumentStyle"/>
        <w:numPr>
          <w:ilvl w:val="1"/>
          <w:numId w:val="1"/>
        </w:numPr>
      </w:pPr>
      <w:r>
        <w:t xml:space="preserve">The Parties submit to the non-exclusive jurisdiction of its courts and courts of appeal from them. </w:t>
      </w:r>
    </w:p>
    <w:p w14:paraId="7E3679C9" w14:textId="77777777" w:rsidR="003D2E31" w:rsidRDefault="003D2E31" w:rsidP="003D2E31">
      <w:pPr>
        <w:pStyle w:val="LTLNumberingDocumentStyle"/>
        <w:numPr>
          <w:ilvl w:val="1"/>
          <w:numId w:val="1"/>
        </w:numPr>
      </w:pPr>
      <w:r>
        <w:t>The Parties are not to object to the exercise of jurisdiction by those courts on any basis.</w:t>
      </w:r>
    </w:p>
    <w:p w14:paraId="0AEB028B" w14:textId="77777777" w:rsidR="003D2E31" w:rsidRDefault="003D2E31" w:rsidP="003D2E31">
      <w:pPr>
        <w:pStyle w:val="StyleLTLNumberingDocumentStyleBoldLinespacing15lines"/>
        <w:keepNext/>
        <w:numPr>
          <w:ilvl w:val="0"/>
          <w:numId w:val="1"/>
        </w:numPr>
        <w:outlineLvl w:val="2"/>
      </w:pPr>
      <w:bookmarkStart w:id="202" w:name="_Toc175225549"/>
      <w:r>
        <w:t>Joint and Individual Liability and Benefits</w:t>
      </w:r>
      <w:bookmarkEnd w:id="202"/>
    </w:p>
    <w:p w14:paraId="74CD3EF9" w14:textId="77777777" w:rsidR="003D2E31" w:rsidRDefault="003D2E31" w:rsidP="003D2E31">
      <w:pPr>
        <w:pStyle w:val="LTLNumberingDocumentStyle"/>
        <w:numPr>
          <w:ilvl w:val="1"/>
          <w:numId w:val="1"/>
        </w:numPr>
      </w:pPr>
      <w:r>
        <w:t xml:space="preserve">Except as otherwise set out in this Deed: </w:t>
      </w:r>
    </w:p>
    <w:p w14:paraId="00F5C44E" w14:textId="77777777" w:rsidR="003D2E31" w:rsidRDefault="003D2E31" w:rsidP="003D2E31">
      <w:pPr>
        <w:pStyle w:val="LTLNumberingDocumentStyle"/>
        <w:numPr>
          <w:ilvl w:val="2"/>
          <w:numId w:val="1"/>
        </w:numPr>
      </w:pPr>
      <w:r>
        <w:t xml:space="preserve">any agreement, covenant, representation or warranty under this Deed by 2 or more persons binds them jointly and each of them individually, and </w:t>
      </w:r>
    </w:p>
    <w:p w14:paraId="6F78A2E6" w14:textId="77777777" w:rsidR="003D2E31" w:rsidRDefault="003D2E31" w:rsidP="003D2E31">
      <w:pPr>
        <w:pStyle w:val="LTLNumberingDocumentStyle"/>
        <w:numPr>
          <w:ilvl w:val="2"/>
          <w:numId w:val="1"/>
        </w:numPr>
      </w:pPr>
      <w:r>
        <w:t>any benefit in favour of 2 or more persons is for the benefit of them jointly and each of them individually.</w:t>
      </w:r>
    </w:p>
    <w:p w14:paraId="020E4519" w14:textId="77777777" w:rsidR="003D2E31" w:rsidRDefault="003D2E31" w:rsidP="003D2E31">
      <w:pPr>
        <w:pStyle w:val="StyleLTLNumberingDocumentStyleBoldLinespacing15lines"/>
        <w:keepNext/>
        <w:numPr>
          <w:ilvl w:val="0"/>
          <w:numId w:val="1"/>
        </w:numPr>
        <w:outlineLvl w:val="2"/>
      </w:pPr>
      <w:bookmarkStart w:id="203" w:name="_Toc175225550"/>
      <w:r>
        <w:t>No Fetter</w:t>
      </w:r>
      <w:bookmarkEnd w:id="203"/>
    </w:p>
    <w:p w14:paraId="787D928A" w14:textId="77777777" w:rsidR="003D2E31" w:rsidRDefault="003D2E31" w:rsidP="003D2E31">
      <w:pPr>
        <w:pStyle w:val="LTLNumberingDocumentStyle"/>
        <w:numPr>
          <w:ilvl w:val="1"/>
          <w:numId w:val="1"/>
        </w:numPr>
      </w:pPr>
      <w:r>
        <w:t>Nothing in this Deed shall be construed as requiring Council to do anything that would cause it to be in breach of any of its obligations at law, and without limitation, nothing shall be construed as limiting or fettering in any way the exercise of any statutory discretion or duty.</w:t>
      </w:r>
    </w:p>
    <w:p w14:paraId="046BBCC3" w14:textId="77777777" w:rsidR="003D2E31" w:rsidRDefault="003D2E31" w:rsidP="003D2E31">
      <w:pPr>
        <w:pStyle w:val="StyleLTLNumberingDocumentStyleBoldLinespacing15lines"/>
        <w:keepNext/>
        <w:numPr>
          <w:ilvl w:val="0"/>
          <w:numId w:val="1"/>
        </w:numPr>
        <w:outlineLvl w:val="2"/>
      </w:pPr>
      <w:bookmarkStart w:id="204" w:name="_Toc175225551"/>
      <w:r>
        <w:t>Illegality</w:t>
      </w:r>
      <w:bookmarkEnd w:id="204"/>
    </w:p>
    <w:p w14:paraId="34353C5D" w14:textId="77777777" w:rsidR="003D2E31" w:rsidRDefault="003D2E31" w:rsidP="003D2E31">
      <w:pPr>
        <w:pStyle w:val="LTLNumberingDocumentStyle"/>
        <w:numPr>
          <w:ilvl w:val="1"/>
          <w:numId w:val="1"/>
        </w:numPr>
      </w:pPr>
      <w:r>
        <w:t>If this Deed or any part of it becomes illegal, unenforceable or invalid as a result of any change to a law, the Parties are to co-operate and do all things necessary to ensure that an enforceable agreement of the same or similar effect to this Deed is entered into.</w:t>
      </w:r>
    </w:p>
    <w:p w14:paraId="7959861C" w14:textId="77777777" w:rsidR="003D2E31" w:rsidRDefault="003D2E31" w:rsidP="003D2E31">
      <w:pPr>
        <w:pStyle w:val="StyleLTLNumberingDocumentStyleBoldLinespacing15lines"/>
        <w:keepNext/>
        <w:numPr>
          <w:ilvl w:val="0"/>
          <w:numId w:val="1"/>
        </w:numPr>
        <w:outlineLvl w:val="2"/>
      </w:pPr>
      <w:bookmarkStart w:id="205" w:name="_Toc175225552"/>
      <w:r>
        <w:t>Severability</w:t>
      </w:r>
      <w:bookmarkEnd w:id="205"/>
    </w:p>
    <w:p w14:paraId="7A7AE790" w14:textId="77777777" w:rsidR="003D2E31" w:rsidRDefault="003D2E31" w:rsidP="003D2E31">
      <w:pPr>
        <w:pStyle w:val="LTLNumberingDocumentStyle"/>
        <w:numPr>
          <w:ilvl w:val="1"/>
          <w:numId w:val="1"/>
        </w:numPr>
      </w:pPr>
      <w:r>
        <w:t xml:space="preserve">If a clause or part of a clause of this Deed can be read in a way that makes it illegal, unenforceable or invalid, but can also be read in a way that makes it legal, enforceable and valid, it must be read in the latter way. </w:t>
      </w:r>
    </w:p>
    <w:p w14:paraId="58128835" w14:textId="77777777" w:rsidR="003D2E31" w:rsidRDefault="003D2E31" w:rsidP="003D2E31">
      <w:pPr>
        <w:pStyle w:val="LTLNumberingDocumentStyle"/>
        <w:numPr>
          <w:ilvl w:val="1"/>
          <w:numId w:val="1"/>
        </w:numPr>
      </w:pPr>
      <w:r>
        <w:t>If any clause or part of a clause is illegal, unenforceable or invalid, that clause or part is to be treated as removed from this Deed, but the rest of this Deed is not affected.</w:t>
      </w:r>
    </w:p>
    <w:p w14:paraId="5A002DB2" w14:textId="77777777" w:rsidR="003D2E31" w:rsidRDefault="003D2E31" w:rsidP="003D2E31">
      <w:pPr>
        <w:pStyle w:val="StyleLTLNumberingDocumentStyleBoldLinespacing15lines"/>
        <w:keepNext/>
        <w:numPr>
          <w:ilvl w:val="0"/>
          <w:numId w:val="1"/>
        </w:numPr>
        <w:outlineLvl w:val="2"/>
      </w:pPr>
      <w:bookmarkStart w:id="206" w:name="_Toc175225553"/>
      <w:r>
        <w:t>Amendment</w:t>
      </w:r>
      <w:bookmarkEnd w:id="206"/>
    </w:p>
    <w:p w14:paraId="53E5FAB3" w14:textId="714A27F2" w:rsidR="003D2E31" w:rsidRDefault="003D2E31" w:rsidP="003D2E31">
      <w:pPr>
        <w:pStyle w:val="LTLNumberingDocumentStyle"/>
        <w:numPr>
          <w:ilvl w:val="1"/>
          <w:numId w:val="1"/>
        </w:numPr>
      </w:pPr>
      <w:r>
        <w:t xml:space="preserve">No amendment of this Deed will be of any force or effect unless it is in writing and signed by the Parties to this Deed in accordance with clause </w:t>
      </w:r>
      <w:r w:rsidR="008773B9">
        <w:t>203</w:t>
      </w:r>
      <w:r w:rsidR="00DD66FE">
        <w:t>(5)</w:t>
      </w:r>
      <w:r>
        <w:t xml:space="preserve"> of the Regulation.</w:t>
      </w:r>
    </w:p>
    <w:p w14:paraId="38CF9A97" w14:textId="77777777" w:rsidR="003D2E31" w:rsidRDefault="003D2E31" w:rsidP="003D2E31">
      <w:pPr>
        <w:pStyle w:val="StyleLTLNumberingDocumentStyleBoldLinespacing15lines"/>
        <w:keepNext/>
        <w:numPr>
          <w:ilvl w:val="0"/>
          <w:numId w:val="1"/>
        </w:numPr>
        <w:outlineLvl w:val="2"/>
      </w:pPr>
      <w:bookmarkStart w:id="207" w:name="_Toc175225554"/>
      <w:r>
        <w:lastRenderedPageBreak/>
        <w:t>Waiver</w:t>
      </w:r>
      <w:bookmarkEnd w:id="207"/>
    </w:p>
    <w:p w14:paraId="0F6A6C79" w14:textId="77777777" w:rsidR="003D2E31" w:rsidRDefault="003D2E31" w:rsidP="003D2E31">
      <w:pPr>
        <w:pStyle w:val="LTLNumberingDocumentStyle"/>
        <w:numPr>
          <w:ilvl w:val="1"/>
          <w:numId w:val="1"/>
        </w:numPr>
      </w:pPr>
      <w:r>
        <w:t xml:space="preserve">The fact that a Party fails to do, or delays in doing, something the Party is entitled to do under this Deed, does not amount to a waiver of any obligation of, or breach of obligation by, another Party. </w:t>
      </w:r>
    </w:p>
    <w:p w14:paraId="00D01ABA" w14:textId="77777777" w:rsidR="003D2E31" w:rsidRDefault="003D2E31" w:rsidP="003D2E31">
      <w:pPr>
        <w:pStyle w:val="LTLNumberingDocumentStyle"/>
        <w:numPr>
          <w:ilvl w:val="1"/>
          <w:numId w:val="1"/>
        </w:numPr>
      </w:pPr>
      <w:r>
        <w:t xml:space="preserve">A waiver by a Party is only effective if it: </w:t>
      </w:r>
    </w:p>
    <w:p w14:paraId="4A9E10F6" w14:textId="77777777" w:rsidR="003D2E31" w:rsidRDefault="003D2E31" w:rsidP="003D2E31">
      <w:pPr>
        <w:pStyle w:val="LTLNumberingDocumentStyle"/>
        <w:numPr>
          <w:ilvl w:val="2"/>
          <w:numId w:val="1"/>
        </w:numPr>
      </w:pPr>
      <w:r>
        <w:t>is in writing,</w:t>
      </w:r>
    </w:p>
    <w:p w14:paraId="2CFD7A79" w14:textId="77777777" w:rsidR="003D2E31" w:rsidRDefault="003D2E31" w:rsidP="003D2E31">
      <w:pPr>
        <w:pStyle w:val="LTLNumberingDocumentStyle"/>
        <w:numPr>
          <w:ilvl w:val="2"/>
          <w:numId w:val="1"/>
        </w:numPr>
      </w:pPr>
      <w:r>
        <w:t>is addressed to the Party whose obligation or breach of obligation is the subject of the waiver,</w:t>
      </w:r>
    </w:p>
    <w:p w14:paraId="13502F61" w14:textId="77777777" w:rsidR="003D2E31" w:rsidRDefault="003D2E31" w:rsidP="003D2E31">
      <w:pPr>
        <w:pStyle w:val="LTLNumberingDocumentStyle"/>
        <w:numPr>
          <w:ilvl w:val="2"/>
          <w:numId w:val="1"/>
        </w:numPr>
      </w:pPr>
      <w:r>
        <w:t xml:space="preserve">specifies the </w:t>
      </w:r>
      <w:r w:rsidRPr="0099508D">
        <w:t xml:space="preserve">obligation or breach of obligation </w:t>
      </w:r>
      <w:r>
        <w:t>the subject of the waiver and the conditions, if any, of the waiver,</w:t>
      </w:r>
    </w:p>
    <w:p w14:paraId="0636514B" w14:textId="77777777" w:rsidR="003D2E31" w:rsidRDefault="003D2E31" w:rsidP="003D2E31">
      <w:pPr>
        <w:pStyle w:val="LTLNumberingDocumentStyle"/>
        <w:numPr>
          <w:ilvl w:val="2"/>
          <w:numId w:val="1"/>
        </w:numPr>
      </w:pPr>
      <w:r>
        <w:t xml:space="preserve">is signed and dated by the Party giving the waiver. </w:t>
      </w:r>
    </w:p>
    <w:p w14:paraId="6CD94E6F" w14:textId="77777777" w:rsidR="003D2E31" w:rsidRDefault="003D2E31" w:rsidP="003D2E31">
      <w:pPr>
        <w:pStyle w:val="LTLNumberingDocumentStyle"/>
        <w:numPr>
          <w:ilvl w:val="1"/>
          <w:numId w:val="1"/>
        </w:numPr>
      </w:pPr>
      <w:r>
        <w:t>Without limitation, a waiver may be expressed to be conditional on the happening of an event, including the doing of a thing by the Party to whom the waiver is given.</w:t>
      </w:r>
    </w:p>
    <w:p w14:paraId="67A2EE42" w14:textId="77777777" w:rsidR="003D2E31" w:rsidRDefault="003D2E31" w:rsidP="003D2E31">
      <w:pPr>
        <w:pStyle w:val="LTLNumberingDocumentStyle"/>
        <w:numPr>
          <w:ilvl w:val="1"/>
          <w:numId w:val="1"/>
        </w:numPr>
      </w:pPr>
      <w:r>
        <w:t>A waiver by a Party is only effective in relation to the particular obligation or breach in respect of which it is given, and is not to be taken as an implied waiver of any other obligation or breach or as an implied waiver of that obligation or breach in relation to any other occasion.</w:t>
      </w:r>
    </w:p>
    <w:p w14:paraId="709B5694" w14:textId="77777777" w:rsidR="003D2E31" w:rsidRDefault="003D2E31" w:rsidP="003D2E31">
      <w:pPr>
        <w:pStyle w:val="LTLNumberingDocumentStyle"/>
        <w:numPr>
          <w:ilvl w:val="1"/>
          <w:numId w:val="1"/>
        </w:numPr>
      </w:pPr>
      <w:r>
        <w:t>For the purposes of this Deed, an obligation or breach of obligation the subject of a waiver is taken not to have been imposed on, or required to be complied with by, the Party to whom the waiver is given.</w:t>
      </w:r>
    </w:p>
    <w:p w14:paraId="12556E98" w14:textId="77777777" w:rsidR="003D2E31" w:rsidRDefault="003D2E31" w:rsidP="003D2E31">
      <w:pPr>
        <w:pStyle w:val="StyleLTLNumberingDocumentStyleBoldLinespacing15lines"/>
        <w:keepNext/>
        <w:numPr>
          <w:ilvl w:val="0"/>
          <w:numId w:val="1"/>
        </w:numPr>
        <w:outlineLvl w:val="2"/>
      </w:pPr>
      <w:bookmarkStart w:id="208" w:name="_Ref80027623"/>
      <w:bookmarkStart w:id="209" w:name="_Toc175225555"/>
      <w:r>
        <w:t>GST</w:t>
      </w:r>
      <w:bookmarkEnd w:id="208"/>
      <w:bookmarkEnd w:id="209"/>
    </w:p>
    <w:p w14:paraId="72807663" w14:textId="77777777" w:rsidR="003D2E31" w:rsidRDefault="003D2E31" w:rsidP="003D2E31">
      <w:pPr>
        <w:pStyle w:val="LTLNumberingDocumentStyle"/>
        <w:numPr>
          <w:ilvl w:val="1"/>
          <w:numId w:val="1"/>
        </w:numPr>
      </w:pPr>
      <w:r>
        <w:t>In this clause:</w:t>
      </w:r>
    </w:p>
    <w:p w14:paraId="454AA482" w14:textId="77777777" w:rsidR="003D2E31" w:rsidRDefault="003D2E31" w:rsidP="003D2E31">
      <w:pPr>
        <w:ind w:left="1400"/>
      </w:pPr>
      <w:r w:rsidRPr="00B84786">
        <w:rPr>
          <w:b/>
        </w:rPr>
        <w:t>Adjustment Note</w:t>
      </w:r>
      <w:r w:rsidRPr="00B84786">
        <w:t xml:space="preserve">, </w:t>
      </w:r>
      <w:r w:rsidRPr="00B84786">
        <w:rPr>
          <w:b/>
        </w:rPr>
        <w:t>Consideration</w:t>
      </w:r>
      <w:r w:rsidRPr="00B84786">
        <w:t>,</w:t>
      </w:r>
      <w:r w:rsidRPr="00B84786">
        <w:rPr>
          <w:b/>
        </w:rPr>
        <w:t xml:space="preserve"> GST</w:t>
      </w:r>
      <w:r w:rsidRPr="00B84786">
        <w:t xml:space="preserve">, </w:t>
      </w:r>
      <w:r w:rsidRPr="00F01E55">
        <w:rPr>
          <w:b/>
        </w:rPr>
        <w:t>GST Group</w:t>
      </w:r>
      <w:r w:rsidRPr="00B84786">
        <w:t xml:space="preserve">, </w:t>
      </w:r>
      <w:r w:rsidRPr="00B84786">
        <w:rPr>
          <w:b/>
        </w:rPr>
        <w:t>Margin Scheme</w:t>
      </w:r>
      <w:r w:rsidRPr="00B84786">
        <w:t xml:space="preserve">, </w:t>
      </w:r>
      <w:r w:rsidRPr="00D83B6F">
        <w:rPr>
          <w:b/>
        </w:rPr>
        <w:t>Money,</w:t>
      </w:r>
      <w:r w:rsidRPr="00B84786">
        <w:t xml:space="preserve"> </w:t>
      </w:r>
      <w:r w:rsidRPr="00D83B6F">
        <w:rPr>
          <w:b/>
        </w:rPr>
        <w:t>Supply</w:t>
      </w:r>
      <w:r w:rsidRPr="00B84786">
        <w:t xml:space="preserve"> </w:t>
      </w:r>
      <w:r>
        <w:t>and</w:t>
      </w:r>
      <w:r w:rsidRPr="00B84786">
        <w:t xml:space="preserve"> </w:t>
      </w:r>
      <w:r w:rsidRPr="00D83B6F">
        <w:rPr>
          <w:b/>
        </w:rPr>
        <w:t xml:space="preserve">Tax Invoice </w:t>
      </w:r>
      <w:r>
        <w:t>have the meaning given by the GST Law.</w:t>
      </w:r>
    </w:p>
    <w:p w14:paraId="5B95E278" w14:textId="77777777" w:rsidR="003D2E31" w:rsidRDefault="003D2E31" w:rsidP="003D2E31">
      <w:pPr>
        <w:ind w:left="1400"/>
      </w:pPr>
      <w:r w:rsidRPr="00D83B6F">
        <w:rPr>
          <w:b/>
        </w:rPr>
        <w:t xml:space="preserve">GST Amount </w:t>
      </w:r>
      <w:r>
        <w:t>means in relation to a Taxable Supply the amount of GST payable in respect of the Taxable Supply.</w:t>
      </w:r>
    </w:p>
    <w:p w14:paraId="201E0E3B" w14:textId="77777777" w:rsidR="003D2E31" w:rsidRDefault="003D2E31" w:rsidP="003D2E31">
      <w:pPr>
        <w:ind w:left="1400"/>
      </w:pPr>
      <w:r w:rsidRPr="00D83B6F">
        <w:rPr>
          <w:b/>
        </w:rPr>
        <w:t xml:space="preserve">GST Law </w:t>
      </w:r>
      <w:r>
        <w:t xml:space="preserve">has the meaning given by the </w:t>
      </w:r>
      <w:r>
        <w:rPr>
          <w:i/>
        </w:rPr>
        <w:t xml:space="preserve">A New Tax System (Goods and Services Tax) Act 1999 </w:t>
      </w:r>
      <w:r>
        <w:t>(</w:t>
      </w:r>
      <w:proofErr w:type="spellStart"/>
      <w:r>
        <w:t>Cth</w:t>
      </w:r>
      <w:proofErr w:type="spellEnd"/>
      <w:r>
        <w:t>).</w:t>
      </w:r>
    </w:p>
    <w:p w14:paraId="3C14B1D8" w14:textId="77777777" w:rsidR="003D2E31" w:rsidRDefault="003D2E31" w:rsidP="003D2E31">
      <w:pPr>
        <w:ind w:left="1400"/>
      </w:pPr>
      <w:r w:rsidRPr="00D83B6F">
        <w:rPr>
          <w:b/>
        </w:rPr>
        <w:t xml:space="preserve">Input Tax Credit </w:t>
      </w:r>
      <w:r>
        <w:t>has the meaning given by the GST Law and a reference to an Input Tax Credit entitlement of a party includes an Input Tax Credit for an acquisition made by that party but to which another member of the same GST Group is entitled under the GST Law.</w:t>
      </w:r>
    </w:p>
    <w:p w14:paraId="00F77F18" w14:textId="77777777" w:rsidR="003D2E31" w:rsidRDefault="003D2E31" w:rsidP="003D2E31">
      <w:pPr>
        <w:ind w:left="1400"/>
      </w:pPr>
      <w:r w:rsidRPr="00D83B6F">
        <w:rPr>
          <w:b/>
        </w:rPr>
        <w:t>Taxable Supply</w:t>
      </w:r>
      <w:r>
        <w:t xml:space="preserve"> has the meaning given by the GST Law excluding (except where expressly agreed otherwise) a supply in respect of which the supplier chooses to apply the Margin Scheme in working out the amount of GST on that supply.</w:t>
      </w:r>
    </w:p>
    <w:p w14:paraId="31D3641B" w14:textId="77777777" w:rsidR="003D2E31" w:rsidRDefault="003D2E31" w:rsidP="003D2E31">
      <w:pPr>
        <w:pStyle w:val="LTLNumberingDocumentStyle"/>
        <w:numPr>
          <w:ilvl w:val="1"/>
          <w:numId w:val="1"/>
        </w:numPr>
      </w:pPr>
      <w:bookmarkStart w:id="210" w:name="_Ref83108593"/>
      <w:bookmarkStart w:id="211" w:name="_Ref80027576"/>
      <w:bookmarkStart w:id="212" w:name="_Ref150331190"/>
      <w:bookmarkStart w:id="213" w:name="_Toc152146272"/>
      <w:bookmarkStart w:id="214" w:name="_Toc83696421"/>
      <w:r>
        <w:t xml:space="preserve">Subject to clause </w:t>
      </w:r>
      <w:r w:rsidR="00755A54">
        <w:fldChar w:fldCharType="begin"/>
      </w:r>
      <w:r w:rsidR="00755A54">
        <w:instrText xml:space="preserve"> REF _Ref80027562 \r \h </w:instrText>
      </w:r>
      <w:r w:rsidR="00755A54">
        <w:fldChar w:fldCharType="separate"/>
      </w:r>
      <w:r w:rsidR="0038053B">
        <w:t>55.4</w:t>
      </w:r>
      <w:r w:rsidR="00755A54">
        <w:fldChar w:fldCharType="end"/>
      </w:r>
      <w:r>
        <w:t>, if GST is payable on a Taxable Supply made under, by reference to or in connection with this Deed, the Party providing the Consideration for that Taxable Supply must also pay the GST Amount as additional Consideration</w:t>
      </w:r>
      <w:bookmarkEnd w:id="210"/>
      <w:r>
        <w:t>.</w:t>
      </w:r>
      <w:bookmarkEnd w:id="211"/>
      <w:r>
        <w:t xml:space="preserve">  </w:t>
      </w:r>
    </w:p>
    <w:p w14:paraId="15B435FB" w14:textId="77777777" w:rsidR="003D2E31" w:rsidRDefault="003D2E31" w:rsidP="003D2E31">
      <w:pPr>
        <w:pStyle w:val="LTLNumberingDocumentStyle"/>
        <w:numPr>
          <w:ilvl w:val="1"/>
          <w:numId w:val="1"/>
        </w:numPr>
      </w:pPr>
      <w:r>
        <w:t xml:space="preserve">Clause </w:t>
      </w:r>
      <w:r w:rsidR="00755A54">
        <w:fldChar w:fldCharType="begin"/>
      </w:r>
      <w:r w:rsidR="00755A54">
        <w:instrText xml:space="preserve"> REF _Ref80027576 \r \h </w:instrText>
      </w:r>
      <w:r w:rsidR="00755A54">
        <w:fldChar w:fldCharType="separate"/>
      </w:r>
      <w:r w:rsidR="0038053B">
        <w:t>55.2</w:t>
      </w:r>
      <w:r w:rsidR="00755A54">
        <w:fldChar w:fldCharType="end"/>
      </w:r>
      <w:r>
        <w:t xml:space="preserve"> does not apply to the extent that the Consideration for the Taxable Supply is expressly stated in this Deed to be GST inclusive.</w:t>
      </w:r>
    </w:p>
    <w:p w14:paraId="3D8798D1" w14:textId="77777777" w:rsidR="003D2E31" w:rsidRDefault="003D2E31" w:rsidP="003D2E31">
      <w:pPr>
        <w:pStyle w:val="LTLNumberingDocumentStyle"/>
        <w:numPr>
          <w:ilvl w:val="1"/>
          <w:numId w:val="1"/>
        </w:numPr>
      </w:pPr>
      <w:bookmarkStart w:id="215" w:name="_Ref80027562"/>
      <w:r>
        <w:t xml:space="preserve">No additional amount shall be payable by the Council under clause </w:t>
      </w:r>
      <w:r w:rsidR="00755A54">
        <w:fldChar w:fldCharType="begin"/>
      </w:r>
      <w:r w:rsidR="00755A54">
        <w:instrText xml:space="preserve"> REF _Ref80027576 \r \h </w:instrText>
      </w:r>
      <w:r w:rsidR="00755A54">
        <w:fldChar w:fldCharType="separate"/>
      </w:r>
      <w:r w:rsidR="0038053B">
        <w:t>55.2</w:t>
      </w:r>
      <w:r w:rsidR="00755A54">
        <w:fldChar w:fldCharType="end"/>
      </w:r>
      <w:r>
        <w:t xml:space="preserve"> unless, and only to the extent that, the Council (acting reasonably and in accordance with the GST Law) determines that it is entitled to an Input Tax Credit for its acquisition of the Taxable Supply giving rise to the liability to pay GST.</w:t>
      </w:r>
      <w:bookmarkStart w:id="216" w:name="_Ref151271878"/>
      <w:bookmarkEnd w:id="212"/>
      <w:bookmarkEnd w:id="213"/>
      <w:bookmarkEnd w:id="215"/>
    </w:p>
    <w:p w14:paraId="15FE55B8" w14:textId="77777777" w:rsidR="003D2E31" w:rsidRDefault="003D2E31" w:rsidP="003D2E31">
      <w:pPr>
        <w:pStyle w:val="LTLNumberingDocumentStyle"/>
        <w:numPr>
          <w:ilvl w:val="1"/>
          <w:numId w:val="1"/>
        </w:numPr>
      </w:pPr>
      <w:r>
        <w:lastRenderedPageBreak/>
        <w:t xml:space="preserve">If there are Supplies for Consideration which is not Consideration expressed as an amount of Money under this Deed by one Party to the other Party that are not subject to Division 82 of the </w:t>
      </w:r>
      <w:r>
        <w:rPr>
          <w:i/>
        </w:rPr>
        <w:t>A New Tax System (Goods and Services Tax) Act 1999</w:t>
      </w:r>
      <w:r>
        <w:t xml:space="preserve">, </w:t>
      </w:r>
      <w:bookmarkStart w:id="217" w:name="_Ref151271911"/>
      <w:bookmarkEnd w:id="216"/>
      <w:r>
        <w:t>the Parties agree:</w:t>
      </w:r>
      <w:bookmarkEnd w:id="217"/>
    </w:p>
    <w:p w14:paraId="592B3016" w14:textId="77777777" w:rsidR="003D2E31" w:rsidRDefault="003D2E31" w:rsidP="003D2E31">
      <w:pPr>
        <w:pStyle w:val="LTLNumberingDocumentStyle"/>
        <w:numPr>
          <w:ilvl w:val="2"/>
          <w:numId w:val="1"/>
        </w:numPr>
      </w:pPr>
      <w:r>
        <w:t>to negotiate in good faith to agree the GST inclusive market value of those Supplies prior to issuing Tax Invoices in respect of those Supplies;</w:t>
      </w:r>
    </w:p>
    <w:p w14:paraId="68E09754" w14:textId="77777777" w:rsidR="003D2E31" w:rsidRDefault="003D2E31" w:rsidP="003D2E31">
      <w:pPr>
        <w:pStyle w:val="LTLNumberingDocumentStyle"/>
        <w:numPr>
          <w:ilvl w:val="2"/>
          <w:numId w:val="1"/>
        </w:numPr>
      </w:pPr>
      <w:r>
        <w:t xml:space="preserve">that any amounts payable by the Parties in accordance with clause </w:t>
      </w:r>
      <w:r w:rsidR="00755A54">
        <w:fldChar w:fldCharType="begin"/>
      </w:r>
      <w:r w:rsidR="00755A54">
        <w:instrText xml:space="preserve"> REF _Ref80027576 \r \h </w:instrText>
      </w:r>
      <w:r w:rsidR="00755A54">
        <w:fldChar w:fldCharType="separate"/>
      </w:r>
      <w:r w:rsidR="0038053B">
        <w:t>55.2</w:t>
      </w:r>
      <w:r w:rsidR="00755A54">
        <w:fldChar w:fldCharType="end"/>
      </w:r>
      <w:r>
        <w:t xml:space="preserve"> (as limited by clause </w:t>
      </w:r>
      <w:r w:rsidR="00755A54">
        <w:fldChar w:fldCharType="begin"/>
      </w:r>
      <w:r w:rsidR="00755A54">
        <w:instrText xml:space="preserve"> REF _Ref80027562 \r \h </w:instrText>
      </w:r>
      <w:r w:rsidR="00755A54">
        <w:fldChar w:fldCharType="separate"/>
      </w:r>
      <w:r w:rsidR="0038053B">
        <w:t>55.4</w:t>
      </w:r>
      <w:r w:rsidR="00755A54">
        <w:fldChar w:fldCharType="end"/>
      </w:r>
      <w:r>
        <w:t>) to each other in respect of those Supplies will be set off against each other to the extent that they are equivalent in amount.</w:t>
      </w:r>
      <w:bookmarkEnd w:id="214"/>
    </w:p>
    <w:p w14:paraId="0B1A5B78" w14:textId="77777777" w:rsidR="003D2E31" w:rsidRDefault="003D2E31" w:rsidP="003D2E31">
      <w:pPr>
        <w:pStyle w:val="LTLNumberingDocumentStyle"/>
        <w:numPr>
          <w:ilvl w:val="1"/>
          <w:numId w:val="1"/>
        </w:numPr>
      </w:pPr>
      <w:r>
        <w:t xml:space="preserve">No payment of any amount pursuant to this clause </w:t>
      </w:r>
      <w:r w:rsidR="00755A54">
        <w:fldChar w:fldCharType="begin"/>
      </w:r>
      <w:r w:rsidR="00755A54">
        <w:instrText xml:space="preserve"> REF _Ref80027623 \r \h </w:instrText>
      </w:r>
      <w:r w:rsidR="00755A54">
        <w:fldChar w:fldCharType="separate"/>
      </w:r>
      <w:r w:rsidR="0038053B">
        <w:t>55</w:t>
      </w:r>
      <w:r w:rsidR="00755A54">
        <w:fldChar w:fldCharType="end"/>
      </w:r>
      <w:r>
        <w:t>, and no payment of the GST Amount where the Consideration for the Taxable Supply is expressly agreed to be GST inclusive, is required until the supplier has provided a Tax Invoice or Adjustment Note as the case may be to the recipient.</w:t>
      </w:r>
    </w:p>
    <w:p w14:paraId="0D33B7EE" w14:textId="77777777" w:rsidR="003D2E31" w:rsidRDefault="003D2E31" w:rsidP="003D2E31">
      <w:pPr>
        <w:pStyle w:val="LTLNumberingDocumentStyle"/>
        <w:numPr>
          <w:ilvl w:val="1"/>
          <w:numId w:val="1"/>
        </w:numPr>
      </w:pPr>
      <w:r>
        <w:t>Any reference in the calculation of Consideration or of any indemnity, reimbursement or similar amount to a cost, expense or other liability incurred by a party, must exclude the amount of any Input Tax Credit entitlement of that party in relation to the relevant cost, expense or other liability.</w:t>
      </w:r>
    </w:p>
    <w:p w14:paraId="1423D4D2" w14:textId="77777777" w:rsidR="003D2E31" w:rsidRDefault="003D2E31" w:rsidP="003D2E31">
      <w:pPr>
        <w:pStyle w:val="LTLNumberingDocumentStyle"/>
        <w:numPr>
          <w:ilvl w:val="1"/>
          <w:numId w:val="1"/>
        </w:numPr>
      </w:pPr>
      <w:r>
        <w:t xml:space="preserve">This clause continues to apply after expiration or termination of this Deed. </w:t>
      </w:r>
    </w:p>
    <w:p w14:paraId="3DA827F9" w14:textId="77777777" w:rsidR="003D2E31" w:rsidRDefault="003D2E31" w:rsidP="003D2E31">
      <w:pPr>
        <w:pStyle w:val="StyleLTLNumberingDocumentStyleBoldLinespacing15lines"/>
        <w:keepNext/>
        <w:numPr>
          <w:ilvl w:val="0"/>
          <w:numId w:val="1"/>
        </w:numPr>
        <w:outlineLvl w:val="2"/>
      </w:pPr>
      <w:bookmarkStart w:id="218" w:name="_Ref84934525"/>
      <w:bookmarkStart w:id="219" w:name="_Toc175225556"/>
      <w:r>
        <w:t>Explanatory Note</w:t>
      </w:r>
      <w:bookmarkEnd w:id="218"/>
      <w:bookmarkEnd w:id="219"/>
      <w:r>
        <w:t xml:space="preserve"> </w:t>
      </w:r>
    </w:p>
    <w:p w14:paraId="77125152" w14:textId="44EB62AE" w:rsidR="003D2E31" w:rsidRDefault="003D2E31" w:rsidP="003D2E31">
      <w:pPr>
        <w:pStyle w:val="LTLNumberingDocumentStyle"/>
        <w:numPr>
          <w:ilvl w:val="1"/>
          <w:numId w:val="1"/>
        </w:numPr>
      </w:pPr>
      <w:r>
        <w:t xml:space="preserve">The Appendix contains the Explanatory Note relating to this Deed required by clause </w:t>
      </w:r>
      <w:r w:rsidR="00634B28">
        <w:t>205</w:t>
      </w:r>
      <w:r>
        <w:t xml:space="preserve"> of the Regulation.</w:t>
      </w:r>
    </w:p>
    <w:p w14:paraId="14C6BD23" w14:textId="1535791E" w:rsidR="003D2E31" w:rsidRDefault="003D2E31" w:rsidP="003D2E31">
      <w:pPr>
        <w:pStyle w:val="LTLNumberingDocumentStyle"/>
        <w:numPr>
          <w:ilvl w:val="1"/>
          <w:numId w:val="1"/>
        </w:numPr>
      </w:pPr>
      <w:r>
        <w:t xml:space="preserve">Pursuant to clause </w:t>
      </w:r>
      <w:r w:rsidR="00634B28">
        <w:t>205(5)</w:t>
      </w:r>
      <w:r>
        <w:t xml:space="preserve"> of the Regulation, the Parties agree that the Explanatory Note is not to be used to assist in construing this Deed.</w:t>
      </w:r>
      <w:bookmarkStart w:id="220" w:name="_Toc71709599"/>
    </w:p>
    <w:p w14:paraId="2752B56B" w14:textId="77777777" w:rsidR="003D2E31" w:rsidRDefault="003D2E31" w:rsidP="003D2E31">
      <w:pPr>
        <w:pStyle w:val="LTLNumberingDocumentStyle"/>
        <w:numPr>
          <w:ilvl w:val="0"/>
          <w:numId w:val="0"/>
        </w:numPr>
      </w:pPr>
    </w:p>
    <w:p w14:paraId="2B068B36" w14:textId="77777777" w:rsidR="003D2E31" w:rsidRPr="00292896" w:rsidRDefault="003D2E31" w:rsidP="003D2E31">
      <w:pPr>
        <w:pStyle w:val="LTLNumberingDocumentStyle"/>
        <w:numPr>
          <w:ilvl w:val="0"/>
          <w:numId w:val="0"/>
        </w:numPr>
        <w:jc w:val="center"/>
      </w:pPr>
      <w:r>
        <w:t>______________________</w:t>
      </w:r>
    </w:p>
    <w:p w14:paraId="35175914" w14:textId="77777777" w:rsidR="003D2E31" w:rsidRPr="00292896" w:rsidRDefault="003D2E31" w:rsidP="003D2E31">
      <w:pPr>
        <w:pStyle w:val="LTLNumberingDocumentStyle"/>
        <w:numPr>
          <w:ilvl w:val="0"/>
          <w:numId w:val="0"/>
        </w:numPr>
        <w:ind w:left="700"/>
      </w:pPr>
    </w:p>
    <w:p w14:paraId="5BC13286" w14:textId="77777777" w:rsidR="003D2E31" w:rsidRPr="000A731F" w:rsidRDefault="003D2E31" w:rsidP="003D2E31">
      <w:pPr>
        <w:pStyle w:val="LTLHeadingJustifiedLevel2"/>
        <w:jc w:val="center"/>
        <w:outlineLvl w:val="0"/>
        <w:rPr>
          <w:rStyle w:val="StyleBold"/>
          <w:b/>
        </w:rPr>
      </w:pPr>
      <w:r>
        <w:rPr>
          <w:rFonts w:cs="Arial"/>
        </w:rPr>
        <w:br w:type="page"/>
      </w:r>
      <w:bookmarkStart w:id="221" w:name="_Toc466982853"/>
      <w:bookmarkStart w:id="222" w:name="_Toc210467338"/>
      <w:bookmarkStart w:id="223" w:name="_Toc210633888"/>
      <w:bookmarkStart w:id="224" w:name="_Toc175225557"/>
      <w:r w:rsidRPr="000A731F">
        <w:rPr>
          <w:rStyle w:val="StyleBold"/>
          <w:b/>
        </w:rPr>
        <w:lastRenderedPageBreak/>
        <w:t>Schedule 1</w:t>
      </w:r>
      <w:bookmarkEnd w:id="221"/>
      <w:bookmarkEnd w:id="224"/>
    </w:p>
    <w:p w14:paraId="1DBC2BDA" w14:textId="77777777" w:rsidR="003D2E31" w:rsidRDefault="003D2E31" w:rsidP="003D2E31">
      <w:pPr>
        <w:jc w:val="center"/>
        <w:rPr>
          <w:snapToGrid w:val="0"/>
        </w:rPr>
      </w:pPr>
      <w:r>
        <w:t xml:space="preserve">(Clause </w:t>
      </w:r>
      <w:r w:rsidRPr="00111EBE">
        <w:t>1.1)</w:t>
      </w:r>
    </w:p>
    <w:p w14:paraId="56EB169F" w14:textId="77777777" w:rsidR="003D2E31" w:rsidRPr="004F6616" w:rsidRDefault="003D2E31" w:rsidP="003D2E31">
      <w:pPr>
        <w:rPr>
          <w:rStyle w:val="StyleBold"/>
          <w:sz w:val="18"/>
          <w:szCs w:val="18"/>
        </w:rPr>
      </w:pPr>
    </w:p>
    <w:tbl>
      <w:tblPr>
        <w:tblStyle w:val="TableGrid"/>
        <w:tblW w:w="9776" w:type="dxa"/>
        <w:tblLook w:val="04A0" w:firstRow="1" w:lastRow="0" w:firstColumn="1" w:lastColumn="0" w:noHBand="0" w:noVBand="1"/>
      </w:tblPr>
      <w:tblGrid>
        <w:gridCol w:w="1124"/>
        <w:gridCol w:w="2415"/>
        <w:gridCol w:w="6237"/>
      </w:tblGrid>
      <w:tr w:rsidR="003D2E31" w:rsidRPr="004F6616" w14:paraId="6CF5C1FE" w14:textId="77777777" w:rsidTr="00E80216">
        <w:tc>
          <w:tcPr>
            <w:tcW w:w="1124" w:type="dxa"/>
          </w:tcPr>
          <w:p w14:paraId="13CFB618" w14:textId="77777777" w:rsidR="003D2E31" w:rsidRPr="004F6616" w:rsidRDefault="003D2E31" w:rsidP="004316BD">
            <w:pPr>
              <w:rPr>
                <w:rStyle w:val="StyleBold"/>
                <w:sz w:val="18"/>
                <w:szCs w:val="18"/>
              </w:rPr>
            </w:pPr>
            <w:r w:rsidRPr="004F6616">
              <w:rPr>
                <w:rStyle w:val="StyleBold"/>
                <w:sz w:val="18"/>
                <w:szCs w:val="18"/>
              </w:rPr>
              <w:t>Item 1</w:t>
            </w:r>
          </w:p>
        </w:tc>
        <w:tc>
          <w:tcPr>
            <w:tcW w:w="2415" w:type="dxa"/>
          </w:tcPr>
          <w:p w14:paraId="22897283" w14:textId="77777777" w:rsidR="003D2E31" w:rsidRPr="004F6616" w:rsidRDefault="003D2E31" w:rsidP="004316BD">
            <w:pPr>
              <w:rPr>
                <w:rStyle w:val="StyleBold"/>
                <w:sz w:val="18"/>
                <w:szCs w:val="18"/>
              </w:rPr>
            </w:pPr>
            <w:r w:rsidRPr="004F6616">
              <w:rPr>
                <w:rStyle w:val="StyleBold"/>
                <w:sz w:val="18"/>
                <w:szCs w:val="18"/>
              </w:rPr>
              <w:t>Land</w:t>
            </w:r>
          </w:p>
        </w:tc>
        <w:tc>
          <w:tcPr>
            <w:tcW w:w="6237" w:type="dxa"/>
          </w:tcPr>
          <w:p w14:paraId="0DFAE37C" w14:textId="77777777" w:rsidR="003D2E31" w:rsidRPr="000A1B00" w:rsidRDefault="003D2E31" w:rsidP="004316BD">
            <w:pPr>
              <w:rPr>
                <w:rStyle w:val="StyleBold"/>
                <w:b w:val="0"/>
                <w:sz w:val="18"/>
                <w:szCs w:val="18"/>
              </w:rPr>
            </w:pPr>
            <w:r w:rsidRPr="000A1B00">
              <w:rPr>
                <w:rStyle w:val="StyleBold"/>
                <w:sz w:val="18"/>
                <w:szCs w:val="18"/>
              </w:rPr>
              <w:t>The land identified as such on the Map</w:t>
            </w:r>
          </w:p>
        </w:tc>
      </w:tr>
      <w:tr w:rsidR="003D2E31" w:rsidRPr="004F6616" w14:paraId="01C6C22B" w14:textId="77777777" w:rsidTr="00E80216">
        <w:tc>
          <w:tcPr>
            <w:tcW w:w="1124" w:type="dxa"/>
          </w:tcPr>
          <w:p w14:paraId="2B202516" w14:textId="77777777" w:rsidR="003D2E31" w:rsidRPr="004F6616" w:rsidRDefault="003D2E31" w:rsidP="004316BD">
            <w:pPr>
              <w:rPr>
                <w:rStyle w:val="StyleBold"/>
                <w:sz w:val="18"/>
                <w:szCs w:val="18"/>
              </w:rPr>
            </w:pPr>
            <w:r w:rsidRPr="004F6616">
              <w:rPr>
                <w:rStyle w:val="StyleBold"/>
                <w:sz w:val="18"/>
                <w:szCs w:val="18"/>
              </w:rPr>
              <w:t>Item 2</w:t>
            </w:r>
          </w:p>
        </w:tc>
        <w:tc>
          <w:tcPr>
            <w:tcW w:w="2415" w:type="dxa"/>
          </w:tcPr>
          <w:p w14:paraId="0B3B818E" w14:textId="77777777" w:rsidR="003D2E31" w:rsidRPr="004F6616" w:rsidRDefault="003D2E31" w:rsidP="004316BD">
            <w:pPr>
              <w:rPr>
                <w:rStyle w:val="StyleBold"/>
                <w:sz w:val="18"/>
                <w:szCs w:val="18"/>
              </w:rPr>
            </w:pPr>
            <w:r w:rsidRPr="004F6616">
              <w:rPr>
                <w:rStyle w:val="StyleBold"/>
                <w:sz w:val="18"/>
                <w:szCs w:val="18"/>
              </w:rPr>
              <w:t>Planning Proposal</w:t>
            </w:r>
          </w:p>
        </w:tc>
        <w:tc>
          <w:tcPr>
            <w:tcW w:w="6237" w:type="dxa"/>
          </w:tcPr>
          <w:p w14:paraId="04E5DFC9" w14:textId="77777777" w:rsidR="003D2E31" w:rsidRPr="000A1B00" w:rsidRDefault="003D2E31" w:rsidP="004316BD">
            <w:pPr>
              <w:rPr>
                <w:rFonts w:ascii="Verdana" w:hAnsi="Verdana"/>
                <w:bCs/>
                <w:sz w:val="18"/>
                <w:szCs w:val="18"/>
              </w:rPr>
            </w:pPr>
            <w:r w:rsidRPr="000A1B00">
              <w:rPr>
                <w:rFonts w:ascii="Verdana" w:hAnsi="Verdana"/>
                <w:bCs/>
                <w:sz w:val="18"/>
                <w:szCs w:val="18"/>
                <w:highlight w:val="yellow"/>
              </w:rPr>
              <w:t>[Describe by reference to proposed LEP amendments; otherwise insert ‘N/A’]</w:t>
            </w:r>
          </w:p>
        </w:tc>
      </w:tr>
      <w:tr w:rsidR="003D2E31" w:rsidRPr="004F6616" w14:paraId="40481F7A" w14:textId="77777777" w:rsidTr="00E80216">
        <w:tc>
          <w:tcPr>
            <w:tcW w:w="1124" w:type="dxa"/>
          </w:tcPr>
          <w:p w14:paraId="41139C2D" w14:textId="77777777" w:rsidR="003D2E31" w:rsidRPr="004F6616" w:rsidRDefault="003D2E31" w:rsidP="004316BD">
            <w:pPr>
              <w:rPr>
                <w:rStyle w:val="StyleBold"/>
                <w:sz w:val="18"/>
                <w:szCs w:val="18"/>
              </w:rPr>
            </w:pPr>
            <w:r w:rsidRPr="004F6616">
              <w:rPr>
                <w:rStyle w:val="StyleBold"/>
                <w:sz w:val="18"/>
                <w:szCs w:val="18"/>
              </w:rPr>
              <w:t>Item 3</w:t>
            </w:r>
          </w:p>
        </w:tc>
        <w:tc>
          <w:tcPr>
            <w:tcW w:w="2415" w:type="dxa"/>
          </w:tcPr>
          <w:p w14:paraId="285B38CD" w14:textId="77777777" w:rsidR="003D2E31" w:rsidRPr="004F6616" w:rsidRDefault="003D2E31" w:rsidP="004316BD">
            <w:pPr>
              <w:rPr>
                <w:rStyle w:val="StyleBold"/>
                <w:sz w:val="18"/>
                <w:szCs w:val="18"/>
              </w:rPr>
            </w:pPr>
            <w:r>
              <w:rPr>
                <w:rStyle w:val="StyleBold"/>
                <w:sz w:val="18"/>
                <w:szCs w:val="18"/>
              </w:rPr>
              <w:t>Development</w:t>
            </w:r>
          </w:p>
        </w:tc>
        <w:tc>
          <w:tcPr>
            <w:tcW w:w="6237" w:type="dxa"/>
          </w:tcPr>
          <w:p w14:paraId="4E9EE1C5" w14:textId="77777777" w:rsidR="003D2E31" w:rsidRPr="000A1B00" w:rsidRDefault="003D2E31" w:rsidP="004316BD">
            <w:pPr>
              <w:rPr>
                <w:rStyle w:val="StyleBold"/>
                <w:b w:val="0"/>
                <w:sz w:val="18"/>
                <w:szCs w:val="18"/>
              </w:rPr>
            </w:pPr>
            <w:r w:rsidRPr="000A1B00">
              <w:rPr>
                <w:rFonts w:ascii="Verdana" w:hAnsi="Verdana"/>
                <w:bCs/>
                <w:sz w:val="18"/>
                <w:szCs w:val="18"/>
              </w:rPr>
              <w:t xml:space="preserve">The development on the Land the subject of </w:t>
            </w:r>
            <w:r w:rsidRPr="000A1B00">
              <w:rPr>
                <w:rFonts w:ascii="Verdana" w:hAnsi="Verdana"/>
                <w:bCs/>
                <w:sz w:val="18"/>
                <w:szCs w:val="18"/>
                <w:highlight w:val="yellow"/>
              </w:rPr>
              <w:t>[Insert details of relevant Development Application; otherwise describe the proposed development]</w:t>
            </w:r>
          </w:p>
        </w:tc>
      </w:tr>
      <w:tr w:rsidR="003D2E31" w:rsidRPr="004F6616" w14:paraId="190606EA" w14:textId="77777777" w:rsidTr="00E80216">
        <w:tc>
          <w:tcPr>
            <w:tcW w:w="1124" w:type="dxa"/>
          </w:tcPr>
          <w:p w14:paraId="29EC6E27" w14:textId="77777777" w:rsidR="003D2E31" w:rsidRPr="004F6616" w:rsidRDefault="003D2E31" w:rsidP="004316BD">
            <w:pPr>
              <w:rPr>
                <w:rStyle w:val="StyleBold"/>
                <w:sz w:val="18"/>
                <w:szCs w:val="18"/>
              </w:rPr>
            </w:pPr>
            <w:r>
              <w:rPr>
                <w:rStyle w:val="StyleBold"/>
                <w:sz w:val="18"/>
                <w:szCs w:val="18"/>
              </w:rPr>
              <w:t>Item 4</w:t>
            </w:r>
          </w:p>
        </w:tc>
        <w:tc>
          <w:tcPr>
            <w:tcW w:w="2415" w:type="dxa"/>
          </w:tcPr>
          <w:p w14:paraId="6E4A980B" w14:textId="77777777" w:rsidR="003D2E31" w:rsidRDefault="003D2E31" w:rsidP="004316BD">
            <w:pPr>
              <w:rPr>
                <w:rStyle w:val="StyleBold"/>
                <w:sz w:val="18"/>
                <w:szCs w:val="18"/>
              </w:rPr>
            </w:pPr>
            <w:r>
              <w:rPr>
                <w:rStyle w:val="StyleBold"/>
                <w:sz w:val="18"/>
                <w:szCs w:val="18"/>
              </w:rPr>
              <w:t>Application of S7.11</w:t>
            </w:r>
          </w:p>
        </w:tc>
        <w:tc>
          <w:tcPr>
            <w:tcW w:w="6237" w:type="dxa"/>
          </w:tcPr>
          <w:p w14:paraId="3EB7E1F2" w14:textId="77777777" w:rsidR="003D2E31" w:rsidRPr="000A1B00" w:rsidRDefault="003D2E31" w:rsidP="004316BD">
            <w:pPr>
              <w:rPr>
                <w:rFonts w:ascii="Verdana" w:hAnsi="Verdana"/>
                <w:bCs/>
                <w:sz w:val="18"/>
                <w:szCs w:val="18"/>
                <w:highlight w:val="yellow"/>
              </w:rPr>
            </w:pPr>
            <w:r w:rsidRPr="000A1B00">
              <w:rPr>
                <w:rFonts w:ascii="Verdana" w:hAnsi="Verdana"/>
                <w:bCs/>
                <w:sz w:val="18"/>
                <w:szCs w:val="18"/>
                <w:highlight w:val="yellow"/>
              </w:rPr>
              <w:t xml:space="preserve">[Insert ‘Section 7.11 of the Act is excluded’ </w:t>
            </w:r>
          </w:p>
          <w:p w14:paraId="2F63D5CF" w14:textId="77777777" w:rsidR="003D2E31" w:rsidRPr="000A1B00" w:rsidRDefault="003D2E31" w:rsidP="004316BD">
            <w:pPr>
              <w:rPr>
                <w:rFonts w:ascii="Verdana" w:hAnsi="Verdana"/>
                <w:bCs/>
                <w:sz w:val="18"/>
                <w:szCs w:val="18"/>
                <w:highlight w:val="yellow"/>
              </w:rPr>
            </w:pPr>
            <w:r w:rsidRPr="000A1B00">
              <w:rPr>
                <w:rFonts w:ascii="Verdana" w:hAnsi="Verdana"/>
                <w:bCs/>
                <w:sz w:val="18"/>
                <w:szCs w:val="18"/>
                <w:highlight w:val="yellow"/>
              </w:rPr>
              <w:t xml:space="preserve">or </w:t>
            </w:r>
          </w:p>
          <w:p w14:paraId="240E3853" w14:textId="77777777" w:rsidR="003D2E31" w:rsidRPr="000A1B00" w:rsidRDefault="003D2E31" w:rsidP="004316BD">
            <w:pPr>
              <w:rPr>
                <w:rFonts w:ascii="Verdana" w:hAnsi="Verdana"/>
                <w:bCs/>
                <w:sz w:val="18"/>
                <w:szCs w:val="18"/>
              </w:rPr>
            </w:pPr>
            <w:r w:rsidRPr="000A1B00">
              <w:rPr>
                <w:rFonts w:ascii="Verdana" w:hAnsi="Verdana"/>
                <w:bCs/>
                <w:sz w:val="18"/>
                <w:szCs w:val="18"/>
                <w:highlight w:val="yellow"/>
              </w:rPr>
              <w:t>‘Section 7.11 of the Act is not excluded’</w:t>
            </w:r>
            <w:r w:rsidRPr="000A1B00">
              <w:rPr>
                <w:rFonts w:ascii="Verdana" w:hAnsi="Verdana"/>
                <w:bCs/>
                <w:sz w:val="18"/>
                <w:szCs w:val="18"/>
              </w:rPr>
              <w:t xml:space="preserve"> </w:t>
            </w:r>
          </w:p>
          <w:p w14:paraId="50937EA0" w14:textId="77777777" w:rsidR="003D2E31" w:rsidRPr="000A1B00" w:rsidRDefault="003D2E31" w:rsidP="004316BD">
            <w:pPr>
              <w:rPr>
                <w:rFonts w:ascii="Verdana" w:hAnsi="Verdana"/>
                <w:bCs/>
                <w:sz w:val="18"/>
                <w:szCs w:val="18"/>
              </w:rPr>
            </w:pPr>
            <w:r w:rsidRPr="000A1B00">
              <w:rPr>
                <w:rFonts w:ascii="Verdana" w:hAnsi="Verdana"/>
                <w:bCs/>
                <w:sz w:val="18"/>
                <w:szCs w:val="18"/>
                <w:highlight w:val="yellow"/>
              </w:rPr>
              <w:t>or</w:t>
            </w:r>
          </w:p>
          <w:p w14:paraId="456D9BFD" w14:textId="77777777" w:rsidR="003D2E31" w:rsidRPr="000A1B00" w:rsidRDefault="003D2E31" w:rsidP="004316BD">
            <w:pPr>
              <w:rPr>
                <w:rFonts w:ascii="Verdana" w:hAnsi="Verdana"/>
                <w:bCs/>
                <w:sz w:val="18"/>
                <w:szCs w:val="18"/>
              </w:rPr>
            </w:pPr>
            <w:r w:rsidRPr="000A1B00">
              <w:rPr>
                <w:rFonts w:ascii="Verdana" w:hAnsi="Verdana"/>
                <w:bCs/>
                <w:sz w:val="18"/>
                <w:szCs w:val="18"/>
                <w:highlight w:val="yellow"/>
              </w:rPr>
              <w:t>If the Deed only partially excludes the application of s7.11 the particulars of the exclusion must be provided</w:t>
            </w:r>
            <w:r w:rsidRPr="000A1B00">
              <w:rPr>
                <w:rFonts w:ascii="Verdana" w:hAnsi="Verdana"/>
                <w:bCs/>
                <w:sz w:val="18"/>
                <w:szCs w:val="18"/>
              </w:rPr>
              <w:t>]</w:t>
            </w:r>
          </w:p>
        </w:tc>
      </w:tr>
      <w:tr w:rsidR="003D2E31" w:rsidRPr="004F6616" w14:paraId="09650B53" w14:textId="77777777" w:rsidTr="00E80216">
        <w:tc>
          <w:tcPr>
            <w:tcW w:w="1124" w:type="dxa"/>
          </w:tcPr>
          <w:p w14:paraId="1743F5DC" w14:textId="77777777" w:rsidR="003D2E31" w:rsidRPr="004F6616" w:rsidRDefault="003D2E31" w:rsidP="004316BD">
            <w:pPr>
              <w:rPr>
                <w:rStyle w:val="StyleBold"/>
                <w:sz w:val="18"/>
                <w:szCs w:val="18"/>
              </w:rPr>
            </w:pPr>
            <w:r>
              <w:rPr>
                <w:rStyle w:val="StyleBold"/>
                <w:sz w:val="18"/>
                <w:szCs w:val="18"/>
              </w:rPr>
              <w:t>Item 5</w:t>
            </w:r>
          </w:p>
        </w:tc>
        <w:tc>
          <w:tcPr>
            <w:tcW w:w="2415" w:type="dxa"/>
          </w:tcPr>
          <w:p w14:paraId="253BAAE7" w14:textId="77777777" w:rsidR="003D2E31" w:rsidRDefault="003D2E31" w:rsidP="004316BD">
            <w:pPr>
              <w:rPr>
                <w:rStyle w:val="StyleBold"/>
                <w:sz w:val="18"/>
                <w:szCs w:val="18"/>
              </w:rPr>
            </w:pPr>
            <w:r>
              <w:rPr>
                <w:rStyle w:val="StyleBold"/>
                <w:sz w:val="18"/>
                <w:szCs w:val="18"/>
              </w:rPr>
              <w:t>Application of S7.12</w:t>
            </w:r>
          </w:p>
        </w:tc>
        <w:tc>
          <w:tcPr>
            <w:tcW w:w="6237" w:type="dxa"/>
          </w:tcPr>
          <w:p w14:paraId="7D18194F" w14:textId="77777777" w:rsidR="003D2E31" w:rsidRPr="000A1B00" w:rsidRDefault="003D2E31" w:rsidP="004316BD">
            <w:pPr>
              <w:rPr>
                <w:rFonts w:ascii="Verdana" w:hAnsi="Verdana"/>
                <w:bCs/>
                <w:sz w:val="18"/>
                <w:szCs w:val="18"/>
                <w:highlight w:val="yellow"/>
              </w:rPr>
            </w:pPr>
            <w:r w:rsidRPr="000A1B00">
              <w:rPr>
                <w:rFonts w:ascii="Verdana" w:hAnsi="Verdana"/>
                <w:bCs/>
                <w:sz w:val="18"/>
                <w:szCs w:val="18"/>
                <w:highlight w:val="yellow"/>
              </w:rPr>
              <w:t xml:space="preserve">[Insert ‘Section 7.12 of the Act is excluded’ </w:t>
            </w:r>
          </w:p>
          <w:p w14:paraId="208FF126" w14:textId="77777777" w:rsidR="003D2E31" w:rsidRPr="000A1B00" w:rsidRDefault="003D2E31" w:rsidP="004316BD">
            <w:pPr>
              <w:rPr>
                <w:rFonts w:ascii="Verdana" w:hAnsi="Verdana"/>
                <w:bCs/>
                <w:sz w:val="18"/>
                <w:szCs w:val="18"/>
                <w:highlight w:val="yellow"/>
              </w:rPr>
            </w:pPr>
            <w:r w:rsidRPr="000A1B00">
              <w:rPr>
                <w:rFonts w:ascii="Verdana" w:hAnsi="Verdana"/>
                <w:bCs/>
                <w:sz w:val="18"/>
                <w:szCs w:val="18"/>
                <w:highlight w:val="yellow"/>
              </w:rPr>
              <w:t xml:space="preserve">or </w:t>
            </w:r>
          </w:p>
          <w:p w14:paraId="4D23059D" w14:textId="77777777" w:rsidR="003D2E31" w:rsidRPr="000A1B00" w:rsidRDefault="003D2E31" w:rsidP="004316BD">
            <w:pPr>
              <w:rPr>
                <w:rFonts w:ascii="Verdana" w:hAnsi="Verdana"/>
                <w:bCs/>
                <w:sz w:val="18"/>
                <w:szCs w:val="18"/>
              </w:rPr>
            </w:pPr>
            <w:r w:rsidRPr="000A1B00">
              <w:rPr>
                <w:rFonts w:ascii="Verdana" w:hAnsi="Verdana"/>
                <w:bCs/>
                <w:sz w:val="18"/>
                <w:szCs w:val="18"/>
                <w:highlight w:val="yellow"/>
              </w:rPr>
              <w:t>‘Section 7.12 of the Act is not excluded’</w:t>
            </w:r>
            <w:r w:rsidRPr="000A1B00">
              <w:rPr>
                <w:rFonts w:ascii="Verdana" w:hAnsi="Verdana"/>
                <w:bCs/>
                <w:sz w:val="18"/>
                <w:szCs w:val="18"/>
              </w:rPr>
              <w:t xml:space="preserve"> </w:t>
            </w:r>
          </w:p>
          <w:p w14:paraId="539B2476" w14:textId="77777777" w:rsidR="003D2E31" w:rsidRPr="000A1B00" w:rsidRDefault="003D2E31" w:rsidP="004316BD">
            <w:pPr>
              <w:rPr>
                <w:rFonts w:ascii="Verdana" w:hAnsi="Verdana"/>
                <w:bCs/>
                <w:sz w:val="18"/>
                <w:szCs w:val="18"/>
              </w:rPr>
            </w:pPr>
            <w:r w:rsidRPr="000A1B00">
              <w:rPr>
                <w:rFonts w:ascii="Verdana" w:hAnsi="Verdana"/>
                <w:bCs/>
                <w:sz w:val="18"/>
                <w:szCs w:val="18"/>
                <w:highlight w:val="yellow"/>
              </w:rPr>
              <w:t>or</w:t>
            </w:r>
          </w:p>
          <w:p w14:paraId="01D2A733" w14:textId="77777777" w:rsidR="003D2E31" w:rsidRPr="000A1B00" w:rsidRDefault="003D2E31" w:rsidP="004316BD">
            <w:pPr>
              <w:rPr>
                <w:rFonts w:ascii="Verdana" w:hAnsi="Verdana"/>
                <w:bCs/>
                <w:sz w:val="18"/>
                <w:szCs w:val="18"/>
              </w:rPr>
            </w:pPr>
            <w:r w:rsidRPr="000A1B00">
              <w:rPr>
                <w:rFonts w:ascii="Verdana" w:hAnsi="Verdana"/>
                <w:bCs/>
                <w:sz w:val="18"/>
                <w:szCs w:val="18"/>
                <w:highlight w:val="yellow"/>
              </w:rPr>
              <w:t>If the Deed only partially excludes the application of s7.12 the particulars of the exclusion must be provided</w:t>
            </w:r>
            <w:r w:rsidRPr="000A1B00">
              <w:rPr>
                <w:rFonts w:ascii="Verdana" w:hAnsi="Verdana"/>
                <w:bCs/>
                <w:sz w:val="18"/>
                <w:szCs w:val="18"/>
              </w:rPr>
              <w:t>]</w:t>
            </w:r>
          </w:p>
        </w:tc>
      </w:tr>
      <w:tr w:rsidR="003D2E31" w:rsidRPr="004F6616" w14:paraId="12347BC2" w14:textId="77777777" w:rsidTr="00E80216">
        <w:tc>
          <w:tcPr>
            <w:tcW w:w="1124" w:type="dxa"/>
          </w:tcPr>
          <w:p w14:paraId="047020B0" w14:textId="77777777" w:rsidR="003D2E31" w:rsidRPr="004F6616" w:rsidRDefault="003D2E31" w:rsidP="004316BD">
            <w:pPr>
              <w:rPr>
                <w:rStyle w:val="StyleBold"/>
                <w:sz w:val="18"/>
                <w:szCs w:val="18"/>
              </w:rPr>
            </w:pPr>
            <w:r>
              <w:rPr>
                <w:rStyle w:val="StyleBold"/>
                <w:sz w:val="18"/>
                <w:szCs w:val="18"/>
              </w:rPr>
              <w:t>Item 6</w:t>
            </w:r>
          </w:p>
        </w:tc>
        <w:tc>
          <w:tcPr>
            <w:tcW w:w="2415" w:type="dxa"/>
          </w:tcPr>
          <w:p w14:paraId="5CA2A684" w14:textId="4FECFBD0" w:rsidR="003D2E31" w:rsidRDefault="003D2E31" w:rsidP="004316BD">
            <w:pPr>
              <w:rPr>
                <w:rStyle w:val="StyleBold"/>
                <w:sz w:val="18"/>
                <w:szCs w:val="18"/>
              </w:rPr>
            </w:pPr>
            <w:r>
              <w:rPr>
                <w:rStyle w:val="StyleBold"/>
                <w:sz w:val="18"/>
                <w:szCs w:val="18"/>
              </w:rPr>
              <w:t xml:space="preserve">Application of </w:t>
            </w:r>
            <w:r w:rsidR="009B3390" w:rsidRPr="009B3390">
              <w:rPr>
                <w:rStyle w:val="StyleBold"/>
                <w:sz w:val="18"/>
                <w:szCs w:val="18"/>
              </w:rPr>
              <w:t>Division 7.1, Subdivision 4</w:t>
            </w:r>
          </w:p>
        </w:tc>
        <w:tc>
          <w:tcPr>
            <w:tcW w:w="6237" w:type="dxa"/>
          </w:tcPr>
          <w:p w14:paraId="66DAF570" w14:textId="27E7823B" w:rsidR="003D2E31" w:rsidRPr="000A1B00" w:rsidRDefault="009B3390" w:rsidP="004316BD">
            <w:pPr>
              <w:rPr>
                <w:rFonts w:ascii="Verdana" w:hAnsi="Verdana"/>
                <w:bCs/>
                <w:sz w:val="18"/>
                <w:szCs w:val="18"/>
              </w:rPr>
            </w:pPr>
            <w:r w:rsidRPr="009B3390">
              <w:rPr>
                <w:rFonts w:ascii="Verdana" w:hAnsi="Verdana"/>
                <w:bCs/>
                <w:sz w:val="18"/>
                <w:szCs w:val="18"/>
              </w:rPr>
              <w:t>Division 7.1, Subdivision 4</w:t>
            </w:r>
            <w:r w:rsidR="003D2E31" w:rsidRPr="000A1B00">
              <w:rPr>
                <w:rFonts w:ascii="Verdana" w:hAnsi="Verdana"/>
                <w:bCs/>
                <w:sz w:val="18"/>
                <w:szCs w:val="18"/>
              </w:rPr>
              <w:t xml:space="preserve"> of the Act is not excluded</w:t>
            </w:r>
          </w:p>
          <w:p w14:paraId="7906BAAD" w14:textId="1A94C48E" w:rsidR="003D2E31" w:rsidRPr="000A1B00" w:rsidRDefault="003D2E31" w:rsidP="004316BD">
            <w:pPr>
              <w:rPr>
                <w:rFonts w:ascii="Verdana" w:hAnsi="Verdana"/>
                <w:bCs/>
                <w:sz w:val="18"/>
                <w:szCs w:val="18"/>
              </w:rPr>
            </w:pPr>
            <w:r w:rsidRPr="000A1B00">
              <w:rPr>
                <w:rFonts w:ascii="Verdana" w:hAnsi="Verdana"/>
                <w:bCs/>
                <w:sz w:val="18"/>
                <w:szCs w:val="18"/>
              </w:rPr>
              <w:t>[</w:t>
            </w:r>
            <w:r w:rsidRPr="000A1B00">
              <w:rPr>
                <w:rFonts w:ascii="Verdana" w:hAnsi="Verdana"/>
                <w:bCs/>
                <w:sz w:val="18"/>
                <w:szCs w:val="18"/>
                <w:highlight w:val="yellow"/>
              </w:rPr>
              <w:t xml:space="preserve">or insert </w:t>
            </w:r>
            <w:r w:rsidRPr="009B3390">
              <w:rPr>
                <w:rFonts w:ascii="Verdana" w:hAnsi="Verdana"/>
                <w:bCs/>
                <w:sz w:val="18"/>
                <w:szCs w:val="18"/>
                <w:highlight w:val="yellow"/>
              </w:rPr>
              <w:t>‘</w:t>
            </w:r>
            <w:r w:rsidR="009B3390" w:rsidRPr="009B3390">
              <w:rPr>
                <w:rFonts w:ascii="Verdana" w:hAnsi="Verdana"/>
                <w:bCs/>
                <w:sz w:val="18"/>
                <w:szCs w:val="18"/>
                <w:highlight w:val="yellow"/>
              </w:rPr>
              <w:t>Division 7.1, Subdivision 4</w:t>
            </w:r>
            <w:r w:rsidRPr="000A1B00">
              <w:rPr>
                <w:rFonts w:ascii="Verdana" w:hAnsi="Verdana"/>
                <w:bCs/>
                <w:sz w:val="18"/>
                <w:szCs w:val="18"/>
                <w:highlight w:val="yellow"/>
              </w:rPr>
              <w:t xml:space="preserve"> of the Act is excluded’, but only if the Minister or a development corporation designated by the Minister has given approval under s7.4(5A) to such an exclusion.]</w:t>
            </w:r>
          </w:p>
        </w:tc>
      </w:tr>
      <w:tr w:rsidR="003D2E31" w:rsidRPr="004F6616" w14:paraId="22B7132F" w14:textId="77777777" w:rsidTr="00E80216">
        <w:tc>
          <w:tcPr>
            <w:tcW w:w="1124" w:type="dxa"/>
          </w:tcPr>
          <w:p w14:paraId="027C6D2A" w14:textId="77777777" w:rsidR="003D2E31" w:rsidRPr="004F6616" w:rsidRDefault="003D2E31" w:rsidP="004316BD">
            <w:pPr>
              <w:rPr>
                <w:rStyle w:val="StyleBold"/>
                <w:sz w:val="18"/>
                <w:szCs w:val="18"/>
              </w:rPr>
            </w:pPr>
            <w:r>
              <w:rPr>
                <w:rStyle w:val="StyleBold"/>
                <w:sz w:val="18"/>
                <w:szCs w:val="18"/>
              </w:rPr>
              <w:t>Item 7</w:t>
            </w:r>
          </w:p>
        </w:tc>
        <w:tc>
          <w:tcPr>
            <w:tcW w:w="2415" w:type="dxa"/>
          </w:tcPr>
          <w:p w14:paraId="7A7493C2" w14:textId="77777777" w:rsidR="003D2E31" w:rsidRDefault="003D2E31" w:rsidP="004316BD">
            <w:pPr>
              <w:rPr>
                <w:rStyle w:val="StyleBold"/>
                <w:sz w:val="18"/>
                <w:szCs w:val="18"/>
              </w:rPr>
            </w:pPr>
            <w:r>
              <w:rPr>
                <w:rStyle w:val="StyleBold"/>
                <w:sz w:val="18"/>
                <w:szCs w:val="18"/>
              </w:rPr>
              <w:t>Whether the Benefits under this Deed are to Taken in Consideration</w:t>
            </w:r>
            <w:r w:rsidRPr="007074D9">
              <w:rPr>
                <w:rStyle w:val="StyleBold"/>
                <w:sz w:val="18"/>
                <w:szCs w:val="18"/>
              </w:rPr>
              <w:t xml:space="preserve"> in determining a Development Contribution under </w:t>
            </w:r>
            <w:r>
              <w:rPr>
                <w:rStyle w:val="StyleBold"/>
                <w:sz w:val="18"/>
                <w:szCs w:val="18"/>
              </w:rPr>
              <w:t>s7.11</w:t>
            </w:r>
          </w:p>
        </w:tc>
        <w:tc>
          <w:tcPr>
            <w:tcW w:w="6237" w:type="dxa"/>
          </w:tcPr>
          <w:p w14:paraId="65557FD3" w14:textId="77777777" w:rsidR="00CB00CD" w:rsidRPr="000A1B00" w:rsidRDefault="00CB00CD" w:rsidP="00CB00CD">
            <w:pPr>
              <w:rPr>
                <w:rFonts w:ascii="Verdana" w:hAnsi="Verdana"/>
                <w:bCs/>
                <w:sz w:val="18"/>
                <w:szCs w:val="18"/>
                <w:highlight w:val="yellow"/>
              </w:rPr>
            </w:pPr>
            <w:r w:rsidRPr="000A1B00">
              <w:rPr>
                <w:rFonts w:ascii="Verdana" w:hAnsi="Verdana"/>
                <w:bCs/>
                <w:sz w:val="18"/>
                <w:szCs w:val="18"/>
                <w:highlight w:val="yellow"/>
              </w:rPr>
              <w:t xml:space="preserve">[If s7.11 is excluded, then insert </w:t>
            </w:r>
            <w:r w:rsidRPr="000A1B00">
              <w:rPr>
                <w:rFonts w:ascii="Verdana" w:hAnsi="Verdana"/>
                <w:bCs/>
                <w:i/>
                <w:sz w:val="18"/>
                <w:szCs w:val="18"/>
                <w:highlight w:val="yellow"/>
              </w:rPr>
              <w:t>‘N/A’</w:t>
            </w:r>
            <w:r w:rsidRPr="000A1B00">
              <w:rPr>
                <w:rFonts w:ascii="Verdana" w:hAnsi="Verdana"/>
                <w:bCs/>
                <w:sz w:val="18"/>
                <w:szCs w:val="18"/>
                <w:highlight w:val="yellow"/>
              </w:rPr>
              <w:t>]</w:t>
            </w:r>
          </w:p>
          <w:p w14:paraId="1C15A649" w14:textId="77777777" w:rsidR="00CB00CD" w:rsidRPr="000A1B00" w:rsidRDefault="00CB00CD" w:rsidP="00CB00CD">
            <w:pPr>
              <w:rPr>
                <w:rFonts w:ascii="Verdana" w:hAnsi="Verdana"/>
                <w:bCs/>
                <w:sz w:val="18"/>
                <w:szCs w:val="18"/>
                <w:highlight w:val="yellow"/>
              </w:rPr>
            </w:pPr>
            <w:r w:rsidRPr="000A1B00">
              <w:rPr>
                <w:rFonts w:ascii="Verdana" w:hAnsi="Verdana"/>
                <w:bCs/>
                <w:sz w:val="18"/>
                <w:szCs w:val="18"/>
                <w:highlight w:val="yellow"/>
              </w:rPr>
              <w:t>Or</w:t>
            </w:r>
          </w:p>
          <w:p w14:paraId="0598EFD4" w14:textId="77777777" w:rsidR="00CB00CD" w:rsidRPr="000A1B00" w:rsidRDefault="00CB00CD" w:rsidP="00CB00CD">
            <w:pPr>
              <w:rPr>
                <w:rStyle w:val="StyleBold"/>
                <w:b w:val="0"/>
                <w:sz w:val="18"/>
                <w:szCs w:val="18"/>
              </w:rPr>
            </w:pPr>
            <w:r w:rsidRPr="000A1B00">
              <w:rPr>
                <w:rFonts w:ascii="Verdana" w:hAnsi="Verdana"/>
                <w:bCs/>
                <w:sz w:val="18"/>
                <w:szCs w:val="18"/>
                <w:highlight w:val="yellow"/>
              </w:rPr>
              <w:t xml:space="preserve">[If s7.11 is not excluded, then insert </w:t>
            </w:r>
            <w:r w:rsidRPr="000A1B00">
              <w:rPr>
                <w:rFonts w:ascii="Verdana" w:hAnsi="Verdana"/>
                <w:bCs/>
                <w:i/>
                <w:sz w:val="18"/>
                <w:szCs w:val="18"/>
                <w:highlight w:val="yellow"/>
              </w:rPr>
              <w:t xml:space="preserve">‘The benefits under this Deed are </w:t>
            </w:r>
            <w:r w:rsidRPr="000A1B00">
              <w:rPr>
                <w:rFonts w:ascii="Verdana" w:hAnsi="Verdana"/>
                <w:b/>
                <w:bCs/>
                <w:i/>
                <w:sz w:val="18"/>
                <w:szCs w:val="18"/>
                <w:highlight w:val="yellow"/>
              </w:rPr>
              <w:t>not to be</w:t>
            </w:r>
            <w:r w:rsidRPr="000A1B00">
              <w:rPr>
                <w:rFonts w:ascii="Verdana" w:hAnsi="Verdana"/>
                <w:bCs/>
                <w:i/>
                <w:sz w:val="18"/>
                <w:szCs w:val="18"/>
                <w:highlight w:val="yellow"/>
              </w:rPr>
              <w:t xml:space="preserve"> taken into consideration in determining a Development Contribution under s7.11 of the Act to the Development’</w:t>
            </w:r>
            <w:r w:rsidRPr="000A1B00">
              <w:rPr>
                <w:rFonts w:ascii="Verdana" w:hAnsi="Verdana"/>
                <w:bCs/>
                <w:sz w:val="18"/>
                <w:szCs w:val="18"/>
                <w:highlight w:val="yellow"/>
              </w:rPr>
              <w:t>]</w:t>
            </w:r>
          </w:p>
          <w:p w14:paraId="5735390F" w14:textId="77777777" w:rsidR="00CB00CD" w:rsidRPr="000A1B00" w:rsidRDefault="00CB00CD" w:rsidP="00CB00CD">
            <w:pPr>
              <w:rPr>
                <w:rFonts w:ascii="Verdana" w:hAnsi="Verdana"/>
                <w:bCs/>
                <w:sz w:val="18"/>
                <w:szCs w:val="18"/>
                <w:highlight w:val="yellow"/>
              </w:rPr>
            </w:pPr>
            <w:r w:rsidRPr="000A1B00">
              <w:rPr>
                <w:rFonts w:ascii="Verdana" w:hAnsi="Verdana"/>
                <w:bCs/>
                <w:sz w:val="18"/>
                <w:szCs w:val="18"/>
                <w:highlight w:val="yellow"/>
              </w:rPr>
              <w:t>Or</w:t>
            </w:r>
          </w:p>
          <w:p w14:paraId="2FDAD243" w14:textId="77777777" w:rsidR="00CB00CD" w:rsidRPr="000A1B00" w:rsidRDefault="00CB00CD" w:rsidP="00CB00CD">
            <w:pPr>
              <w:rPr>
                <w:rFonts w:ascii="Verdana" w:hAnsi="Verdana"/>
                <w:bCs/>
                <w:sz w:val="18"/>
                <w:szCs w:val="18"/>
                <w:highlight w:val="yellow"/>
              </w:rPr>
            </w:pPr>
            <w:r w:rsidRPr="000A1B00">
              <w:rPr>
                <w:rFonts w:ascii="Verdana" w:hAnsi="Verdana"/>
                <w:bCs/>
                <w:sz w:val="18"/>
                <w:szCs w:val="18"/>
                <w:highlight w:val="yellow"/>
              </w:rPr>
              <w:t xml:space="preserve">[If s7.11 is not excluded and this Deed is related to Works-In-Kind / Land Dedication </w:t>
            </w:r>
            <w:r w:rsidRPr="000A1B00">
              <w:rPr>
                <w:rFonts w:ascii="Verdana" w:hAnsi="Verdana"/>
                <w:b/>
                <w:bCs/>
                <w:sz w:val="18"/>
                <w:szCs w:val="18"/>
                <w:highlight w:val="yellow"/>
              </w:rPr>
              <w:t>to be</w:t>
            </w:r>
            <w:r w:rsidRPr="000A1B00">
              <w:rPr>
                <w:rFonts w:ascii="Verdana" w:hAnsi="Verdana"/>
                <w:bCs/>
                <w:sz w:val="18"/>
                <w:szCs w:val="18"/>
                <w:highlight w:val="yellow"/>
              </w:rPr>
              <w:t xml:space="preserve"> offset from s7.11, then insert </w:t>
            </w:r>
            <w:r w:rsidRPr="000A1B00">
              <w:rPr>
                <w:rFonts w:ascii="Verdana" w:hAnsi="Verdana"/>
                <w:bCs/>
                <w:i/>
                <w:sz w:val="18"/>
                <w:szCs w:val="18"/>
                <w:highlight w:val="yellow"/>
              </w:rPr>
              <w:t>‘The benefits under this Deed are to be taken into consideration in determining a Development Contribution under s7.11 of the Act to the Development’</w:t>
            </w:r>
            <w:r w:rsidRPr="000A1B00">
              <w:rPr>
                <w:rFonts w:ascii="Verdana" w:hAnsi="Verdana"/>
                <w:bCs/>
                <w:sz w:val="18"/>
                <w:szCs w:val="18"/>
                <w:highlight w:val="yellow"/>
              </w:rPr>
              <w:t>]</w:t>
            </w:r>
          </w:p>
          <w:p w14:paraId="78C117B2" w14:textId="77777777" w:rsidR="003D2E31" w:rsidRPr="000A1B00" w:rsidRDefault="00CB00CD" w:rsidP="00CB00CD">
            <w:pPr>
              <w:rPr>
                <w:rFonts w:ascii="Verdana" w:hAnsi="Verdana"/>
                <w:bCs/>
                <w:sz w:val="18"/>
                <w:szCs w:val="18"/>
              </w:rPr>
            </w:pPr>
            <w:r w:rsidRPr="000A1B00">
              <w:rPr>
                <w:rStyle w:val="StyleBold"/>
                <w:b w:val="0"/>
                <w:sz w:val="18"/>
                <w:szCs w:val="18"/>
              </w:rPr>
              <w:t>See clause 8</w:t>
            </w:r>
          </w:p>
        </w:tc>
      </w:tr>
      <w:tr w:rsidR="00DA583F" w:rsidRPr="004F6616" w14:paraId="63D0102B" w14:textId="77777777" w:rsidTr="00E80216">
        <w:tc>
          <w:tcPr>
            <w:tcW w:w="1124" w:type="dxa"/>
          </w:tcPr>
          <w:p w14:paraId="6467ADF1" w14:textId="77777777" w:rsidR="00DA583F" w:rsidRDefault="00DA583F" w:rsidP="00DA583F">
            <w:pPr>
              <w:rPr>
                <w:rStyle w:val="StyleBold"/>
                <w:sz w:val="18"/>
                <w:szCs w:val="18"/>
              </w:rPr>
            </w:pPr>
            <w:r>
              <w:rPr>
                <w:rStyle w:val="StyleBold"/>
                <w:sz w:val="18"/>
                <w:szCs w:val="18"/>
              </w:rPr>
              <w:lastRenderedPageBreak/>
              <w:t>Item 8</w:t>
            </w:r>
          </w:p>
        </w:tc>
        <w:tc>
          <w:tcPr>
            <w:tcW w:w="2415" w:type="dxa"/>
          </w:tcPr>
          <w:p w14:paraId="7888D568" w14:textId="77777777" w:rsidR="00DA583F" w:rsidRDefault="00DA583F" w:rsidP="00DA583F">
            <w:pPr>
              <w:rPr>
                <w:rStyle w:val="StyleBold"/>
                <w:sz w:val="18"/>
                <w:szCs w:val="18"/>
              </w:rPr>
            </w:pPr>
            <w:r>
              <w:rPr>
                <w:rStyle w:val="StyleBold"/>
                <w:sz w:val="18"/>
                <w:szCs w:val="18"/>
              </w:rPr>
              <w:t>Indexation of Contribution Values</w:t>
            </w:r>
          </w:p>
        </w:tc>
        <w:tc>
          <w:tcPr>
            <w:tcW w:w="6237" w:type="dxa"/>
          </w:tcPr>
          <w:p w14:paraId="346FF556" w14:textId="77777777" w:rsidR="00DA583F" w:rsidRDefault="00DA583F" w:rsidP="00DA583F">
            <w:pPr>
              <w:rPr>
                <w:rStyle w:val="StyleBold"/>
                <w:sz w:val="18"/>
                <w:szCs w:val="18"/>
              </w:rPr>
            </w:pPr>
            <w:r w:rsidRPr="000A1B00">
              <w:rPr>
                <w:rStyle w:val="StyleBold"/>
                <w:sz w:val="18"/>
                <w:szCs w:val="18"/>
                <w:highlight w:val="yellow"/>
              </w:rPr>
              <w:t>[Specify index;</w:t>
            </w:r>
            <w:r w:rsidRPr="000A1B00">
              <w:rPr>
                <w:rFonts w:ascii="Verdana" w:hAnsi="Verdana"/>
                <w:bCs/>
                <w:sz w:val="18"/>
                <w:szCs w:val="18"/>
                <w:highlight w:val="yellow"/>
              </w:rPr>
              <w:t xml:space="preserve"> otherwise insert ‘N/A’</w:t>
            </w:r>
            <w:r>
              <w:rPr>
                <w:rFonts w:ascii="Verdana" w:hAnsi="Verdana"/>
                <w:bCs/>
                <w:sz w:val="18"/>
                <w:szCs w:val="18"/>
                <w:highlight w:val="yellow"/>
              </w:rPr>
              <w:t xml:space="preserve"> or insert the following</w:t>
            </w:r>
            <w:r w:rsidRPr="000A1B00">
              <w:rPr>
                <w:rStyle w:val="StyleBold"/>
                <w:sz w:val="18"/>
                <w:szCs w:val="18"/>
                <w:highlight w:val="yellow"/>
              </w:rPr>
              <w:t>]</w:t>
            </w:r>
          </w:p>
          <w:p w14:paraId="4623B624" w14:textId="77777777" w:rsidR="00DA583F" w:rsidRPr="00DA583F" w:rsidRDefault="00DA583F" w:rsidP="00DA583F">
            <w:pPr>
              <w:rPr>
                <w:rStyle w:val="StyleBold"/>
                <w:b w:val="0"/>
                <w:sz w:val="18"/>
                <w:szCs w:val="18"/>
              </w:rPr>
            </w:pPr>
            <w:r w:rsidRPr="00DA583F">
              <w:rPr>
                <w:rStyle w:val="StyleBold"/>
                <w:b w:val="0"/>
                <w:sz w:val="18"/>
                <w:szCs w:val="18"/>
              </w:rPr>
              <w:t>The monetary Development Contributions specified in Schedule 2 of this Deed will be indexed quarterly from the date of this Deed (the “Indexation Date”).</w:t>
            </w:r>
          </w:p>
          <w:p w14:paraId="630F4B02" w14:textId="77777777" w:rsidR="00DA583F" w:rsidRPr="00DA583F" w:rsidRDefault="00DA583F" w:rsidP="00DA583F">
            <w:pPr>
              <w:rPr>
                <w:rStyle w:val="StyleBold"/>
                <w:b w:val="0"/>
                <w:sz w:val="18"/>
                <w:szCs w:val="18"/>
              </w:rPr>
            </w:pPr>
            <w:r w:rsidRPr="00DA583F">
              <w:rPr>
                <w:rStyle w:val="StyleBold"/>
                <w:b w:val="0"/>
                <w:sz w:val="18"/>
                <w:szCs w:val="18"/>
              </w:rPr>
              <w:t xml:space="preserve">This will be done in accordance with the following formula: </w:t>
            </w:r>
          </w:p>
          <w:p w14:paraId="5CBD73F3" w14:textId="77777777" w:rsidR="00DA583F" w:rsidRPr="00DA583F" w:rsidRDefault="00DA583F" w:rsidP="00DA583F">
            <w:pPr>
              <w:rPr>
                <w:rStyle w:val="StyleBold"/>
                <w:b w:val="0"/>
                <w:sz w:val="18"/>
                <w:szCs w:val="18"/>
              </w:rPr>
            </w:pPr>
            <w:r w:rsidRPr="00DA583F">
              <w:rPr>
                <w:rStyle w:val="StyleBold"/>
                <w:b w:val="0"/>
                <w:sz w:val="18"/>
                <w:szCs w:val="18"/>
              </w:rPr>
              <w:t>Indexed monetary contribution =</w:t>
            </w:r>
          </w:p>
          <w:p w14:paraId="6B162484" w14:textId="77777777" w:rsidR="00DA583F" w:rsidRPr="00DA583F" w:rsidRDefault="00DA583F" w:rsidP="00DA583F">
            <w:pPr>
              <w:rPr>
                <w:rStyle w:val="StyleBold"/>
                <w:b w:val="0"/>
                <w:sz w:val="18"/>
                <w:szCs w:val="18"/>
              </w:rPr>
            </w:pPr>
            <w:r w:rsidRPr="00DA583F">
              <w:rPr>
                <w:rStyle w:val="StyleBold"/>
                <w:b w:val="0"/>
                <w:sz w:val="18"/>
                <w:szCs w:val="18"/>
              </w:rPr>
              <w:t>A x B/C</w:t>
            </w:r>
          </w:p>
          <w:p w14:paraId="4B83C3BA" w14:textId="77777777" w:rsidR="00DA583F" w:rsidRPr="00DA583F" w:rsidRDefault="00DA583F" w:rsidP="00DA583F">
            <w:pPr>
              <w:rPr>
                <w:rStyle w:val="StyleBold"/>
                <w:b w:val="0"/>
                <w:sz w:val="18"/>
                <w:szCs w:val="18"/>
              </w:rPr>
            </w:pPr>
            <w:r w:rsidRPr="00DA583F">
              <w:rPr>
                <w:rStyle w:val="StyleBold"/>
                <w:b w:val="0"/>
                <w:sz w:val="18"/>
                <w:szCs w:val="18"/>
              </w:rPr>
              <w:t>Where A is the value of the monetary Development Contribution applicable immediately before the Indexation Date</w:t>
            </w:r>
          </w:p>
          <w:p w14:paraId="18F8A671" w14:textId="77777777" w:rsidR="00DA583F" w:rsidRPr="00DA583F" w:rsidRDefault="00DA583F" w:rsidP="00DA583F">
            <w:pPr>
              <w:rPr>
                <w:rStyle w:val="StyleBold"/>
                <w:b w:val="0"/>
                <w:sz w:val="18"/>
                <w:szCs w:val="18"/>
              </w:rPr>
            </w:pPr>
            <w:r w:rsidRPr="00DA583F">
              <w:rPr>
                <w:rStyle w:val="StyleBold"/>
                <w:b w:val="0"/>
                <w:sz w:val="18"/>
                <w:szCs w:val="18"/>
              </w:rPr>
              <w:t>B is the CPI last published at the quarter ending immediately before the date of payment; and</w:t>
            </w:r>
          </w:p>
          <w:p w14:paraId="1615F7CC" w14:textId="77777777" w:rsidR="00DA583F" w:rsidRPr="000A1B00" w:rsidRDefault="00DA583F" w:rsidP="00DA583F">
            <w:pPr>
              <w:rPr>
                <w:rStyle w:val="StyleBold"/>
                <w:b w:val="0"/>
                <w:sz w:val="18"/>
                <w:szCs w:val="18"/>
              </w:rPr>
            </w:pPr>
            <w:r w:rsidRPr="00DA583F">
              <w:rPr>
                <w:rStyle w:val="StyleBold"/>
                <w:b w:val="0"/>
                <w:sz w:val="18"/>
                <w:szCs w:val="18"/>
              </w:rPr>
              <w:t>C is the CPI last published at the quarter ending immediately before the Indexation Date</w:t>
            </w:r>
          </w:p>
        </w:tc>
      </w:tr>
      <w:tr w:rsidR="00DA583F" w:rsidRPr="004F6616" w14:paraId="77F37D53" w14:textId="77777777" w:rsidTr="00E80216">
        <w:tc>
          <w:tcPr>
            <w:tcW w:w="1124" w:type="dxa"/>
          </w:tcPr>
          <w:p w14:paraId="40093144" w14:textId="77777777" w:rsidR="00DA583F" w:rsidRPr="004F6616" w:rsidRDefault="00DA583F" w:rsidP="00DA583F">
            <w:pPr>
              <w:rPr>
                <w:rStyle w:val="StyleBold"/>
                <w:sz w:val="18"/>
                <w:szCs w:val="18"/>
              </w:rPr>
            </w:pPr>
            <w:r>
              <w:rPr>
                <w:rStyle w:val="StyleBold"/>
                <w:sz w:val="18"/>
                <w:szCs w:val="18"/>
              </w:rPr>
              <w:t>Item 9</w:t>
            </w:r>
          </w:p>
        </w:tc>
        <w:tc>
          <w:tcPr>
            <w:tcW w:w="2415" w:type="dxa"/>
          </w:tcPr>
          <w:p w14:paraId="3BB3C9E8" w14:textId="77777777" w:rsidR="00DA583F" w:rsidRPr="004F6616" w:rsidRDefault="00DA583F" w:rsidP="00DA583F">
            <w:pPr>
              <w:rPr>
                <w:rStyle w:val="StyleBold"/>
                <w:sz w:val="18"/>
                <w:szCs w:val="18"/>
              </w:rPr>
            </w:pPr>
            <w:r>
              <w:rPr>
                <w:rStyle w:val="StyleBold"/>
                <w:sz w:val="18"/>
                <w:szCs w:val="18"/>
              </w:rPr>
              <w:t>Indexation of Monetary Development Contributions</w:t>
            </w:r>
          </w:p>
        </w:tc>
        <w:tc>
          <w:tcPr>
            <w:tcW w:w="6237" w:type="dxa"/>
          </w:tcPr>
          <w:p w14:paraId="7B5598B4" w14:textId="77777777" w:rsidR="00DA583F" w:rsidRDefault="00DA583F" w:rsidP="00DA583F">
            <w:pPr>
              <w:rPr>
                <w:rStyle w:val="StyleBold"/>
                <w:sz w:val="18"/>
                <w:szCs w:val="18"/>
              </w:rPr>
            </w:pPr>
            <w:r w:rsidRPr="000A1B00">
              <w:rPr>
                <w:rStyle w:val="StyleBold"/>
                <w:sz w:val="18"/>
                <w:szCs w:val="18"/>
                <w:highlight w:val="yellow"/>
              </w:rPr>
              <w:t>[Specify index;</w:t>
            </w:r>
            <w:r w:rsidRPr="000A1B00">
              <w:rPr>
                <w:rFonts w:ascii="Verdana" w:hAnsi="Verdana"/>
                <w:bCs/>
                <w:sz w:val="18"/>
                <w:szCs w:val="18"/>
                <w:highlight w:val="yellow"/>
              </w:rPr>
              <w:t xml:space="preserve"> otherwise insert ‘N/A’</w:t>
            </w:r>
            <w:r>
              <w:rPr>
                <w:rFonts w:ascii="Verdana" w:hAnsi="Verdana"/>
                <w:bCs/>
                <w:sz w:val="18"/>
                <w:szCs w:val="18"/>
                <w:highlight w:val="yellow"/>
              </w:rPr>
              <w:t xml:space="preserve"> or insert the following</w:t>
            </w:r>
            <w:r w:rsidRPr="000A1B00">
              <w:rPr>
                <w:rStyle w:val="StyleBold"/>
                <w:sz w:val="18"/>
                <w:szCs w:val="18"/>
                <w:highlight w:val="yellow"/>
              </w:rPr>
              <w:t>]</w:t>
            </w:r>
          </w:p>
          <w:p w14:paraId="1DD01FEA" w14:textId="77777777" w:rsidR="00DA583F" w:rsidRPr="00DA583F" w:rsidRDefault="00DA583F" w:rsidP="00DA583F">
            <w:pPr>
              <w:rPr>
                <w:rStyle w:val="StyleBold"/>
                <w:b w:val="0"/>
                <w:sz w:val="18"/>
                <w:szCs w:val="18"/>
              </w:rPr>
            </w:pPr>
            <w:r w:rsidRPr="00DA583F">
              <w:rPr>
                <w:rStyle w:val="StyleBold"/>
                <w:b w:val="0"/>
                <w:sz w:val="18"/>
                <w:szCs w:val="18"/>
              </w:rPr>
              <w:t>The monetary Development Contributions specified in Schedule 2 of this Deed will be indexed quarterly from the date of this Deed (the “Indexation Date”).</w:t>
            </w:r>
          </w:p>
          <w:p w14:paraId="5465047C" w14:textId="77777777" w:rsidR="00DA583F" w:rsidRPr="00DA583F" w:rsidRDefault="00DA583F" w:rsidP="00DA583F">
            <w:pPr>
              <w:rPr>
                <w:rStyle w:val="StyleBold"/>
                <w:b w:val="0"/>
                <w:sz w:val="18"/>
                <w:szCs w:val="18"/>
              </w:rPr>
            </w:pPr>
            <w:r w:rsidRPr="00DA583F">
              <w:rPr>
                <w:rStyle w:val="StyleBold"/>
                <w:b w:val="0"/>
                <w:sz w:val="18"/>
                <w:szCs w:val="18"/>
              </w:rPr>
              <w:t xml:space="preserve">This will be done in accordance with the following formula: </w:t>
            </w:r>
          </w:p>
          <w:p w14:paraId="4269F6E4" w14:textId="77777777" w:rsidR="00DA583F" w:rsidRPr="00DA583F" w:rsidRDefault="00DA583F" w:rsidP="00DA583F">
            <w:pPr>
              <w:rPr>
                <w:rStyle w:val="StyleBold"/>
                <w:b w:val="0"/>
                <w:sz w:val="18"/>
                <w:szCs w:val="18"/>
              </w:rPr>
            </w:pPr>
            <w:r w:rsidRPr="00DA583F">
              <w:rPr>
                <w:rStyle w:val="StyleBold"/>
                <w:b w:val="0"/>
                <w:sz w:val="18"/>
                <w:szCs w:val="18"/>
              </w:rPr>
              <w:t>Indexed monetary contribution =</w:t>
            </w:r>
          </w:p>
          <w:p w14:paraId="76316D9B" w14:textId="77777777" w:rsidR="00DA583F" w:rsidRPr="00DA583F" w:rsidRDefault="00DA583F" w:rsidP="00DA583F">
            <w:pPr>
              <w:rPr>
                <w:rStyle w:val="StyleBold"/>
                <w:b w:val="0"/>
                <w:sz w:val="18"/>
                <w:szCs w:val="18"/>
              </w:rPr>
            </w:pPr>
            <w:r w:rsidRPr="00DA583F">
              <w:rPr>
                <w:rStyle w:val="StyleBold"/>
                <w:b w:val="0"/>
                <w:sz w:val="18"/>
                <w:szCs w:val="18"/>
              </w:rPr>
              <w:t>A x B/C</w:t>
            </w:r>
          </w:p>
          <w:p w14:paraId="6146B8E9" w14:textId="77777777" w:rsidR="00DA583F" w:rsidRPr="00DA583F" w:rsidRDefault="00DA583F" w:rsidP="00DA583F">
            <w:pPr>
              <w:rPr>
                <w:rStyle w:val="StyleBold"/>
                <w:b w:val="0"/>
                <w:sz w:val="18"/>
                <w:szCs w:val="18"/>
              </w:rPr>
            </w:pPr>
            <w:r w:rsidRPr="00DA583F">
              <w:rPr>
                <w:rStyle w:val="StyleBold"/>
                <w:b w:val="0"/>
                <w:sz w:val="18"/>
                <w:szCs w:val="18"/>
              </w:rPr>
              <w:t>Where A is the value of the monetary Development Contribution applicable immediately before the Indexation Date</w:t>
            </w:r>
          </w:p>
          <w:p w14:paraId="7130A82B" w14:textId="77777777" w:rsidR="00DA583F" w:rsidRPr="00DA583F" w:rsidRDefault="00DA583F" w:rsidP="00DA583F">
            <w:pPr>
              <w:rPr>
                <w:rStyle w:val="StyleBold"/>
                <w:b w:val="0"/>
                <w:sz w:val="18"/>
                <w:szCs w:val="18"/>
              </w:rPr>
            </w:pPr>
            <w:r w:rsidRPr="00DA583F">
              <w:rPr>
                <w:rStyle w:val="StyleBold"/>
                <w:b w:val="0"/>
                <w:sz w:val="18"/>
                <w:szCs w:val="18"/>
              </w:rPr>
              <w:t>B is the CPI last published at the quarter ending immediately before the date of payment; and</w:t>
            </w:r>
          </w:p>
          <w:p w14:paraId="72B07E8B" w14:textId="77777777" w:rsidR="00DA583F" w:rsidRPr="000A1B00" w:rsidRDefault="00DA583F" w:rsidP="00DA583F">
            <w:pPr>
              <w:rPr>
                <w:rStyle w:val="StyleBold"/>
                <w:b w:val="0"/>
                <w:sz w:val="18"/>
                <w:szCs w:val="18"/>
              </w:rPr>
            </w:pPr>
            <w:r w:rsidRPr="00DA583F">
              <w:rPr>
                <w:rStyle w:val="StyleBold"/>
                <w:b w:val="0"/>
                <w:sz w:val="18"/>
                <w:szCs w:val="18"/>
              </w:rPr>
              <w:t>C is the CPI last published at the quarter ending immediately before the Indexation Date</w:t>
            </w:r>
          </w:p>
        </w:tc>
      </w:tr>
      <w:tr w:rsidR="00DA583F" w:rsidRPr="004F6616" w14:paraId="549C916E" w14:textId="77777777" w:rsidTr="00E80216">
        <w:tc>
          <w:tcPr>
            <w:tcW w:w="1124" w:type="dxa"/>
          </w:tcPr>
          <w:p w14:paraId="531BC978" w14:textId="77777777" w:rsidR="00DA583F" w:rsidRPr="004F6616" w:rsidRDefault="00DA583F" w:rsidP="00DA583F">
            <w:pPr>
              <w:rPr>
                <w:rStyle w:val="StyleBold"/>
                <w:sz w:val="18"/>
                <w:szCs w:val="18"/>
              </w:rPr>
            </w:pPr>
            <w:r>
              <w:rPr>
                <w:rStyle w:val="StyleBold"/>
                <w:sz w:val="18"/>
                <w:szCs w:val="18"/>
              </w:rPr>
              <w:t>Item 10</w:t>
            </w:r>
          </w:p>
        </w:tc>
        <w:tc>
          <w:tcPr>
            <w:tcW w:w="2415" w:type="dxa"/>
          </w:tcPr>
          <w:p w14:paraId="6C0CE538" w14:textId="77777777" w:rsidR="00DA583F" w:rsidRDefault="00DA583F" w:rsidP="00DA583F">
            <w:pPr>
              <w:rPr>
                <w:rStyle w:val="StyleBold"/>
                <w:sz w:val="18"/>
                <w:szCs w:val="18"/>
              </w:rPr>
            </w:pPr>
            <w:r>
              <w:rPr>
                <w:rStyle w:val="StyleBold"/>
                <w:sz w:val="18"/>
                <w:szCs w:val="18"/>
              </w:rPr>
              <w:t>Access to Council owned or controlled land</w:t>
            </w:r>
          </w:p>
        </w:tc>
        <w:tc>
          <w:tcPr>
            <w:tcW w:w="6237" w:type="dxa"/>
          </w:tcPr>
          <w:p w14:paraId="45C29360" w14:textId="77777777" w:rsidR="00DA583F" w:rsidRPr="000A1B00" w:rsidRDefault="00DA583F" w:rsidP="00DA583F">
            <w:pPr>
              <w:rPr>
                <w:rStyle w:val="StyleBold"/>
                <w:b w:val="0"/>
                <w:sz w:val="18"/>
                <w:szCs w:val="18"/>
              </w:rPr>
            </w:pPr>
            <w:r w:rsidRPr="000A1B00">
              <w:rPr>
                <w:rStyle w:val="StyleBold"/>
                <w:sz w:val="18"/>
                <w:szCs w:val="18"/>
                <w:highlight w:val="yellow"/>
              </w:rPr>
              <w:t>[Insert title details of Council owned or controlled land which the Developer may enter, occupy and use for the purpose of performing its obligations under this Deed.]</w:t>
            </w:r>
          </w:p>
        </w:tc>
      </w:tr>
      <w:tr w:rsidR="00DA583F" w:rsidRPr="004F6616" w14:paraId="63275210" w14:textId="77777777" w:rsidTr="00E80216">
        <w:tc>
          <w:tcPr>
            <w:tcW w:w="1124" w:type="dxa"/>
          </w:tcPr>
          <w:p w14:paraId="158414B6" w14:textId="77777777" w:rsidR="00DA583F" w:rsidRPr="004F6616" w:rsidRDefault="00DA583F" w:rsidP="00DA583F">
            <w:pPr>
              <w:rPr>
                <w:rStyle w:val="StyleBold"/>
                <w:sz w:val="18"/>
                <w:szCs w:val="18"/>
              </w:rPr>
            </w:pPr>
            <w:r>
              <w:rPr>
                <w:rStyle w:val="StyleBold"/>
                <w:sz w:val="18"/>
                <w:szCs w:val="18"/>
              </w:rPr>
              <w:t>Item 11</w:t>
            </w:r>
          </w:p>
        </w:tc>
        <w:tc>
          <w:tcPr>
            <w:tcW w:w="2415" w:type="dxa"/>
          </w:tcPr>
          <w:p w14:paraId="071B453D" w14:textId="77777777" w:rsidR="00DA583F" w:rsidRPr="004F6616" w:rsidRDefault="00DA583F" w:rsidP="00DA583F">
            <w:pPr>
              <w:rPr>
                <w:rStyle w:val="StyleBold"/>
                <w:sz w:val="18"/>
                <w:szCs w:val="18"/>
              </w:rPr>
            </w:pPr>
            <w:r>
              <w:rPr>
                <w:rStyle w:val="StyleBold"/>
                <w:sz w:val="18"/>
                <w:szCs w:val="18"/>
              </w:rPr>
              <w:t>Defects Liability</w:t>
            </w:r>
            <w:r w:rsidRPr="004F6616">
              <w:rPr>
                <w:rStyle w:val="StyleBold"/>
                <w:sz w:val="18"/>
                <w:szCs w:val="18"/>
              </w:rPr>
              <w:t xml:space="preserve"> Period</w:t>
            </w:r>
          </w:p>
        </w:tc>
        <w:tc>
          <w:tcPr>
            <w:tcW w:w="6237" w:type="dxa"/>
          </w:tcPr>
          <w:p w14:paraId="3C3BF4B3" w14:textId="77777777" w:rsidR="00DA583F" w:rsidRPr="000A1B00" w:rsidRDefault="00DA583F" w:rsidP="00DA583F">
            <w:pPr>
              <w:rPr>
                <w:rStyle w:val="StyleBold"/>
                <w:b w:val="0"/>
                <w:sz w:val="18"/>
                <w:szCs w:val="18"/>
              </w:rPr>
            </w:pPr>
            <w:r w:rsidRPr="000A1B00">
              <w:rPr>
                <w:rStyle w:val="StyleBold"/>
                <w:sz w:val="18"/>
                <w:szCs w:val="18"/>
              </w:rPr>
              <w:t>The period of [</w:t>
            </w:r>
            <w:r w:rsidRPr="000A1B00">
              <w:rPr>
                <w:rStyle w:val="StyleBold"/>
                <w:sz w:val="18"/>
                <w:szCs w:val="18"/>
                <w:highlight w:val="yellow"/>
              </w:rPr>
              <w:t>Insert number</w:t>
            </w:r>
            <w:r w:rsidRPr="000A1B00">
              <w:rPr>
                <w:rStyle w:val="StyleBold"/>
                <w:sz w:val="18"/>
                <w:szCs w:val="18"/>
              </w:rPr>
              <w:t>] [</w:t>
            </w:r>
            <w:r w:rsidRPr="000A1B00">
              <w:rPr>
                <w:rStyle w:val="StyleBold"/>
                <w:sz w:val="18"/>
                <w:szCs w:val="18"/>
                <w:highlight w:val="yellow"/>
              </w:rPr>
              <w:t>insert ‘year’ or ‘months’</w:t>
            </w:r>
            <w:r w:rsidRPr="000A1B00">
              <w:rPr>
                <w:rStyle w:val="StyleBold"/>
                <w:sz w:val="18"/>
                <w:szCs w:val="18"/>
              </w:rPr>
              <w:t>] commencing on the day immediately after the Work is taken to be completed for the purposes of this Deed.</w:t>
            </w:r>
          </w:p>
        </w:tc>
      </w:tr>
      <w:tr w:rsidR="00DA583F" w:rsidRPr="004F6616" w14:paraId="29C6FBB7" w14:textId="77777777" w:rsidTr="00E80216">
        <w:tc>
          <w:tcPr>
            <w:tcW w:w="1124" w:type="dxa"/>
          </w:tcPr>
          <w:p w14:paraId="76842440" w14:textId="77777777" w:rsidR="00DA583F" w:rsidRPr="004F6616" w:rsidRDefault="00DA583F" w:rsidP="00DA583F">
            <w:pPr>
              <w:rPr>
                <w:rStyle w:val="StyleBold"/>
                <w:sz w:val="18"/>
                <w:szCs w:val="18"/>
              </w:rPr>
            </w:pPr>
            <w:r>
              <w:rPr>
                <w:rStyle w:val="StyleBold"/>
                <w:sz w:val="18"/>
                <w:szCs w:val="18"/>
              </w:rPr>
              <w:t>Item 12</w:t>
            </w:r>
          </w:p>
        </w:tc>
        <w:tc>
          <w:tcPr>
            <w:tcW w:w="2415" w:type="dxa"/>
          </w:tcPr>
          <w:p w14:paraId="466F8F6E" w14:textId="77777777" w:rsidR="00DA583F" w:rsidRPr="004F6616" w:rsidRDefault="00DA583F" w:rsidP="00DA583F">
            <w:pPr>
              <w:rPr>
                <w:rStyle w:val="StyleBold"/>
                <w:sz w:val="18"/>
                <w:szCs w:val="18"/>
              </w:rPr>
            </w:pPr>
            <w:r w:rsidRPr="004F6616">
              <w:rPr>
                <w:rStyle w:val="StyleBold"/>
                <w:sz w:val="18"/>
                <w:szCs w:val="18"/>
              </w:rPr>
              <w:t>Security</w:t>
            </w:r>
          </w:p>
        </w:tc>
        <w:tc>
          <w:tcPr>
            <w:tcW w:w="6237" w:type="dxa"/>
          </w:tcPr>
          <w:p w14:paraId="40DE4341" w14:textId="77777777" w:rsidR="00DA583F" w:rsidRPr="000A1B00" w:rsidRDefault="00DA583F" w:rsidP="00DA583F">
            <w:pPr>
              <w:rPr>
                <w:rStyle w:val="StyleBold"/>
                <w:b w:val="0"/>
                <w:sz w:val="18"/>
                <w:szCs w:val="18"/>
              </w:rPr>
            </w:pPr>
            <w:r w:rsidRPr="000A1B00">
              <w:rPr>
                <w:rStyle w:val="StyleBold"/>
                <w:sz w:val="18"/>
                <w:szCs w:val="18"/>
              </w:rPr>
              <w:t>$[</w:t>
            </w:r>
            <w:r w:rsidRPr="000A1B00">
              <w:rPr>
                <w:rStyle w:val="StyleBold"/>
                <w:sz w:val="18"/>
                <w:szCs w:val="18"/>
                <w:highlight w:val="yellow"/>
              </w:rPr>
              <w:t>Insert amount being not less than 10% of the value of development contributions to be provided under this Deed;</w:t>
            </w:r>
            <w:r w:rsidRPr="000A1B00">
              <w:rPr>
                <w:rFonts w:ascii="Verdana" w:hAnsi="Verdana"/>
                <w:bCs/>
                <w:sz w:val="18"/>
                <w:szCs w:val="18"/>
                <w:highlight w:val="yellow"/>
              </w:rPr>
              <w:t xml:space="preserve"> otherwise insert ‘N/A’.]</w:t>
            </w:r>
            <w:r w:rsidRPr="000A1B00">
              <w:rPr>
                <w:rStyle w:val="StyleBold"/>
                <w:sz w:val="18"/>
                <w:szCs w:val="18"/>
                <w:highlight w:val="yellow"/>
              </w:rPr>
              <w:t xml:space="preserve"> </w:t>
            </w:r>
          </w:p>
        </w:tc>
      </w:tr>
      <w:tr w:rsidR="00DA583F" w:rsidRPr="004F6616" w14:paraId="43628FCA" w14:textId="77777777" w:rsidTr="00E80216">
        <w:tc>
          <w:tcPr>
            <w:tcW w:w="1124" w:type="dxa"/>
          </w:tcPr>
          <w:p w14:paraId="51B372EC" w14:textId="77777777" w:rsidR="00DA583F" w:rsidRPr="004F6616" w:rsidRDefault="00DA583F" w:rsidP="00DA583F">
            <w:pPr>
              <w:rPr>
                <w:rStyle w:val="StyleBold"/>
                <w:sz w:val="18"/>
                <w:szCs w:val="18"/>
              </w:rPr>
            </w:pPr>
            <w:r>
              <w:rPr>
                <w:rStyle w:val="StyleBold"/>
                <w:sz w:val="18"/>
                <w:szCs w:val="18"/>
              </w:rPr>
              <w:t>Item 13</w:t>
            </w:r>
          </w:p>
        </w:tc>
        <w:tc>
          <w:tcPr>
            <w:tcW w:w="2415" w:type="dxa"/>
          </w:tcPr>
          <w:p w14:paraId="6C4CA099" w14:textId="77777777" w:rsidR="00DA583F" w:rsidRPr="004F6616" w:rsidRDefault="00DA583F" w:rsidP="00DA583F">
            <w:pPr>
              <w:rPr>
                <w:rStyle w:val="StyleBold"/>
                <w:sz w:val="18"/>
                <w:szCs w:val="18"/>
              </w:rPr>
            </w:pPr>
            <w:r>
              <w:rPr>
                <w:rStyle w:val="StyleBold"/>
                <w:sz w:val="18"/>
                <w:szCs w:val="18"/>
              </w:rPr>
              <w:t>Obligations to which Security Relates</w:t>
            </w:r>
          </w:p>
        </w:tc>
        <w:tc>
          <w:tcPr>
            <w:tcW w:w="6237" w:type="dxa"/>
          </w:tcPr>
          <w:p w14:paraId="52B9F7C1" w14:textId="77777777" w:rsidR="00DA583F" w:rsidRPr="000A1B00" w:rsidRDefault="00DA583F" w:rsidP="00DA583F">
            <w:pPr>
              <w:rPr>
                <w:rStyle w:val="StyleBold"/>
                <w:b w:val="0"/>
                <w:sz w:val="18"/>
                <w:szCs w:val="18"/>
              </w:rPr>
            </w:pPr>
            <w:r w:rsidRPr="000A1B00">
              <w:rPr>
                <w:rStyle w:val="StyleBold"/>
                <w:sz w:val="18"/>
                <w:szCs w:val="18"/>
              </w:rPr>
              <w:t>[</w:t>
            </w:r>
            <w:r w:rsidRPr="000A1B00">
              <w:rPr>
                <w:rStyle w:val="StyleBold"/>
                <w:sz w:val="18"/>
                <w:szCs w:val="18"/>
                <w:highlight w:val="yellow"/>
              </w:rPr>
              <w:t>Specify or describe obligations;</w:t>
            </w:r>
            <w:r w:rsidRPr="000A1B00">
              <w:rPr>
                <w:rFonts w:ascii="Verdana" w:hAnsi="Verdana"/>
                <w:bCs/>
                <w:sz w:val="18"/>
                <w:szCs w:val="18"/>
                <w:highlight w:val="yellow"/>
              </w:rPr>
              <w:t xml:space="preserve"> otherwise insert ‘N/A’</w:t>
            </w:r>
            <w:r w:rsidRPr="000A1B00">
              <w:rPr>
                <w:rStyle w:val="StyleBold"/>
                <w:sz w:val="18"/>
                <w:szCs w:val="18"/>
              </w:rPr>
              <w:t>]</w:t>
            </w:r>
          </w:p>
        </w:tc>
      </w:tr>
      <w:tr w:rsidR="00DA583F" w:rsidRPr="004F6616" w14:paraId="5E8854F6" w14:textId="77777777" w:rsidTr="00E80216">
        <w:tc>
          <w:tcPr>
            <w:tcW w:w="1124" w:type="dxa"/>
          </w:tcPr>
          <w:p w14:paraId="373308B5" w14:textId="77777777" w:rsidR="00DA583F" w:rsidRPr="004F6616" w:rsidRDefault="00DA583F" w:rsidP="00DA583F">
            <w:pPr>
              <w:rPr>
                <w:rStyle w:val="StyleBold"/>
                <w:sz w:val="18"/>
                <w:szCs w:val="18"/>
              </w:rPr>
            </w:pPr>
            <w:r w:rsidRPr="004F6616">
              <w:rPr>
                <w:rStyle w:val="StyleBold"/>
                <w:sz w:val="18"/>
                <w:szCs w:val="18"/>
              </w:rPr>
              <w:t xml:space="preserve">Item </w:t>
            </w:r>
            <w:r>
              <w:rPr>
                <w:rStyle w:val="StyleBold"/>
                <w:sz w:val="18"/>
                <w:szCs w:val="18"/>
              </w:rPr>
              <w:t>14</w:t>
            </w:r>
          </w:p>
        </w:tc>
        <w:tc>
          <w:tcPr>
            <w:tcW w:w="2415" w:type="dxa"/>
          </w:tcPr>
          <w:p w14:paraId="3BE1D6CE" w14:textId="77777777" w:rsidR="00DA583F" w:rsidRPr="004F6616" w:rsidRDefault="00DA583F" w:rsidP="00DA583F">
            <w:pPr>
              <w:rPr>
                <w:rStyle w:val="StyleBold"/>
                <w:sz w:val="18"/>
                <w:szCs w:val="18"/>
              </w:rPr>
            </w:pPr>
            <w:r w:rsidRPr="004F6616">
              <w:rPr>
                <w:rStyle w:val="StyleBold"/>
                <w:sz w:val="18"/>
                <w:szCs w:val="18"/>
              </w:rPr>
              <w:t>Timing of Security</w:t>
            </w:r>
          </w:p>
        </w:tc>
        <w:tc>
          <w:tcPr>
            <w:tcW w:w="6237" w:type="dxa"/>
          </w:tcPr>
          <w:p w14:paraId="61FA6883" w14:textId="77777777" w:rsidR="00DA583F" w:rsidRPr="000A1B00" w:rsidRDefault="00DA583F" w:rsidP="00DA583F">
            <w:pPr>
              <w:rPr>
                <w:rStyle w:val="StyleBold"/>
                <w:b w:val="0"/>
                <w:sz w:val="18"/>
                <w:szCs w:val="18"/>
              </w:rPr>
            </w:pPr>
            <w:r w:rsidRPr="000A1B00">
              <w:rPr>
                <w:rStyle w:val="StyleBold"/>
                <w:sz w:val="18"/>
                <w:szCs w:val="18"/>
                <w:highlight w:val="yellow"/>
              </w:rPr>
              <w:t>[Insert timing;</w:t>
            </w:r>
            <w:r w:rsidRPr="000A1B00">
              <w:rPr>
                <w:rFonts w:ascii="Verdana" w:hAnsi="Verdana"/>
                <w:bCs/>
                <w:sz w:val="18"/>
                <w:szCs w:val="18"/>
                <w:highlight w:val="yellow"/>
              </w:rPr>
              <w:t xml:space="preserve"> otherwise insert ‘N/A’</w:t>
            </w:r>
            <w:r w:rsidRPr="000A1B00">
              <w:rPr>
                <w:rStyle w:val="StyleBold"/>
                <w:sz w:val="18"/>
                <w:szCs w:val="18"/>
                <w:highlight w:val="yellow"/>
              </w:rPr>
              <w:t>]</w:t>
            </w:r>
          </w:p>
        </w:tc>
      </w:tr>
      <w:tr w:rsidR="00DA583F" w:rsidRPr="004F6616" w14:paraId="5AF9B090" w14:textId="77777777" w:rsidTr="00E80216">
        <w:tc>
          <w:tcPr>
            <w:tcW w:w="1124" w:type="dxa"/>
          </w:tcPr>
          <w:p w14:paraId="2F30465F" w14:textId="77777777" w:rsidR="00DA583F" w:rsidRPr="004F6616" w:rsidRDefault="00DA583F" w:rsidP="00DA583F">
            <w:pPr>
              <w:rPr>
                <w:rStyle w:val="StyleBold"/>
                <w:sz w:val="18"/>
                <w:szCs w:val="18"/>
              </w:rPr>
            </w:pPr>
            <w:r>
              <w:rPr>
                <w:rStyle w:val="StyleBold"/>
                <w:sz w:val="18"/>
                <w:szCs w:val="18"/>
              </w:rPr>
              <w:t>Item 15</w:t>
            </w:r>
          </w:p>
        </w:tc>
        <w:tc>
          <w:tcPr>
            <w:tcW w:w="2415" w:type="dxa"/>
          </w:tcPr>
          <w:p w14:paraId="6A087EA7" w14:textId="77777777" w:rsidR="00DA583F" w:rsidRPr="004F6616" w:rsidRDefault="00DA583F" w:rsidP="00DA583F">
            <w:pPr>
              <w:rPr>
                <w:rStyle w:val="StyleBold"/>
                <w:sz w:val="18"/>
                <w:szCs w:val="18"/>
              </w:rPr>
            </w:pPr>
            <w:r>
              <w:rPr>
                <w:rStyle w:val="StyleBold"/>
                <w:sz w:val="18"/>
                <w:szCs w:val="18"/>
              </w:rPr>
              <w:t>Indexation of Security</w:t>
            </w:r>
          </w:p>
        </w:tc>
        <w:tc>
          <w:tcPr>
            <w:tcW w:w="6237" w:type="dxa"/>
          </w:tcPr>
          <w:p w14:paraId="62EFCC32" w14:textId="77777777" w:rsidR="00DA583F" w:rsidRDefault="00DA583F" w:rsidP="00DA583F">
            <w:pPr>
              <w:rPr>
                <w:rStyle w:val="StyleBold"/>
                <w:sz w:val="18"/>
                <w:szCs w:val="18"/>
              </w:rPr>
            </w:pPr>
            <w:r w:rsidRPr="000A1B00">
              <w:rPr>
                <w:rStyle w:val="StyleBold"/>
                <w:sz w:val="18"/>
                <w:szCs w:val="18"/>
                <w:highlight w:val="yellow"/>
              </w:rPr>
              <w:t>[Specify index;</w:t>
            </w:r>
            <w:r w:rsidRPr="000A1B00">
              <w:rPr>
                <w:rFonts w:ascii="Verdana" w:hAnsi="Verdana"/>
                <w:bCs/>
                <w:sz w:val="18"/>
                <w:szCs w:val="18"/>
                <w:highlight w:val="yellow"/>
              </w:rPr>
              <w:t xml:space="preserve"> otherwise insert ‘N/A’</w:t>
            </w:r>
            <w:r>
              <w:rPr>
                <w:rFonts w:ascii="Verdana" w:hAnsi="Verdana"/>
                <w:bCs/>
                <w:sz w:val="18"/>
                <w:szCs w:val="18"/>
                <w:highlight w:val="yellow"/>
              </w:rPr>
              <w:t xml:space="preserve"> or insert the following</w:t>
            </w:r>
            <w:r w:rsidRPr="000A1B00">
              <w:rPr>
                <w:rStyle w:val="StyleBold"/>
                <w:sz w:val="18"/>
                <w:szCs w:val="18"/>
                <w:highlight w:val="yellow"/>
              </w:rPr>
              <w:t>]</w:t>
            </w:r>
          </w:p>
          <w:p w14:paraId="7AC7B863" w14:textId="0C4D457C" w:rsidR="00DA583F" w:rsidRPr="00EA5BD4" w:rsidRDefault="00EA5BD4" w:rsidP="00DA583F">
            <w:pPr>
              <w:rPr>
                <w:rStyle w:val="StyleBold"/>
                <w:sz w:val="18"/>
                <w:szCs w:val="18"/>
              </w:rPr>
            </w:pPr>
            <w:r w:rsidRPr="00EA5BD4">
              <w:rPr>
                <w:rFonts w:ascii="Verdana" w:hAnsi="Verdana"/>
                <w:bCs/>
                <w:sz w:val="18"/>
                <w:szCs w:val="18"/>
              </w:rPr>
              <w:t xml:space="preserve">Security to be indexed in the same way that monetary Development Contributions are indexed in Item 9 of this schedule </w:t>
            </w:r>
            <w:r w:rsidRPr="00EA5BD4">
              <w:rPr>
                <w:rFonts w:ascii="Verdana" w:hAnsi="Verdana"/>
                <w:bCs/>
                <w:sz w:val="18"/>
                <w:szCs w:val="18"/>
              </w:rPr>
              <w:lastRenderedPageBreak/>
              <w:t>except that references to ‘monetary Development Contributions’ are replaced with a reference to ‘Security’</w:t>
            </w:r>
          </w:p>
        </w:tc>
      </w:tr>
      <w:tr w:rsidR="00DA583F" w:rsidRPr="004F6616" w14:paraId="158608D1" w14:textId="77777777" w:rsidTr="00E80216">
        <w:tc>
          <w:tcPr>
            <w:tcW w:w="1124" w:type="dxa"/>
          </w:tcPr>
          <w:p w14:paraId="37F7753B" w14:textId="77777777" w:rsidR="00DA583F" w:rsidRDefault="00DA583F" w:rsidP="00DA583F">
            <w:pPr>
              <w:rPr>
                <w:rStyle w:val="StyleBold"/>
                <w:sz w:val="18"/>
                <w:szCs w:val="18"/>
              </w:rPr>
            </w:pPr>
            <w:r>
              <w:rPr>
                <w:rStyle w:val="StyleBold"/>
                <w:sz w:val="18"/>
                <w:szCs w:val="18"/>
              </w:rPr>
              <w:lastRenderedPageBreak/>
              <w:t>Item 16</w:t>
            </w:r>
          </w:p>
        </w:tc>
        <w:tc>
          <w:tcPr>
            <w:tcW w:w="2415" w:type="dxa"/>
          </w:tcPr>
          <w:p w14:paraId="2B592802" w14:textId="77777777" w:rsidR="00DA583F" w:rsidRDefault="00DA583F" w:rsidP="00DA583F">
            <w:pPr>
              <w:rPr>
                <w:rStyle w:val="StyleBold"/>
                <w:sz w:val="18"/>
                <w:szCs w:val="18"/>
              </w:rPr>
            </w:pPr>
            <w:r>
              <w:rPr>
                <w:rStyle w:val="StyleBold"/>
                <w:sz w:val="18"/>
                <w:szCs w:val="18"/>
              </w:rPr>
              <w:t>Costs</w:t>
            </w:r>
          </w:p>
        </w:tc>
        <w:tc>
          <w:tcPr>
            <w:tcW w:w="6237" w:type="dxa"/>
          </w:tcPr>
          <w:p w14:paraId="1660AAD2" w14:textId="77777777" w:rsidR="00DA583F" w:rsidRPr="000A1B00" w:rsidRDefault="00DA583F" w:rsidP="00DA583F">
            <w:pPr>
              <w:rPr>
                <w:rStyle w:val="StyleBold"/>
                <w:b w:val="0"/>
                <w:sz w:val="18"/>
                <w:szCs w:val="18"/>
                <w:highlight w:val="yellow"/>
              </w:rPr>
            </w:pPr>
            <w:r w:rsidRPr="000A1B00">
              <w:rPr>
                <w:rStyle w:val="StyleBold"/>
                <w:sz w:val="18"/>
                <w:szCs w:val="18"/>
              </w:rPr>
              <w:t xml:space="preserve">See Clause </w:t>
            </w:r>
            <w:r w:rsidRPr="000A1B00">
              <w:rPr>
                <w:rStyle w:val="StyleBold"/>
                <w:sz w:val="18"/>
                <w:szCs w:val="18"/>
              </w:rPr>
              <w:fldChar w:fldCharType="begin"/>
            </w:r>
            <w:r w:rsidRPr="000A1B00">
              <w:rPr>
                <w:rStyle w:val="StyleBold"/>
                <w:sz w:val="18"/>
                <w:szCs w:val="18"/>
              </w:rPr>
              <w:instrText xml:space="preserve"> REF _Ref80803983 \r \h </w:instrText>
            </w:r>
            <w:r>
              <w:rPr>
                <w:rStyle w:val="StyleBold"/>
                <w:sz w:val="18"/>
                <w:szCs w:val="18"/>
              </w:rPr>
              <w:instrText xml:space="preserve"> \* MERGEFORMAT </w:instrText>
            </w:r>
            <w:r w:rsidRPr="000A1B00">
              <w:rPr>
                <w:rStyle w:val="StyleBold"/>
                <w:sz w:val="18"/>
                <w:szCs w:val="18"/>
              </w:rPr>
            </w:r>
            <w:r w:rsidRPr="000A1B00">
              <w:rPr>
                <w:rStyle w:val="StyleBold"/>
                <w:sz w:val="18"/>
                <w:szCs w:val="18"/>
              </w:rPr>
              <w:fldChar w:fldCharType="separate"/>
            </w:r>
            <w:r w:rsidRPr="000A1B00">
              <w:rPr>
                <w:rStyle w:val="StyleBold"/>
                <w:sz w:val="18"/>
                <w:szCs w:val="18"/>
              </w:rPr>
              <w:t>44</w:t>
            </w:r>
            <w:r w:rsidRPr="000A1B00">
              <w:rPr>
                <w:rStyle w:val="StyleBold"/>
                <w:sz w:val="18"/>
                <w:szCs w:val="18"/>
              </w:rPr>
              <w:fldChar w:fldCharType="end"/>
            </w:r>
          </w:p>
        </w:tc>
      </w:tr>
      <w:tr w:rsidR="00DA583F" w:rsidRPr="004F6616" w14:paraId="68A4FBEB" w14:textId="77777777" w:rsidTr="00E80216">
        <w:tc>
          <w:tcPr>
            <w:tcW w:w="1124" w:type="dxa"/>
          </w:tcPr>
          <w:p w14:paraId="520CFB30" w14:textId="77777777" w:rsidR="00DA583F" w:rsidRDefault="00DA583F" w:rsidP="00DA583F">
            <w:pPr>
              <w:rPr>
                <w:rStyle w:val="StyleBold"/>
                <w:sz w:val="18"/>
                <w:szCs w:val="18"/>
              </w:rPr>
            </w:pPr>
            <w:r>
              <w:rPr>
                <w:rStyle w:val="StyleBold"/>
                <w:sz w:val="18"/>
                <w:szCs w:val="18"/>
              </w:rPr>
              <w:t>Item 17</w:t>
            </w:r>
          </w:p>
        </w:tc>
        <w:tc>
          <w:tcPr>
            <w:tcW w:w="2415" w:type="dxa"/>
          </w:tcPr>
          <w:p w14:paraId="570D424B" w14:textId="77777777" w:rsidR="00DA583F" w:rsidRDefault="00DA583F" w:rsidP="00DA583F">
            <w:pPr>
              <w:rPr>
                <w:rStyle w:val="StyleBold"/>
                <w:sz w:val="18"/>
                <w:szCs w:val="18"/>
              </w:rPr>
            </w:pPr>
            <w:r>
              <w:rPr>
                <w:rStyle w:val="StyleBold"/>
                <w:sz w:val="18"/>
                <w:szCs w:val="18"/>
              </w:rPr>
              <w:t>Review of Deed</w:t>
            </w:r>
          </w:p>
        </w:tc>
        <w:tc>
          <w:tcPr>
            <w:tcW w:w="6237" w:type="dxa"/>
          </w:tcPr>
          <w:p w14:paraId="32B519A1" w14:textId="77777777" w:rsidR="00DA583F" w:rsidRPr="000A1B00" w:rsidRDefault="00DA583F" w:rsidP="00DA583F">
            <w:pPr>
              <w:rPr>
                <w:rStyle w:val="StyleBold"/>
                <w:b w:val="0"/>
                <w:sz w:val="18"/>
                <w:szCs w:val="18"/>
              </w:rPr>
            </w:pPr>
            <w:r w:rsidRPr="000A1B00">
              <w:rPr>
                <w:rStyle w:val="StyleBold"/>
                <w:sz w:val="18"/>
                <w:szCs w:val="18"/>
              </w:rPr>
              <w:t xml:space="preserve">Every </w:t>
            </w:r>
            <w:r w:rsidRPr="000A1B00">
              <w:rPr>
                <w:rStyle w:val="StyleBold"/>
                <w:sz w:val="18"/>
                <w:szCs w:val="18"/>
                <w:highlight w:val="yellow"/>
              </w:rPr>
              <w:t>[Insert number]</w:t>
            </w:r>
            <w:r w:rsidRPr="000A1B00">
              <w:rPr>
                <w:rStyle w:val="StyleBold"/>
                <w:sz w:val="18"/>
                <w:szCs w:val="18"/>
              </w:rPr>
              <w:t xml:space="preserve"> years</w:t>
            </w:r>
          </w:p>
        </w:tc>
      </w:tr>
    </w:tbl>
    <w:p w14:paraId="1C615CAF" w14:textId="77777777" w:rsidR="003D2E31" w:rsidRDefault="003D2E31" w:rsidP="003D2E31">
      <w:pPr>
        <w:rPr>
          <w:rStyle w:val="StyleBold"/>
        </w:rPr>
      </w:pPr>
      <w:r>
        <w:rPr>
          <w:rStyle w:val="StyleBold"/>
        </w:rPr>
        <w:br w:type="page"/>
      </w:r>
    </w:p>
    <w:p w14:paraId="5E2D7825" w14:textId="77777777" w:rsidR="003D2E31" w:rsidRPr="000A731F" w:rsidRDefault="003D2E31" w:rsidP="003D2E31">
      <w:pPr>
        <w:pStyle w:val="LTLHeadingJustifiedLevel2"/>
        <w:jc w:val="center"/>
        <w:outlineLvl w:val="0"/>
        <w:rPr>
          <w:rStyle w:val="StyleBold"/>
          <w:b/>
        </w:rPr>
      </w:pPr>
      <w:bookmarkStart w:id="225" w:name="_Toc175225558"/>
      <w:r w:rsidRPr="000A731F">
        <w:rPr>
          <w:rStyle w:val="StyleBold"/>
          <w:b/>
        </w:rPr>
        <w:lastRenderedPageBreak/>
        <w:t xml:space="preserve">Schedule </w:t>
      </w:r>
      <w:bookmarkEnd w:id="222"/>
      <w:bookmarkEnd w:id="223"/>
      <w:r w:rsidRPr="000A731F">
        <w:rPr>
          <w:rStyle w:val="StyleBold"/>
          <w:b/>
        </w:rPr>
        <w:t>2</w:t>
      </w:r>
      <w:bookmarkEnd w:id="225"/>
    </w:p>
    <w:p w14:paraId="116703BA" w14:textId="77777777" w:rsidR="003D2E31" w:rsidRDefault="003D2E31" w:rsidP="003D2E31">
      <w:pPr>
        <w:jc w:val="center"/>
        <w:rPr>
          <w:snapToGrid w:val="0"/>
        </w:rPr>
      </w:pPr>
      <w:r>
        <w:t>(Clause 9)</w:t>
      </w:r>
    </w:p>
    <w:p w14:paraId="3806B9B5" w14:textId="77777777" w:rsidR="003D2E31" w:rsidRDefault="003D2E31" w:rsidP="003D2E31">
      <w:pPr>
        <w:rPr>
          <w:rStyle w:val="StyleBold"/>
        </w:rPr>
      </w:pPr>
    </w:p>
    <w:p w14:paraId="750F2500" w14:textId="77777777" w:rsidR="003D2E31" w:rsidRDefault="003D2E31" w:rsidP="003D2E31">
      <w:pPr>
        <w:spacing w:before="240" w:after="480"/>
        <w:jc w:val="center"/>
        <w:rPr>
          <w:rStyle w:val="StyleBold"/>
          <w:sz w:val="28"/>
          <w:szCs w:val="28"/>
        </w:rPr>
      </w:pPr>
      <w:r w:rsidRPr="00AB0520">
        <w:rPr>
          <w:rStyle w:val="StyleBold"/>
          <w:sz w:val="28"/>
          <w:szCs w:val="28"/>
        </w:rPr>
        <w:t>Development Contributions</w:t>
      </w:r>
    </w:p>
    <w:p w14:paraId="610B5F71" w14:textId="77777777" w:rsidR="003D2E31" w:rsidRPr="00651A56" w:rsidRDefault="003D2E31" w:rsidP="003D2E31">
      <w:pPr>
        <w:jc w:val="center"/>
        <w:rPr>
          <w:b/>
          <w:bCs/>
        </w:rPr>
      </w:pPr>
      <w:r w:rsidRPr="00651A56">
        <w:rPr>
          <w:b/>
          <w:bCs/>
        </w:rPr>
        <w:t>Table</w:t>
      </w:r>
    </w:p>
    <w:tbl>
      <w:tblPr>
        <w:tblW w:w="9785" w:type="dxa"/>
        <w:tblLayout w:type="fixed"/>
        <w:tblLook w:val="01E0" w:firstRow="1" w:lastRow="1" w:firstColumn="1" w:lastColumn="1" w:noHBand="0" w:noVBand="0"/>
      </w:tblPr>
      <w:tblGrid>
        <w:gridCol w:w="1702"/>
        <w:gridCol w:w="1984"/>
        <w:gridCol w:w="1843"/>
        <w:gridCol w:w="2551"/>
        <w:gridCol w:w="1705"/>
      </w:tblGrid>
      <w:tr w:rsidR="003D2E31" w:rsidRPr="00A14DE3" w14:paraId="5085F79B" w14:textId="77777777" w:rsidTr="00E80216">
        <w:tc>
          <w:tcPr>
            <w:tcW w:w="1702" w:type="dxa"/>
            <w:shd w:val="pct10" w:color="auto" w:fill="auto"/>
          </w:tcPr>
          <w:p w14:paraId="0C59685E" w14:textId="77777777" w:rsidR="003D2E31" w:rsidRPr="00A14DE3" w:rsidRDefault="003D2E31" w:rsidP="004316BD">
            <w:pPr>
              <w:spacing w:before="240" w:after="240"/>
              <w:jc w:val="center"/>
              <w:rPr>
                <w:rFonts w:ascii="Verdana" w:hAnsi="Verdana"/>
                <w:b/>
                <w:sz w:val="18"/>
                <w:szCs w:val="18"/>
              </w:rPr>
            </w:pPr>
            <w:r w:rsidRPr="00A14DE3">
              <w:rPr>
                <w:rFonts w:ascii="Verdana" w:hAnsi="Verdana"/>
                <w:b/>
                <w:sz w:val="18"/>
                <w:szCs w:val="18"/>
              </w:rPr>
              <w:t>Column 1</w:t>
            </w:r>
          </w:p>
        </w:tc>
        <w:tc>
          <w:tcPr>
            <w:tcW w:w="1984" w:type="dxa"/>
            <w:shd w:val="pct10" w:color="auto" w:fill="auto"/>
          </w:tcPr>
          <w:p w14:paraId="5D058A5B" w14:textId="77777777" w:rsidR="003D2E31" w:rsidRPr="00A14DE3" w:rsidRDefault="003D2E31" w:rsidP="004316BD">
            <w:pPr>
              <w:spacing w:before="240" w:after="240"/>
              <w:jc w:val="center"/>
              <w:rPr>
                <w:rFonts w:ascii="Verdana" w:hAnsi="Verdana"/>
                <w:b/>
                <w:sz w:val="18"/>
                <w:szCs w:val="18"/>
              </w:rPr>
            </w:pPr>
            <w:r w:rsidRPr="00A14DE3">
              <w:rPr>
                <w:rFonts w:ascii="Verdana" w:hAnsi="Verdana"/>
                <w:b/>
                <w:sz w:val="18"/>
                <w:szCs w:val="18"/>
              </w:rPr>
              <w:t>Column 2</w:t>
            </w:r>
          </w:p>
        </w:tc>
        <w:tc>
          <w:tcPr>
            <w:tcW w:w="1843" w:type="dxa"/>
            <w:shd w:val="pct10" w:color="auto" w:fill="auto"/>
          </w:tcPr>
          <w:p w14:paraId="3899A558" w14:textId="77777777" w:rsidR="003D2E31" w:rsidRPr="00A14DE3" w:rsidRDefault="003D2E31" w:rsidP="004316BD">
            <w:pPr>
              <w:spacing w:before="240" w:after="240"/>
              <w:jc w:val="center"/>
              <w:rPr>
                <w:rFonts w:ascii="Verdana" w:hAnsi="Verdana"/>
                <w:b/>
                <w:sz w:val="18"/>
                <w:szCs w:val="18"/>
              </w:rPr>
            </w:pPr>
            <w:r w:rsidRPr="00A14DE3">
              <w:rPr>
                <w:rFonts w:ascii="Verdana" w:hAnsi="Verdana"/>
                <w:b/>
                <w:sz w:val="18"/>
                <w:szCs w:val="18"/>
              </w:rPr>
              <w:t>Column 3</w:t>
            </w:r>
          </w:p>
        </w:tc>
        <w:tc>
          <w:tcPr>
            <w:tcW w:w="2551" w:type="dxa"/>
            <w:shd w:val="pct10" w:color="auto" w:fill="auto"/>
          </w:tcPr>
          <w:p w14:paraId="7968E41A" w14:textId="77777777" w:rsidR="003D2E31" w:rsidRPr="00A14DE3" w:rsidRDefault="003D2E31" w:rsidP="004316BD">
            <w:pPr>
              <w:spacing w:before="240" w:after="240"/>
              <w:jc w:val="center"/>
              <w:rPr>
                <w:rFonts w:ascii="Verdana" w:hAnsi="Verdana"/>
                <w:b/>
                <w:sz w:val="18"/>
                <w:szCs w:val="18"/>
              </w:rPr>
            </w:pPr>
            <w:r w:rsidRPr="00A14DE3">
              <w:rPr>
                <w:rFonts w:ascii="Verdana" w:hAnsi="Verdana"/>
                <w:b/>
                <w:sz w:val="18"/>
                <w:szCs w:val="18"/>
              </w:rPr>
              <w:t>Column 4</w:t>
            </w:r>
          </w:p>
        </w:tc>
        <w:tc>
          <w:tcPr>
            <w:tcW w:w="1701" w:type="dxa"/>
            <w:shd w:val="pct10" w:color="auto" w:fill="auto"/>
          </w:tcPr>
          <w:p w14:paraId="4803B00E" w14:textId="77777777" w:rsidR="003D2E31" w:rsidRPr="00A14DE3" w:rsidRDefault="003D2E31" w:rsidP="004316BD">
            <w:pPr>
              <w:spacing w:before="240" w:after="240"/>
              <w:jc w:val="center"/>
              <w:rPr>
                <w:rFonts w:ascii="Verdana" w:hAnsi="Verdana"/>
                <w:b/>
                <w:sz w:val="18"/>
                <w:szCs w:val="18"/>
              </w:rPr>
            </w:pPr>
            <w:r w:rsidRPr="00A14DE3">
              <w:rPr>
                <w:rFonts w:ascii="Verdana" w:hAnsi="Verdana"/>
                <w:b/>
                <w:sz w:val="18"/>
                <w:szCs w:val="18"/>
              </w:rPr>
              <w:t>Column 5</w:t>
            </w:r>
          </w:p>
        </w:tc>
      </w:tr>
      <w:tr w:rsidR="003D2E31" w:rsidRPr="00A14DE3" w14:paraId="1E5F1C5E" w14:textId="77777777" w:rsidTr="00E80216">
        <w:tc>
          <w:tcPr>
            <w:tcW w:w="1702" w:type="dxa"/>
            <w:tcBorders>
              <w:bottom w:val="single" w:sz="8" w:space="0" w:color="auto"/>
            </w:tcBorders>
            <w:shd w:val="pct10" w:color="auto" w:fill="auto"/>
          </w:tcPr>
          <w:p w14:paraId="3E78CC13" w14:textId="77777777" w:rsidR="003D2E31" w:rsidRPr="00A14DE3" w:rsidRDefault="003D2E31" w:rsidP="004316BD">
            <w:pPr>
              <w:spacing w:before="240" w:after="240"/>
              <w:jc w:val="center"/>
              <w:rPr>
                <w:rFonts w:ascii="Verdana" w:hAnsi="Verdana"/>
                <w:b/>
                <w:sz w:val="18"/>
                <w:szCs w:val="18"/>
              </w:rPr>
            </w:pPr>
            <w:r w:rsidRPr="00A14DE3">
              <w:rPr>
                <w:rFonts w:ascii="Verdana" w:hAnsi="Verdana"/>
                <w:b/>
                <w:sz w:val="18"/>
                <w:szCs w:val="18"/>
              </w:rPr>
              <w:t>Item/</w:t>
            </w:r>
          </w:p>
          <w:p w14:paraId="3B39DBC8" w14:textId="77777777" w:rsidR="003D2E31" w:rsidRPr="00A14DE3" w:rsidRDefault="003D2E31" w:rsidP="004316BD">
            <w:pPr>
              <w:spacing w:before="240" w:after="240"/>
              <w:jc w:val="center"/>
              <w:rPr>
                <w:rFonts w:ascii="Verdana" w:hAnsi="Verdana"/>
                <w:b/>
                <w:sz w:val="18"/>
                <w:szCs w:val="18"/>
              </w:rPr>
            </w:pPr>
            <w:r w:rsidRPr="00A14DE3">
              <w:rPr>
                <w:rFonts w:ascii="Verdana" w:hAnsi="Verdana"/>
                <w:b/>
                <w:sz w:val="18"/>
                <w:szCs w:val="18"/>
              </w:rPr>
              <w:t xml:space="preserve">Contribution </w:t>
            </w:r>
          </w:p>
        </w:tc>
        <w:tc>
          <w:tcPr>
            <w:tcW w:w="1984" w:type="dxa"/>
            <w:tcBorders>
              <w:bottom w:val="single" w:sz="8" w:space="0" w:color="auto"/>
            </w:tcBorders>
            <w:shd w:val="pct10" w:color="auto" w:fill="auto"/>
          </w:tcPr>
          <w:p w14:paraId="35B14A32" w14:textId="77777777" w:rsidR="003D2E31" w:rsidRPr="00A14DE3" w:rsidRDefault="003D2E31" w:rsidP="004316BD">
            <w:pPr>
              <w:spacing w:before="240" w:after="240"/>
              <w:jc w:val="center"/>
              <w:rPr>
                <w:rFonts w:ascii="Verdana" w:hAnsi="Verdana"/>
                <w:b/>
                <w:sz w:val="18"/>
                <w:szCs w:val="18"/>
              </w:rPr>
            </w:pPr>
            <w:r w:rsidRPr="00A14DE3">
              <w:rPr>
                <w:rFonts w:ascii="Verdana" w:hAnsi="Verdana"/>
                <w:b/>
                <w:sz w:val="18"/>
                <w:szCs w:val="18"/>
              </w:rPr>
              <w:t>Public Purpose</w:t>
            </w:r>
          </w:p>
        </w:tc>
        <w:tc>
          <w:tcPr>
            <w:tcW w:w="1843" w:type="dxa"/>
            <w:tcBorders>
              <w:bottom w:val="single" w:sz="8" w:space="0" w:color="auto"/>
            </w:tcBorders>
            <w:shd w:val="pct10" w:color="auto" w:fill="auto"/>
          </w:tcPr>
          <w:p w14:paraId="6D781F07" w14:textId="77777777" w:rsidR="003D2E31" w:rsidRPr="00A14DE3" w:rsidRDefault="003D2E31" w:rsidP="004316BD">
            <w:pPr>
              <w:spacing w:before="240" w:after="240"/>
              <w:jc w:val="center"/>
              <w:rPr>
                <w:rFonts w:ascii="Verdana" w:hAnsi="Verdana"/>
                <w:b/>
                <w:sz w:val="18"/>
                <w:szCs w:val="18"/>
              </w:rPr>
            </w:pPr>
            <w:r w:rsidRPr="00A14DE3">
              <w:rPr>
                <w:rFonts w:ascii="Verdana" w:hAnsi="Verdana"/>
                <w:b/>
                <w:sz w:val="18"/>
                <w:szCs w:val="18"/>
              </w:rPr>
              <w:t xml:space="preserve">Manner &amp; Extent </w:t>
            </w:r>
          </w:p>
        </w:tc>
        <w:tc>
          <w:tcPr>
            <w:tcW w:w="2551" w:type="dxa"/>
            <w:tcBorders>
              <w:bottom w:val="single" w:sz="8" w:space="0" w:color="auto"/>
            </w:tcBorders>
            <w:shd w:val="pct10" w:color="auto" w:fill="auto"/>
          </w:tcPr>
          <w:p w14:paraId="344B3898" w14:textId="77777777" w:rsidR="003D2E31" w:rsidRPr="00A14DE3" w:rsidRDefault="003D2E31" w:rsidP="004316BD">
            <w:pPr>
              <w:spacing w:before="240" w:after="240"/>
              <w:jc w:val="center"/>
              <w:rPr>
                <w:rFonts w:ascii="Verdana" w:hAnsi="Verdana"/>
                <w:b/>
                <w:sz w:val="18"/>
                <w:szCs w:val="18"/>
              </w:rPr>
            </w:pPr>
            <w:r w:rsidRPr="00A14DE3">
              <w:rPr>
                <w:rFonts w:ascii="Verdana" w:hAnsi="Verdana"/>
                <w:b/>
                <w:sz w:val="18"/>
                <w:szCs w:val="18"/>
              </w:rPr>
              <w:t>Timing</w:t>
            </w:r>
          </w:p>
        </w:tc>
        <w:tc>
          <w:tcPr>
            <w:tcW w:w="1701" w:type="dxa"/>
            <w:tcBorders>
              <w:bottom w:val="single" w:sz="8" w:space="0" w:color="auto"/>
            </w:tcBorders>
            <w:shd w:val="pct10" w:color="auto" w:fill="auto"/>
          </w:tcPr>
          <w:p w14:paraId="44C6EC2C" w14:textId="77777777" w:rsidR="003D2E31" w:rsidRPr="00A14DE3" w:rsidRDefault="003D2E31" w:rsidP="004316BD">
            <w:pPr>
              <w:spacing w:before="240" w:after="240"/>
              <w:jc w:val="center"/>
              <w:rPr>
                <w:rFonts w:ascii="Verdana" w:hAnsi="Verdana"/>
                <w:b/>
                <w:sz w:val="18"/>
                <w:szCs w:val="18"/>
              </w:rPr>
            </w:pPr>
            <w:r w:rsidRPr="00A14DE3">
              <w:rPr>
                <w:rFonts w:ascii="Verdana" w:hAnsi="Verdana"/>
                <w:b/>
                <w:sz w:val="18"/>
                <w:szCs w:val="18"/>
              </w:rPr>
              <w:t xml:space="preserve">Contribution Value </w:t>
            </w:r>
            <w:r w:rsidRPr="00A14DE3">
              <w:rPr>
                <w:rStyle w:val="StyleBold"/>
                <w:sz w:val="18"/>
                <w:szCs w:val="18"/>
                <w:highlight w:val="yellow"/>
                <w:lang w:eastAsia="en-AU"/>
              </w:rPr>
              <w:t>Include this column only if Council will provide any offset or credit arrangement under this Deed.]</w:t>
            </w:r>
          </w:p>
        </w:tc>
      </w:tr>
      <w:tr w:rsidR="003D2E31" w:rsidRPr="00A14DE3" w14:paraId="64BAEE04" w14:textId="77777777" w:rsidTr="00E80216">
        <w:trPr>
          <w:tblHeader/>
        </w:trPr>
        <w:tc>
          <w:tcPr>
            <w:tcW w:w="9785" w:type="dxa"/>
            <w:gridSpan w:val="5"/>
          </w:tcPr>
          <w:p w14:paraId="41D00775" w14:textId="77777777" w:rsidR="003D2E31" w:rsidRPr="00A14DE3" w:rsidRDefault="003D2E31" w:rsidP="004316BD">
            <w:pPr>
              <w:rPr>
                <w:sz w:val="18"/>
                <w:szCs w:val="18"/>
              </w:rPr>
            </w:pPr>
            <w:r w:rsidRPr="00A14DE3">
              <w:rPr>
                <w:rFonts w:ascii="Verdana" w:hAnsi="Verdana"/>
                <w:b/>
                <w:sz w:val="18"/>
                <w:szCs w:val="18"/>
              </w:rPr>
              <w:t>A. Monetary Development Contributions</w:t>
            </w:r>
          </w:p>
        </w:tc>
      </w:tr>
      <w:tr w:rsidR="003D2E31" w:rsidRPr="00A14DE3" w14:paraId="415290AC" w14:textId="77777777" w:rsidTr="00E80216">
        <w:trPr>
          <w:tblHeader/>
        </w:trPr>
        <w:tc>
          <w:tcPr>
            <w:tcW w:w="1702" w:type="dxa"/>
          </w:tcPr>
          <w:p w14:paraId="7249F979" w14:textId="77777777" w:rsidR="003D2E31" w:rsidRPr="00A14DE3" w:rsidRDefault="003D2E31" w:rsidP="004316BD">
            <w:pPr>
              <w:rPr>
                <w:bCs/>
                <w:sz w:val="18"/>
                <w:szCs w:val="18"/>
                <w:highlight w:val="yellow"/>
              </w:rPr>
            </w:pPr>
            <w:r w:rsidRPr="00A14DE3">
              <w:rPr>
                <w:sz w:val="18"/>
                <w:szCs w:val="18"/>
              </w:rPr>
              <w:t>1.</w:t>
            </w:r>
            <w:r w:rsidRPr="00A14DE3">
              <w:rPr>
                <w:rStyle w:val="StyleBold"/>
                <w:sz w:val="18"/>
                <w:szCs w:val="18"/>
              </w:rPr>
              <w:t xml:space="preserve"> </w:t>
            </w:r>
            <w:r w:rsidRPr="00A14DE3">
              <w:rPr>
                <w:bCs/>
                <w:sz w:val="18"/>
                <w:szCs w:val="18"/>
                <w:highlight w:val="yellow"/>
              </w:rPr>
              <w:t xml:space="preserve">$[Insert amount] </w:t>
            </w:r>
          </w:p>
          <w:p w14:paraId="1AF497FC" w14:textId="77777777" w:rsidR="003D2E31" w:rsidRPr="00A14DE3" w:rsidRDefault="003D2E31" w:rsidP="004316BD">
            <w:pPr>
              <w:rPr>
                <w:sz w:val="18"/>
                <w:szCs w:val="18"/>
              </w:rPr>
            </w:pPr>
          </w:p>
        </w:tc>
        <w:tc>
          <w:tcPr>
            <w:tcW w:w="1984" w:type="dxa"/>
          </w:tcPr>
          <w:p w14:paraId="3477704B" w14:textId="77777777" w:rsidR="003D2E31" w:rsidRPr="00A14DE3" w:rsidRDefault="003D2E31" w:rsidP="004316BD">
            <w:pPr>
              <w:rPr>
                <w:sz w:val="18"/>
                <w:szCs w:val="18"/>
              </w:rPr>
            </w:pPr>
            <w:r w:rsidRPr="00A14DE3">
              <w:rPr>
                <w:sz w:val="18"/>
                <w:szCs w:val="18"/>
              </w:rPr>
              <w:t>[</w:t>
            </w:r>
            <w:r w:rsidRPr="00A14DE3">
              <w:rPr>
                <w:sz w:val="18"/>
                <w:szCs w:val="18"/>
                <w:highlight w:val="yellow"/>
              </w:rPr>
              <w:t>Specify</w:t>
            </w:r>
            <w:r w:rsidRPr="00A14DE3">
              <w:rPr>
                <w:sz w:val="18"/>
                <w:szCs w:val="18"/>
              </w:rPr>
              <w:t>]</w:t>
            </w:r>
          </w:p>
        </w:tc>
        <w:tc>
          <w:tcPr>
            <w:tcW w:w="1843" w:type="dxa"/>
          </w:tcPr>
          <w:p w14:paraId="651BCD9A" w14:textId="77777777" w:rsidR="003D2E31" w:rsidRPr="00A14DE3" w:rsidRDefault="003D2E31" w:rsidP="004316BD">
            <w:pPr>
              <w:rPr>
                <w:sz w:val="18"/>
                <w:szCs w:val="18"/>
              </w:rPr>
            </w:pPr>
            <w:r w:rsidRPr="00A14DE3">
              <w:rPr>
                <w:bCs/>
                <w:sz w:val="18"/>
                <w:szCs w:val="18"/>
                <w:highlight w:val="yellow"/>
              </w:rPr>
              <w:t>[Specify amount and whether payable as a lump sum or payable in instalments or otherwise]</w:t>
            </w:r>
          </w:p>
        </w:tc>
        <w:tc>
          <w:tcPr>
            <w:tcW w:w="2551" w:type="dxa"/>
          </w:tcPr>
          <w:p w14:paraId="76AB7D69" w14:textId="77777777" w:rsidR="003D2E31" w:rsidRPr="00A14DE3" w:rsidRDefault="003D2E31" w:rsidP="004316BD">
            <w:pPr>
              <w:rPr>
                <w:sz w:val="18"/>
                <w:szCs w:val="18"/>
              </w:rPr>
            </w:pPr>
            <w:r w:rsidRPr="00A14DE3">
              <w:rPr>
                <w:sz w:val="18"/>
                <w:szCs w:val="18"/>
              </w:rPr>
              <w:t>[</w:t>
            </w:r>
            <w:r w:rsidRPr="00A14DE3">
              <w:rPr>
                <w:sz w:val="18"/>
                <w:szCs w:val="18"/>
                <w:highlight w:val="yellow"/>
              </w:rPr>
              <w:t>Insert timing. For example: Prior to the issuing of the Subdivision Certificate that creates the first Final Lot in the Development.]</w:t>
            </w:r>
          </w:p>
        </w:tc>
        <w:tc>
          <w:tcPr>
            <w:tcW w:w="1701" w:type="dxa"/>
          </w:tcPr>
          <w:p w14:paraId="2BF717A3" w14:textId="77777777" w:rsidR="003D2E31" w:rsidRPr="00A14DE3" w:rsidRDefault="003D2E31" w:rsidP="004316BD">
            <w:pPr>
              <w:rPr>
                <w:sz w:val="18"/>
                <w:szCs w:val="18"/>
              </w:rPr>
            </w:pPr>
            <w:r w:rsidRPr="00A14DE3">
              <w:rPr>
                <w:bCs/>
                <w:sz w:val="18"/>
                <w:szCs w:val="18"/>
                <w:highlight w:val="yellow"/>
              </w:rPr>
              <w:t>$[Insert amount]</w:t>
            </w:r>
          </w:p>
        </w:tc>
      </w:tr>
      <w:tr w:rsidR="003D2E31" w:rsidRPr="00A14DE3" w14:paraId="7F0817C6" w14:textId="77777777" w:rsidTr="00E80216">
        <w:trPr>
          <w:tblHeader/>
        </w:trPr>
        <w:tc>
          <w:tcPr>
            <w:tcW w:w="1702" w:type="dxa"/>
            <w:tcBorders>
              <w:bottom w:val="single" w:sz="8" w:space="0" w:color="auto"/>
            </w:tcBorders>
          </w:tcPr>
          <w:p w14:paraId="1784E2C4" w14:textId="77777777" w:rsidR="003D2E31" w:rsidRPr="00A14DE3" w:rsidRDefault="003D2E31" w:rsidP="004316BD">
            <w:pPr>
              <w:rPr>
                <w:sz w:val="18"/>
                <w:szCs w:val="18"/>
              </w:rPr>
            </w:pPr>
          </w:p>
        </w:tc>
        <w:tc>
          <w:tcPr>
            <w:tcW w:w="1984" w:type="dxa"/>
            <w:tcBorders>
              <w:bottom w:val="single" w:sz="8" w:space="0" w:color="auto"/>
            </w:tcBorders>
          </w:tcPr>
          <w:p w14:paraId="5FFC293B" w14:textId="77777777" w:rsidR="003D2E31" w:rsidRPr="00A14DE3" w:rsidRDefault="003D2E31" w:rsidP="004316BD">
            <w:pPr>
              <w:rPr>
                <w:sz w:val="18"/>
                <w:szCs w:val="18"/>
              </w:rPr>
            </w:pPr>
          </w:p>
        </w:tc>
        <w:tc>
          <w:tcPr>
            <w:tcW w:w="1843" w:type="dxa"/>
            <w:tcBorders>
              <w:bottom w:val="single" w:sz="8" w:space="0" w:color="auto"/>
            </w:tcBorders>
          </w:tcPr>
          <w:p w14:paraId="67C6A6D4" w14:textId="77777777" w:rsidR="003D2E31" w:rsidRPr="00A14DE3" w:rsidRDefault="003D2E31" w:rsidP="004316BD">
            <w:pPr>
              <w:rPr>
                <w:sz w:val="18"/>
                <w:szCs w:val="18"/>
              </w:rPr>
            </w:pPr>
          </w:p>
        </w:tc>
        <w:tc>
          <w:tcPr>
            <w:tcW w:w="2551" w:type="dxa"/>
            <w:tcBorders>
              <w:bottom w:val="single" w:sz="8" w:space="0" w:color="auto"/>
            </w:tcBorders>
          </w:tcPr>
          <w:p w14:paraId="4AFB1085" w14:textId="77777777" w:rsidR="003D2E31" w:rsidRPr="00A14DE3" w:rsidRDefault="003D2E31" w:rsidP="004316BD">
            <w:pPr>
              <w:rPr>
                <w:sz w:val="18"/>
                <w:szCs w:val="18"/>
              </w:rPr>
            </w:pPr>
          </w:p>
        </w:tc>
        <w:tc>
          <w:tcPr>
            <w:tcW w:w="1701" w:type="dxa"/>
            <w:tcBorders>
              <w:bottom w:val="single" w:sz="8" w:space="0" w:color="auto"/>
            </w:tcBorders>
          </w:tcPr>
          <w:p w14:paraId="1CB5A1AC" w14:textId="77777777" w:rsidR="003D2E31" w:rsidRPr="00A14DE3" w:rsidRDefault="003D2E31" w:rsidP="004316BD">
            <w:pPr>
              <w:rPr>
                <w:sz w:val="18"/>
                <w:szCs w:val="18"/>
              </w:rPr>
            </w:pPr>
          </w:p>
        </w:tc>
      </w:tr>
      <w:tr w:rsidR="003D2E31" w:rsidRPr="00A14DE3" w14:paraId="306C3E22" w14:textId="77777777" w:rsidTr="00E80216">
        <w:trPr>
          <w:tblHeader/>
        </w:trPr>
        <w:tc>
          <w:tcPr>
            <w:tcW w:w="9785" w:type="dxa"/>
            <w:gridSpan w:val="5"/>
          </w:tcPr>
          <w:p w14:paraId="74851464" w14:textId="77777777" w:rsidR="003D2E31" w:rsidRPr="00A14DE3" w:rsidRDefault="003D2E31" w:rsidP="004316BD">
            <w:pPr>
              <w:rPr>
                <w:sz w:val="18"/>
                <w:szCs w:val="18"/>
              </w:rPr>
            </w:pPr>
            <w:r w:rsidRPr="00A14DE3">
              <w:rPr>
                <w:rFonts w:ascii="Verdana" w:hAnsi="Verdana"/>
                <w:b/>
                <w:sz w:val="18"/>
                <w:szCs w:val="18"/>
              </w:rPr>
              <w:t>B. Carrying out of Work</w:t>
            </w:r>
          </w:p>
        </w:tc>
      </w:tr>
      <w:tr w:rsidR="003D2E31" w:rsidRPr="00A14DE3" w14:paraId="5FDD730C" w14:textId="77777777" w:rsidTr="00E80216">
        <w:trPr>
          <w:tblHeader/>
        </w:trPr>
        <w:tc>
          <w:tcPr>
            <w:tcW w:w="1702" w:type="dxa"/>
          </w:tcPr>
          <w:p w14:paraId="4398774B" w14:textId="77777777" w:rsidR="003D2E31" w:rsidRPr="00A14DE3" w:rsidRDefault="003D2E31" w:rsidP="004316BD">
            <w:pPr>
              <w:rPr>
                <w:sz w:val="18"/>
                <w:szCs w:val="18"/>
              </w:rPr>
            </w:pPr>
            <w:r w:rsidRPr="00A14DE3">
              <w:rPr>
                <w:sz w:val="18"/>
                <w:szCs w:val="18"/>
              </w:rPr>
              <w:t>1. [</w:t>
            </w:r>
            <w:r w:rsidRPr="00A14DE3">
              <w:rPr>
                <w:sz w:val="18"/>
                <w:szCs w:val="18"/>
                <w:highlight w:val="yellow"/>
              </w:rPr>
              <w:t>Insert description</w:t>
            </w:r>
            <w:r w:rsidRPr="00A14DE3">
              <w:rPr>
                <w:sz w:val="18"/>
                <w:szCs w:val="18"/>
              </w:rPr>
              <w:t>]</w:t>
            </w:r>
          </w:p>
        </w:tc>
        <w:tc>
          <w:tcPr>
            <w:tcW w:w="1984" w:type="dxa"/>
          </w:tcPr>
          <w:p w14:paraId="4B254306" w14:textId="77777777" w:rsidR="003D2E31" w:rsidRPr="00A14DE3" w:rsidRDefault="003D2E31" w:rsidP="004316BD">
            <w:pPr>
              <w:rPr>
                <w:sz w:val="18"/>
                <w:szCs w:val="18"/>
              </w:rPr>
            </w:pPr>
            <w:r w:rsidRPr="00A14DE3">
              <w:rPr>
                <w:sz w:val="18"/>
                <w:szCs w:val="18"/>
              </w:rPr>
              <w:t>[</w:t>
            </w:r>
            <w:r w:rsidRPr="00A14DE3">
              <w:rPr>
                <w:sz w:val="18"/>
                <w:szCs w:val="18"/>
                <w:highlight w:val="yellow"/>
              </w:rPr>
              <w:t>Specify</w:t>
            </w:r>
            <w:r w:rsidRPr="00A14DE3">
              <w:rPr>
                <w:sz w:val="18"/>
                <w:szCs w:val="18"/>
              </w:rPr>
              <w:t>]</w:t>
            </w:r>
          </w:p>
        </w:tc>
        <w:tc>
          <w:tcPr>
            <w:tcW w:w="1843" w:type="dxa"/>
          </w:tcPr>
          <w:p w14:paraId="6F8921A8" w14:textId="77777777" w:rsidR="003D2E31" w:rsidRPr="00A14DE3" w:rsidRDefault="003D2E31" w:rsidP="004316BD">
            <w:pPr>
              <w:rPr>
                <w:sz w:val="18"/>
                <w:szCs w:val="18"/>
              </w:rPr>
            </w:pPr>
            <w:r w:rsidRPr="00A14DE3">
              <w:rPr>
                <w:sz w:val="18"/>
                <w:szCs w:val="18"/>
              </w:rPr>
              <w:t>[</w:t>
            </w:r>
            <w:r w:rsidRPr="00A14DE3">
              <w:rPr>
                <w:sz w:val="18"/>
                <w:szCs w:val="18"/>
                <w:highlight w:val="yellow"/>
              </w:rPr>
              <w:t>Specify details and specifications of Work and identify location of Work on the Map</w:t>
            </w:r>
            <w:r w:rsidRPr="00A14DE3">
              <w:rPr>
                <w:sz w:val="18"/>
                <w:szCs w:val="18"/>
              </w:rPr>
              <w:t>]</w:t>
            </w:r>
          </w:p>
          <w:p w14:paraId="7ADD1A1F" w14:textId="77777777" w:rsidR="003D2E31" w:rsidRPr="00A14DE3" w:rsidRDefault="003D2E31" w:rsidP="004316BD">
            <w:pPr>
              <w:rPr>
                <w:sz w:val="18"/>
                <w:szCs w:val="18"/>
              </w:rPr>
            </w:pPr>
          </w:p>
        </w:tc>
        <w:tc>
          <w:tcPr>
            <w:tcW w:w="2551" w:type="dxa"/>
          </w:tcPr>
          <w:p w14:paraId="0F400D47" w14:textId="77777777" w:rsidR="003D2E31" w:rsidRPr="00A14DE3" w:rsidRDefault="003D2E31" w:rsidP="004316BD">
            <w:pPr>
              <w:rPr>
                <w:sz w:val="18"/>
                <w:szCs w:val="18"/>
              </w:rPr>
            </w:pPr>
            <w:r w:rsidRPr="00A14DE3">
              <w:rPr>
                <w:sz w:val="18"/>
                <w:szCs w:val="18"/>
              </w:rPr>
              <w:t>[</w:t>
            </w:r>
            <w:r w:rsidRPr="00A14DE3">
              <w:rPr>
                <w:sz w:val="18"/>
                <w:szCs w:val="18"/>
                <w:highlight w:val="yellow"/>
              </w:rPr>
              <w:t>Insert timing. For example: Prior to the issuing of the Subdivision Certificate that creates the first Final Lot in the Development.]</w:t>
            </w:r>
          </w:p>
        </w:tc>
        <w:tc>
          <w:tcPr>
            <w:tcW w:w="1701" w:type="dxa"/>
          </w:tcPr>
          <w:p w14:paraId="274A1391" w14:textId="77777777" w:rsidR="003D2E31" w:rsidRPr="00A14DE3" w:rsidRDefault="003D2E31" w:rsidP="004316BD">
            <w:pPr>
              <w:rPr>
                <w:sz w:val="18"/>
                <w:szCs w:val="18"/>
              </w:rPr>
            </w:pPr>
            <w:r w:rsidRPr="00A14DE3">
              <w:rPr>
                <w:bCs/>
                <w:sz w:val="18"/>
                <w:szCs w:val="18"/>
                <w:highlight w:val="yellow"/>
              </w:rPr>
              <w:t>$[Insert amount</w:t>
            </w:r>
            <w:r>
              <w:rPr>
                <w:bCs/>
                <w:sz w:val="18"/>
                <w:szCs w:val="18"/>
                <w:highlight w:val="yellow"/>
              </w:rPr>
              <w:t>. to be determined in accordance with the Council’s Planning Agreement Policy.</w:t>
            </w:r>
            <w:r w:rsidRPr="00A14DE3">
              <w:rPr>
                <w:bCs/>
                <w:sz w:val="18"/>
                <w:szCs w:val="18"/>
                <w:highlight w:val="yellow"/>
              </w:rPr>
              <w:t>]</w:t>
            </w:r>
          </w:p>
        </w:tc>
      </w:tr>
      <w:tr w:rsidR="003D2E31" w:rsidRPr="00A14DE3" w14:paraId="043A86B0" w14:textId="77777777" w:rsidTr="00E80216">
        <w:trPr>
          <w:tblHeader/>
        </w:trPr>
        <w:tc>
          <w:tcPr>
            <w:tcW w:w="1702" w:type="dxa"/>
            <w:tcBorders>
              <w:bottom w:val="single" w:sz="4" w:space="0" w:color="auto"/>
            </w:tcBorders>
          </w:tcPr>
          <w:p w14:paraId="4D93773D" w14:textId="77777777" w:rsidR="003D2E31" w:rsidRPr="00A14DE3" w:rsidRDefault="003D2E31" w:rsidP="004316BD">
            <w:pPr>
              <w:rPr>
                <w:sz w:val="18"/>
                <w:szCs w:val="18"/>
              </w:rPr>
            </w:pPr>
          </w:p>
        </w:tc>
        <w:tc>
          <w:tcPr>
            <w:tcW w:w="1984" w:type="dxa"/>
            <w:tcBorders>
              <w:bottom w:val="single" w:sz="4" w:space="0" w:color="auto"/>
            </w:tcBorders>
          </w:tcPr>
          <w:p w14:paraId="2D523DDF" w14:textId="77777777" w:rsidR="003D2E31" w:rsidRPr="00A14DE3" w:rsidRDefault="003D2E31" w:rsidP="004316BD">
            <w:pPr>
              <w:rPr>
                <w:sz w:val="18"/>
                <w:szCs w:val="18"/>
              </w:rPr>
            </w:pPr>
          </w:p>
        </w:tc>
        <w:tc>
          <w:tcPr>
            <w:tcW w:w="1843" w:type="dxa"/>
            <w:tcBorders>
              <w:bottom w:val="single" w:sz="4" w:space="0" w:color="auto"/>
            </w:tcBorders>
          </w:tcPr>
          <w:p w14:paraId="471C5E44" w14:textId="77777777" w:rsidR="003D2E31" w:rsidRPr="00A14DE3" w:rsidRDefault="003D2E31" w:rsidP="004316BD">
            <w:pPr>
              <w:rPr>
                <w:sz w:val="18"/>
                <w:szCs w:val="18"/>
              </w:rPr>
            </w:pPr>
          </w:p>
        </w:tc>
        <w:tc>
          <w:tcPr>
            <w:tcW w:w="2551" w:type="dxa"/>
            <w:tcBorders>
              <w:bottom w:val="single" w:sz="4" w:space="0" w:color="auto"/>
            </w:tcBorders>
          </w:tcPr>
          <w:p w14:paraId="265930C5" w14:textId="77777777" w:rsidR="003D2E31" w:rsidRPr="00A14DE3" w:rsidRDefault="003D2E31" w:rsidP="004316BD">
            <w:pPr>
              <w:rPr>
                <w:sz w:val="18"/>
                <w:szCs w:val="18"/>
              </w:rPr>
            </w:pPr>
          </w:p>
        </w:tc>
        <w:tc>
          <w:tcPr>
            <w:tcW w:w="1701" w:type="dxa"/>
            <w:tcBorders>
              <w:bottom w:val="single" w:sz="4" w:space="0" w:color="auto"/>
            </w:tcBorders>
          </w:tcPr>
          <w:p w14:paraId="46B0B5C8" w14:textId="77777777" w:rsidR="003D2E31" w:rsidRPr="00A14DE3" w:rsidRDefault="003D2E31" w:rsidP="004316BD">
            <w:pPr>
              <w:rPr>
                <w:sz w:val="18"/>
                <w:szCs w:val="18"/>
              </w:rPr>
            </w:pPr>
          </w:p>
        </w:tc>
      </w:tr>
      <w:tr w:rsidR="003D2E31" w:rsidRPr="00A14DE3" w14:paraId="446F6349" w14:textId="77777777" w:rsidTr="00E80216">
        <w:trPr>
          <w:tblHeader/>
        </w:trPr>
        <w:tc>
          <w:tcPr>
            <w:tcW w:w="9785" w:type="dxa"/>
            <w:gridSpan w:val="5"/>
          </w:tcPr>
          <w:p w14:paraId="544DB6EC" w14:textId="77777777" w:rsidR="003D2E31" w:rsidRPr="00A14DE3" w:rsidRDefault="003D2E31" w:rsidP="004316BD">
            <w:pPr>
              <w:rPr>
                <w:sz w:val="18"/>
                <w:szCs w:val="18"/>
              </w:rPr>
            </w:pPr>
            <w:r>
              <w:rPr>
                <w:rFonts w:ascii="Verdana" w:hAnsi="Verdana"/>
                <w:b/>
                <w:sz w:val="18"/>
                <w:szCs w:val="18"/>
              </w:rPr>
              <w:t>C. Dedication L</w:t>
            </w:r>
            <w:r w:rsidRPr="00A14DE3">
              <w:rPr>
                <w:rFonts w:ascii="Verdana" w:hAnsi="Verdana"/>
                <w:b/>
                <w:sz w:val="18"/>
                <w:szCs w:val="18"/>
              </w:rPr>
              <w:t>and</w:t>
            </w:r>
          </w:p>
        </w:tc>
      </w:tr>
      <w:tr w:rsidR="003D2E31" w:rsidRPr="00A14DE3" w14:paraId="1A435A9E" w14:textId="77777777" w:rsidTr="00E80216">
        <w:trPr>
          <w:tblHeader/>
        </w:trPr>
        <w:tc>
          <w:tcPr>
            <w:tcW w:w="1702" w:type="dxa"/>
          </w:tcPr>
          <w:p w14:paraId="0040C269" w14:textId="77777777" w:rsidR="003D2E31" w:rsidRPr="00A14DE3" w:rsidRDefault="003D2E31" w:rsidP="004316BD">
            <w:pPr>
              <w:rPr>
                <w:sz w:val="18"/>
                <w:szCs w:val="18"/>
              </w:rPr>
            </w:pPr>
            <w:r w:rsidRPr="00A14DE3">
              <w:rPr>
                <w:sz w:val="18"/>
                <w:szCs w:val="18"/>
              </w:rPr>
              <w:t>1.[</w:t>
            </w:r>
            <w:r w:rsidRPr="00A14DE3">
              <w:rPr>
                <w:sz w:val="18"/>
                <w:szCs w:val="18"/>
                <w:highlight w:val="yellow"/>
              </w:rPr>
              <w:t>Insert description</w:t>
            </w:r>
            <w:r w:rsidRPr="00A14DE3">
              <w:rPr>
                <w:rStyle w:val="StyleBold"/>
                <w:sz w:val="18"/>
                <w:szCs w:val="18"/>
              </w:rPr>
              <w:t>]</w:t>
            </w:r>
          </w:p>
        </w:tc>
        <w:tc>
          <w:tcPr>
            <w:tcW w:w="1984" w:type="dxa"/>
          </w:tcPr>
          <w:p w14:paraId="4F6EF648" w14:textId="77777777" w:rsidR="003D2E31" w:rsidRPr="00A14DE3" w:rsidRDefault="003D2E31" w:rsidP="004316BD">
            <w:pPr>
              <w:rPr>
                <w:sz w:val="18"/>
                <w:szCs w:val="18"/>
              </w:rPr>
            </w:pPr>
            <w:r w:rsidRPr="00A14DE3">
              <w:rPr>
                <w:sz w:val="18"/>
                <w:szCs w:val="18"/>
              </w:rPr>
              <w:t>[</w:t>
            </w:r>
            <w:r w:rsidRPr="00A14DE3">
              <w:rPr>
                <w:sz w:val="18"/>
                <w:szCs w:val="18"/>
                <w:highlight w:val="yellow"/>
              </w:rPr>
              <w:t>Specify</w:t>
            </w:r>
            <w:r w:rsidRPr="00A14DE3">
              <w:rPr>
                <w:sz w:val="18"/>
                <w:szCs w:val="18"/>
              </w:rPr>
              <w:t>]</w:t>
            </w:r>
          </w:p>
        </w:tc>
        <w:tc>
          <w:tcPr>
            <w:tcW w:w="1843" w:type="dxa"/>
          </w:tcPr>
          <w:p w14:paraId="6EEB1494" w14:textId="77777777" w:rsidR="003D2E31" w:rsidRPr="00A14DE3" w:rsidRDefault="003D2E31" w:rsidP="004316BD">
            <w:pPr>
              <w:rPr>
                <w:sz w:val="18"/>
                <w:szCs w:val="18"/>
              </w:rPr>
            </w:pPr>
            <w:r w:rsidRPr="00A14DE3">
              <w:rPr>
                <w:sz w:val="18"/>
                <w:szCs w:val="18"/>
              </w:rPr>
              <w:t>[</w:t>
            </w:r>
            <w:r w:rsidRPr="00A14DE3">
              <w:rPr>
                <w:sz w:val="18"/>
                <w:szCs w:val="18"/>
                <w:highlight w:val="yellow"/>
              </w:rPr>
              <w:t>Specify details and identify location of land on the Map</w:t>
            </w:r>
            <w:r w:rsidRPr="00A14DE3">
              <w:rPr>
                <w:sz w:val="18"/>
                <w:szCs w:val="18"/>
              </w:rPr>
              <w:t>]</w:t>
            </w:r>
          </w:p>
        </w:tc>
        <w:tc>
          <w:tcPr>
            <w:tcW w:w="2551" w:type="dxa"/>
          </w:tcPr>
          <w:p w14:paraId="4B81539F" w14:textId="77777777" w:rsidR="003D2E31" w:rsidRPr="00A14DE3" w:rsidRDefault="003D2E31" w:rsidP="004316BD">
            <w:pPr>
              <w:rPr>
                <w:sz w:val="18"/>
                <w:szCs w:val="18"/>
              </w:rPr>
            </w:pPr>
            <w:r w:rsidRPr="00A14DE3">
              <w:rPr>
                <w:sz w:val="18"/>
                <w:szCs w:val="18"/>
              </w:rPr>
              <w:t>[</w:t>
            </w:r>
            <w:r w:rsidRPr="00A14DE3">
              <w:rPr>
                <w:sz w:val="18"/>
                <w:szCs w:val="18"/>
                <w:highlight w:val="yellow"/>
              </w:rPr>
              <w:t xml:space="preserve">Insert timing. For example: On or before the registration of the Plan of Subdivision that creates the first Final Lot in the Development or at </w:t>
            </w:r>
            <w:r w:rsidRPr="00A14DE3">
              <w:rPr>
                <w:sz w:val="18"/>
                <w:szCs w:val="18"/>
                <w:highlight w:val="yellow"/>
              </w:rPr>
              <w:lastRenderedPageBreak/>
              <w:t>such other time agreed by the Council in writing.]</w:t>
            </w:r>
          </w:p>
        </w:tc>
        <w:tc>
          <w:tcPr>
            <w:tcW w:w="1701" w:type="dxa"/>
          </w:tcPr>
          <w:p w14:paraId="3B71DD4B" w14:textId="77777777" w:rsidR="003D2E31" w:rsidRPr="00A14DE3" w:rsidRDefault="003D2E31" w:rsidP="004316BD">
            <w:pPr>
              <w:rPr>
                <w:sz w:val="18"/>
                <w:szCs w:val="18"/>
              </w:rPr>
            </w:pPr>
            <w:r w:rsidRPr="00A14DE3">
              <w:rPr>
                <w:bCs/>
                <w:sz w:val="18"/>
                <w:szCs w:val="18"/>
                <w:highlight w:val="yellow"/>
              </w:rPr>
              <w:lastRenderedPageBreak/>
              <w:t>$[Insert amount</w:t>
            </w:r>
            <w:r>
              <w:rPr>
                <w:bCs/>
                <w:sz w:val="18"/>
                <w:szCs w:val="18"/>
                <w:highlight w:val="yellow"/>
              </w:rPr>
              <w:t xml:space="preserve">, to be determined in accordance with the Council’s Planning </w:t>
            </w:r>
            <w:r>
              <w:rPr>
                <w:bCs/>
                <w:sz w:val="18"/>
                <w:szCs w:val="18"/>
                <w:highlight w:val="yellow"/>
              </w:rPr>
              <w:lastRenderedPageBreak/>
              <w:t>Agreement Policy.</w:t>
            </w:r>
            <w:r w:rsidRPr="00A14DE3">
              <w:rPr>
                <w:bCs/>
                <w:sz w:val="18"/>
                <w:szCs w:val="18"/>
                <w:highlight w:val="yellow"/>
              </w:rPr>
              <w:t>]</w:t>
            </w:r>
          </w:p>
        </w:tc>
      </w:tr>
      <w:tr w:rsidR="003D2E31" w:rsidRPr="00A14DE3" w14:paraId="54FC7F1E" w14:textId="77777777" w:rsidTr="00E80216">
        <w:trPr>
          <w:tblHeader/>
        </w:trPr>
        <w:tc>
          <w:tcPr>
            <w:tcW w:w="1702" w:type="dxa"/>
            <w:tcBorders>
              <w:bottom w:val="single" w:sz="8" w:space="0" w:color="auto"/>
            </w:tcBorders>
          </w:tcPr>
          <w:p w14:paraId="24F8271B" w14:textId="77777777" w:rsidR="003D2E31" w:rsidRPr="00A14DE3" w:rsidRDefault="003D2E31" w:rsidP="004316BD">
            <w:pPr>
              <w:rPr>
                <w:sz w:val="18"/>
                <w:szCs w:val="18"/>
              </w:rPr>
            </w:pPr>
          </w:p>
        </w:tc>
        <w:tc>
          <w:tcPr>
            <w:tcW w:w="1984" w:type="dxa"/>
            <w:tcBorders>
              <w:bottom w:val="single" w:sz="8" w:space="0" w:color="auto"/>
            </w:tcBorders>
          </w:tcPr>
          <w:p w14:paraId="5F010A21" w14:textId="77777777" w:rsidR="003D2E31" w:rsidRPr="00A14DE3" w:rsidRDefault="003D2E31" w:rsidP="004316BD">
            <w:pPr>
              <w:rPr>
                <w:sz w:val="18"/>
                <w:szCs w:val="18"/>
              </w:rPr>
            </w:pPr>
          </w:p>
        </w:tc>
        <w:tc>
          <w:tcPr>
            <w:tcW w:w="1843" w:type="dxa"/>
            <w:tcBorders>
              <w:bottom w:val="single" w:sz="8" w:space="0" w:color="auto"/>
            </w:tcBorders>
          </w:tcPr>
          <w:p w14:paraId="45EE6D3A" w14:textId="77777777" w:rsidR="003D2E31" w:rsidRPr="00A14DE3" w:rsidRDefault="003D2E31" w:rsidP="004316BD">
            <w:pPr>
              <w:rPr>
                <w:sz w:val="18"/>
                <w:szCs w:val="18"/>
              </w:rPr>
            </w:pPr>
          </w:p>
        </w:tc>
        <w:tc>
          <w:tcPr>
            <w:tcW w:w="2551" w:type="dxa"/>
            <w:tcBorders>
              <w:bottom w:val="single" w:sz="8" w:space="0" w:color="auto"/>
            </w:tcBorders>
          </w:tcPr>
          <w:p w14:paraId="66E130B8" w14:textId="77777777" w:rsidR="003D2E31" w:rsidRPr="00A14DE3" w:rsidRDefault="003D2E31" w:rsidP="004316BD">
            <w:pPr>
              <w:rPr>
                <w:sz w:val="18"/>
                <w:szCs w:val="18"/>
              </w:rPr>
            </w:pPr>
          </w:p>
        </w:tc>
        <w:tc>
          <w:tcPr>
            <w:tcW w:w="1701" w:type="dxa"/>
            <w:tcBorders>
              <w:bottom w:val="single" w:sz="8" w:space="0" w:color="auto"/>
            </w:tcBorders>
          </w:tcPr>
          <w:p w14:paraId="6816FD33" w14:textId="77777777" w:rsidR="003D2E31" w:rsidRPr="00A14DE3" w:rsidRDefault="003D2E31" w:rsidP="004316BD">
            <w:pPr>
              <w:rPr>
                <w:sz w:val="18"/>
                <w:szCs w:val="18"/>
              </w:rPr>
            </w:pPr>
          </w:p>
        </w:tc>
      </w:tr>
      <w:tr w:rsidR="003D2E31" w:rsidRPr="00A14DE3" w14:paraId="6AA53B04" w14:textId="77777777" w:rsidTr="00E80216">
        <w:trPr>
          <w:tblHeader/>
        </w:trPr>
        <w:tc>
          <w:tcPr>
            <w:tcW w:w="9785" w:type="dxa"/>
            <w:gridSpan w:val="5"/>
          </w:tcPr>
          <w:p w14:paraId="75A589D2" w14:textId="77777777" w:rsidR="003D2E31" w:rsidRPr="00A14DE3" w:rsidRDefault="003D2E31" w:rsidP="004316BD">
            <w:pPr>
              <w:rPr>
                <w:sz w:val="18"/>
                <w:szCs w:val="18"/>
              </w:rPr>
            </w:pPr>
            <w:r w:rsidRPr="00A14DE3">
              <w:rPr>
                <w:rFonts w:ascii="Verdana" w:hAnsi="Verdana"/>
                <w:b/>
                <w:sz w:val="18"/>
                <w:szCs w:val="18"/>
              </w:rPr>
              <w:t>D. Other material public benefit</w:t>
            </w:r>
          </w:p>
        </w:tc>
      </w:tr>
      <w:tr w:rsidR="003D2E31" w:rsidRPr="00A14DE3" w14:paraId="65822A44" w14:textId="77777777" w:rsidTr="00E80216">
        <w:trPr>
          <w:tblHeader/>
        </w:trPr>
        <w:tc>
          <w:tcPr>
            <w:tcW w:w="1702" w:type="dxa"/>
          </w:tcPr>
          <w:p w14:paraId="5FD600DC" w14:textId="77777777" w:rsidR="003D2E31" w:rsidRPr="00A14DE3" w:rsidRDefault="003D2E31" w:rsidP="004316BD">
            <w:pPr>
              <w:rPr>
                <w:sz w:val="18"/>
                <w:szCs w:val="18"/>
              </w:rPr>
            </w:pPr>
            <w:r w:rsidRPr="00A14DE3">
              <w:rPr>
                <w:sz w:val="18"/>
                <w:szCs w:val="18"/>
              </w:rPr>
              <w:t>1. [</w:t>
            </w:r>
            <w:r w:rsidRPr="00A14DE3">
              <w:rPr>
                <w:sz w:val="18"/>
                <w:szCs w:val="18"/>
                <w:highlight w:val="yellow"/>
              </w:rPr>
              <w:t>Specify</w:t>
            </w:r>
            <w:r w:rsidRPr="00A14DE3">
              <w:rPr>
                <w:sz w:val="18"/>
                <w:szCs w:val="18"/>
              </w:rPr>
              <w:t>]</w:t>
            </w:r>
          </w:p>
        </w:tc>
        <w:tc>
          <w:tcPr>
            <w:tcW w:w="1984" w:type="dxa"/>
          </w:tcPr>
          <w:p w14:paraId="2FEBF427" w14:textId="77777777" w:rsidR="003D2E31" w:rsidRPr="00A14DE3" w:rsidRDefault="003D2E31" w:rsidP="004316BD">
            <w:pPr>
              <w:rPr>
                <w:sz w:val="18"/>
                <w:szCs w:val="18"/>
              </w:rPr>
            </w:pPr>
            <w:r w:rsidRPr="00A14DE3">
              <w:rPr>
                <w:sz w:val="18"/>
                <w:szCs w:val="18"/>
              </w:rPr>
              <w:t>[</w:t>
            </w:r>
            <w:r w:rsidRPr="00A14DE3">
              <w:rPr>
                <w:sz w:val="18"/>
                <w:szCs w:val="18"/>
                <w:highlight w:val="yellow"/>
              </w:rPr>
              <w:t>Specify</w:t>
            </w:r>
            <w:r w:rsidRPr="00A14DE3">
              <w:rPr>
                <w:sz w:val="18"/>
                <w:szCs w:val="18"/>
              </w:rPr>
              <w:t>]</w:t>
            </w:r>
          </w:p>
        </w:tc>
        <w:tc>
          <w:tcPr>
            <w:tcW w:w="1843" w:type="dxa"/>
          </w:tcPr>
          <w:p w14:paraId="0A025C28" w14:textId="77777777" w:rsidR="003D2E31" w:rsidRPr="00A14DE3" w:rsidRDefault="003D2E31" w:rsidP="004316BD">
            <w:pPr>
              <w:rPr>
                <w:sz w:val="18"/>
                <w:szCs w:val="18"/>
              </w:rPr>
            </w:pPr>
            <w:r w:rsidRPr="00A14DE3">
              <w:rPr>
                <w:sz w:val="18"/>
                <w:szCs w:val="18"/>
              </w:rPr>
              <w:t>[</w:t>
            </w:r>
            <w:r w:rsidRPr="00A14DE3">
              <w:rPr>
                <w:sz w:val="18"/>
                <w:szCs w:val="18"/>
                <w:highlight w:val="yellow"/>
              </w:rPr>
              <w:t>Specify</w:t>
            </w:r>
            <w:r w:rsidRPr="00A14DE3">
              <w:rPr>
                <w:sz w:val="18"/>
                <w:szCs w:val="18"/>
              </w:rPr>
              <w:t>]</w:t>
            </w:r>
          </w:p>
        </w:tc>
        <w:tc>
          <w:tcPr>
            <w:tcW w:w="2551" w:type="dxa"/>
          </w:tcPr>
          <w:p w14:paraId="179611CC" w14:textId="77777777" w:rsidR="003D2E31" w:rsidRPr="00A14DE3" w:rsidRDefault="003D2E31" w:rsidP="004316BD">
            <w:pPr>
              <w:rPr>
                <w:sz w:val="18"/>
                <w:szCs w:val="18"/>
              </w:rPr>
            </w:pPr>
            <w:r w:rsidRPr="00A14DE3">
              <w:rPr>
                <w:sz w:val="18"/>
                <w:szCs w:val="18"/>
              </w:rPr>
              <w:t>[</w:t>
            </w:r>
            <w:r w:rsidRPr="00A14DE3">
              <w:rPr>
                <w:sz w:val="18"/>
                <w:szCs w:val="18"/>
                <w:highlight w:val="yellow"/>
              </w:rPr>
              <w:t>Specify</w:t>
            </w:r>
            <w:r w:rsidRPr="00A14DE3">
              <w:rPr>
                <w:sz w:val="18"/>
                <w:szCs w:val="18"/>
              </w:rPr>
              <w:t>]</w:t>
            </w:r>
          </w:p>
        </w:tc>
        <w:tc>
          <w:tcPr>
            <w:tcW w:w="1701" w:type="dxa"/>
          </w:tcPr>
          <w:p w14:paraId="7335797A" w14:textId="77777777" w:rsidR="003D2E31" w:rsidRPr="00A14DE3" w:rsidRDefault="003D2E31" w:rsidP="004316BD">
            <w:pPr>
              <w:rPr>
                <w:sz w:val="18"/>
                <w:szCs w:val="18"/>
              </w:rPr>
            </w:pPr>
            <w:r w:rsidRPr="00A14DE3">
              <w:rPr>
                <w:bCs/>
                <w:sz w:val="18"/>
                <w:szCs w:val="18"/>
                <w:highlight w:val="yellow"/>
              </w:rPr>
              <w:t>$[Insert amount]</w:t>
            </w:r>
          </w:p>
        </w:tc>
      </w:tr>
      <w:tr w:rsidR="003D2E31" w:rsidRPr="00A14DE3" w14:paraId="28D6C4A3" w14:textId="77777777" w:rsidTr="00E80216">
        <w:trPr>
          <w:tblHeader/>
        </w:trPr>
        <w:tc>
          <w:tcPr>
            <w:tcW w:w="1702" w:type="dxa"/>
          </w:tcPr>
          <w:p w14:paraId="4D9C50BD" w14:textId="77777777" w:rsidR="003D2E31" w:rsidRPr="00A14DE3" w:rsidRDefault="003D2E31" w:rsidP="004316BD">
            <w:pPr>
              <w:rPr>
                <w:sz w:val="18"/>
                <w:szCs w:val="18"/>
              </w:rPr>
            </w:pPr>
          </w:p>
        </w:tc>
        <w:tc>
          <w:tcPr>
            <w:tcW w:w="1984" w:type="dxa"/>
          </w:tcPr>
          <w:p w14:paraId="00D23AEE" w14:textId="77777777" w:rsidR="003D2E31" w:rsidRPr="00A14DE3" w:rsidRDefault="003D2E31" w:rsidP="004316BD">
            <w:pPr>
              <w:rPr>
                <w:sz w:val="18"/>
                <w:szCs w:val="18"/>
              </w:rPr>
            </w:pPr>
          </w:p>
        </w:tc>
        <w:tc>
          <w:tcPr>
            <w:tcW w:w="1843" w:type="dxa"/>
          </w:tcPr>
          <w:p w14:paraId="1C2B6EE4" w14:textId="77777777" w:rsidR="003D2E31" w:rsidRPr="00A14DE3" w:rsidRDefault="003D2E31" w:rsidP="004316BD">
            <w:pPr>
              <w:rPr>
                <w:sz w:val="18"/>
                <w:szCs w:val="18"/>
              </w:rPr>
            </w:pPr>
          </w:p>
        </w:tc>
        <w:tc>
          <w:tcPr>
            <w:tcW w:w="2551" w:type="dxa"/>
          </w:tcPr>
          <w:p w14:paraId="4949DDAC" w14:textId="77777777" w:rsidR="003D2E31" w:rsidRPr="00A14DE3" w:rsidRDefault="003D2E31" w:rsidP="004316BD">
            <w:pPr>
              <w:rPr>
                <w:sz w:val="18"/>
                <w:szCs w:val="18"/>
              </w:rPr>
            </w:pPr>
          </w:p>
        </w:tc>
        <w:tc>
          <w:tcPr>
            <w:tcW w:w="1701" w:type="dxa"/>
          </w:tcPr>
          <w:p w14:paraId="31C9E158" w14:textId="77777777" w:rsidR="003D2E31" w:rsidRPr="00A14DE3" w:rsidRDefault="003D2E31" w:rsidP="004316BD">
            <w:pPr>
              <w:rPr>
                <w:sz w:val="18"/>
                <w:szCs w:val="18"/>
              </w:rPr>
            </w:pPr>
          </w:p>
        </w:tc>
      </w:tr>
    </w:tbl>
    <w:p w14:paraId="5242689F" w14:textId="77777777" w:rsidR="003D2E31" w:rsidRPr="000A731F" w:rsidRDefault="003D2E31" w:rsidP="003D2E31">
      <w:pPr>
        <w:pStyle w:val="LTLHeadingJustifiedLevel2"/>
        <w:jc w:val="center"/>
        <w:outlineLvl w:val="0"/>
        <w:rPr>
          <w:rStyle w:val="StyleBold"/>
          <w:b/>
        </w:rPr>
      </w:pPr>
      <w:r>
        <w:rPr>
          <w:b w:val="0"/>
        </w:rPr>
        <w:br w:type="page"/>
      </w:r>
      <w:bookmarkStart w:id="226" w:name="_Toc466982854"/>
      <w:bookmarkStart w:id="227" w:name="_Toc175225559"/>
      <w:bookmarkEnd w:id="220"/>
      <w:r w:rsidRPr="000A731F">
        <w:rPr>
          <w:rStyle w:val="StyleBold"/>
          <w:b/>
        </w:rPr>
        <w:lastRenderedPageBreak/>
        <w:t xml:space="preserve">Schedule </w:t>
      </w:r>
      <w:bookmarkEnd w:id="226"/>
      <w:r w:rsidRPr="000A731F">
        <w:rPr>
          <w:rStyle w:val="StyleBold"/>
          <w:b/>
        </w:rPr>
        <w:t>3</w:t>
      </w:r>
      <w:bookmarkEnd w:id="227"/>
    </w:p>
    <w:p w14:paraId="58B47992" w14:textId="77777777" w:rsidR="003D2E31" w:rsidRDefault="003D2E31" w:rsidP="003D2E31">
      <w:pPr>
        <w:jc w:val="center"/>
        <w:rPr>
          <w:snapToGrid w:val="0"/>
        </w:rPr>
      </w:pPr>
      <w:r>
        <w:t xml:space="preserve">(Clause </w:t>
      </w:r>
      <w:r w:rsidRPr="00111EBE">
        <w:t>1.1)</w:t>
      </w:r>
    </w:p>
    <w:p w14:paraId="1EA8BFC4" w14:textId="77777777" w:rsidR="003D2E31" w:rsidRDefault="003D2E31" w:rsidP="003D2E31">
      <w:pPr>
        <w:rPr>
          <w:rStyle w:val="StyleBold"/>
        </w:rPr>
      </w:pPr>
    </w:p>
    <w:p w14:paraId="4AD180FE" w14:textId="77777777" w:rsidR="003D2E31" w:rsidRPr="00416C2E" w:rsidRDefault="003D2E31" w:rsidP="003D2E31">
      <w:pPr>
        <w:jc w:val="center"/>
        <w:rPr>
          <w:rFonts w:ascii="Verdana" w:hAnsi="Verdana"/>
          <w:b/>
          <w:snapToGrid w:val="0"/>
          <w:sz w:val="24"/>
        </w:rPr>
      </w:pPr>
      <w:r w:rsidRPr="00416C2E">
        <w:rPr>
          <w:rFonts w:ascii="Verdana" w:hAnsi="Verdana"/>
          <w:b/>
          <w:snapToGrid w:val="0"/>
          <w:sz w:val="24"/>
        </w:rPr>
        <w:t>Map</w:t>
      </w:r>
    </w:p>
    <w:p w14:paraId="624E725A" w14:textId="77777777" w:rsidR="003D2E31" w:rsidRDefault="003D2E31" w:rsidP="003D2E31">
      <w:pPr>
        <w:spacing w:before="240" w:after="480"/>
        <w:jc w:val="center"/>
        <w:rPr>
          <w:rStyle w:val="StyleBold"/>
          <w:b w:val="0"/>
          <w:sz w:val="20"/>
          <w:highlight w:val="yellow"/>
        </w:rPr>
      </w:pPr>
    </w:p>
    <w:p w14:paraId="7685DDFA" w14:textId="77777777" w:rsidR="003D2E31" w:rsidRPr="00416C2E" w:rsidRDefault="003D2E31" w:rsidP="003D2E31">
      <w:pPr>
        <w:spacing w:before="240" w:after="480"/>
        <w:jc w:val="center"/>
        <w:rPr>
          <w:rStyle w:val="StyleBold"/>
          <w:b w:val="0"/>
          <w:sz w:val="20"/>
        </w:rPr>
      </w:pPr>
      <w:r w:rsidRPr="00416C2E">
        <w:rPr>
          <w:rStyle w:val="StyleBold"/>
          <w:sz w:val="20"/>
          <w:highlight w:val="yellow"/>
        </w:rPr>
        <w:t xml:space="preserve">[Include a map showing the </w:t>
      </w:r>
      <w:r>
        <w:rPr>
          <w:rStyle w:val="StyleBold"/>
          <w:sz w:val="20"/>
          <w:highlight w:val="yellow"/>
        </w:rPr>
        <w:t>land to which this Deed applies, location of Work and land to be dedicated under this Deed</w:t>
      </w:r>
      <w:r w:rsidRPr="00416C2E">
        <w:rPr>
          <w:rStyle w:val="StyleBold"/>
          <w:sz w:val="20"/>
          <w:highlight w:val="yellow"/>
        </w:rPr>
        <w:t>]</w:t>
      </w:r>
      <w:r w:rsidRPr="00416C2E">
        <w:rPr>
          <w:rStyle w:val="StyleBold"/>
          <w:sz w:val="20"/>
        </w:rPr>
        <w:t xml:space="preserve"> </w:t>
      </w:r>
    </w:p>
    <w:p w14:paraId="08A1C69F" w14:textId="77777777" w:rsidR="003D2E31" w:rsidRDefault="003D2E31" w:rsidP="003D2E31">
      <w:pPr>
        <w:rPr>
          <w:rStyle w:val="StyleBold"/>
        </w:rPr>
      </w:pPr>
      <w:r>
        <w:rPr>
          <w:rStyle w:val="StyleBold"/>
        </w:rPr>
        <w:br w:type="page"/>
      </w:r>
    </w:p>
    <w:p w14:paraId="414D6C8C" w14:textId="77777777" w:rsidR="003D2E31" w:rsidRPr="000A731F" w:rsidRDefault="003D2E31" w:rsidP="003D2E31">
      <w:pPr>
        <w:pStyle w:val="LTLHeadingJustifiedLevel2"/>
        <w:outlineLvl w:val="0"/>
        <w:rPr>
          <w:b w:val="0"/>
        </w:rPr>
      </w:pPr>
      <w:bookmarkStart w:id="228" w:name="_Toc175225560"/>
      <w:r w:rsidRPr="000A731F">
        <w:rPr>
          <w:rStyle w:val="StyleBold"/>
          <w:b/>
        </w:rPr>
        <w:lastRenderedPageBreak/>
        <w:t>Execution</w:t>
      </w:r>
      <w:bookmarkEnd w:id="228"/>
    </w:p>
    <w:p w14:paraId="524A05D5" w14:textId="77777777" w:rsidR="003D2E31" w:rsidRDefault="003D2E31" w:rsidP="003D2E31">
      <w:pPr>
        <w:pStyle w:val="CcList"/>
        <w:spacing w:before="120" w:after="120" w:line="360" w:lineRule="auto"/>
        <w:ind w:left="0" w:firstLine="0"/>
        <w:jc w:val="left"/>
        <w:rPr>
          <w:rFonts w:cs="Arial"/>
          <w:b/>
        </w:rPr>
      </w:pPr>
    </w:p>
    <w:p w14:paraId="7CCEA773" w14:textId="77777777" w:rsidR="000A731F" w:rsidRPr="008A40D7" w:rsidRDefault="000A731F" w:rsidP="000A731F">
      <w:pPr>
        <w:pStyle w:val="CcList"/>
        <w:spacing w:before="120" w:after="120" w:line="360" w:lineRule="auto"/>
        <w:ind w:left="0" w:firstLine="0"/>
        <w:jc w:val="left"/>
        <w:rPr>
          <w:rFonts w:ascii="Verdana" w:hAnsi="Verdana" w:cs="Arial"/>
          <w:b/>
        </w:rPr>
      </w:pPr>
      <w:r w:rsidRPr="008A40D7">
        <w:rPr>
          <w:rFonts w:ascii="Verdana" w:hAnsi="Verdana" w:cs="Arial"/>
          <w:b/>
        </w:rPr>
        <w:t>Execut</w:t>
      </w:r>
      <w:r>
        <w:rPr>
          <w:rFonts w:ascii="Verdana" w:hAnsi="Verdana" w:cs="Arial"/>
          <w:b/>
        </w:rPr>
        <w:t>ed as a</w:t>
      </w:r>
      <w:r w:rsidRPr="008A40D7">
        <w:rPr>
          <w:rFonts w:ascii="Verdana" w:hAnsi="Verdana" w:cs="Arial"/>
          <w:b/>
        </w:rPr>
        <w:t xml:space="preserve"> </w:t>
      </w:r>
      <w:r>
        <w:rPr>
          <w:rFonts w:ascii="Verdana" w:hAnsi="Verdana" w:cs="Arial"/>
          <w:b/>
        </w:rPr>
        <w:t>Deed</w:t>
      </w:r>
    </w:p>
    <w:p w14:paraId="1EFAD646" w14:textId="77777777" w:rsidR="000A731F" w:rsidRPr="008A40D7" w:rsidRDefault="000A731F" w:rsidP="000A731F">
      <w:pPr>
        <w:pStyle w:val="CcList"/>
        <w:tabs>
          <w:tab w:val="center" w:pos="4156"/>
        </w:tabs>
        <w:spacing w:before="120" w:after="120" w:line="360" w:lineRule="auto"/>
        <w:ind w:left="0" w:firstLine="0"/>
        <w:jc w:val="left"/>
        <w:rPr>
          <w:rFonts w:ascii="Verdana" w:hAnsi="Verdana" w:cs="Arial"/>
          <w:b/>
        </w:rPr>
      </w:pPr>
    </w:p>
    <w:p w14:paraId="17FAF9B3" w14:textId="77777777" w:rsidR="000A731F" w:rsidRDefault="000A731F" w:rsidP="000A731F">
      <w:pPr>
        <w:pStyle w:val="CcList"/>
        <w:tabs>
          <w:tab w:val="center" w:pos="4156"/>
        </w:tabs>
        <w:spacing w:before="120" w:after="120" w:line="360" w:lineRule="auto"/>
        <w:ind w:left="0" w:firstLine="0"/>
        <w:jc w:val="left"/>
        <w:rPr>
          <w:rFonts w:cs="Arial"/>
        </w:rPr>
      </w:pPr>
      <w:r w:rsidRPr="008A40D7">
        <w:rPr>
          <w:rFonts w:ascii="Verdana" w:hAnsi="Verdana" w:cs="Arial"/>
          <w:b/>
        </w:rPr>
        <w:t>Dated:</w:t>
      </w:r>
      <w:r>
        <w:rPr>
          <w:rFonts w:cs="Arial"/>
          <w:b/>
        </w:rPr>
        <w:t xml:space="preserve">       </w:t>
      </w:r>
      <w:r>
        <w:rPr>
          <w:rFonts w:cs="Arial"/>
          <w:b/>
        </w:rPr>
        <w:tab/>
      </w:r>
    </w:p>
    <w:p w14:paraId="1249F955" w14:textId="77777777" w:rsidR="000A731F" w:rsidRDefault="000A731F" w:rsidP="000A731F">
      <w:pPr>
        <w:pStyle w:val="CcList"/>
        <w:spacing w:before="120" w:after="120" w:line="360" w:lineRule="auto"/>
        <w:ind w:left="0" w:firstLine="0"/>
        <w:jc w:val="left"/>
        <w:rPr>
          <w:rFonts w:cs="Arial"/>
          <w:b/>
        </w:rPr>
      </w:pPr>
    </w:p>
    <w:p w14:paraId="3AEEF949" w14:textId="77777777" w:rsidR="000A731F" w:rsidRDefault="000A731F" w:rsidP="000A731F">
      <w:pPr>
        <w:pStyle w:val="CcList"/>
        <w:spacing w:before="120" w:after="120" w:line="240" w:lineRule="auto"/>
        <w:ind w:left="0" w:firstLine="0"/>
        <w:jc w:val="left"/>
        <w:rPr>
          <w:rFonts w:cs="Arial"/>
          <w:b/>
        </w:rPr>
      </w:pPr>
    </w:p>
    <w:p w14:paraId="7CDE4354" w14:textId="05D83E79" w:rsidR="000A731F" w:rsidRPr="003E0667" w:rsidRDefault="000A731F" w:rsidP="000A731F">
      <w:pPr>
        <w:pStyle w:val="CcList"/>
        <w:pBdr>
          <w:top w:val="single" w:sz="4" w:space="1" w:color="auto"/>
        </w:pBdr>
        <w:spacing w:before="120" w:after="120" w:line="240" w:lineRule="auto"/>
        <w:ind w:left="0" w:firstLine="0"/>
        <w:jc w:val="left"/>
        <w:rPr>
          <w:rFonts w:cs="Arial"/>
        </w:rPr>
      </w:pPr>
      <w:r>
        <w:rPr>
          <w:rFonts w:ascii="Verdana" w:hAnsi="Verdana" w:cs="Arial"/>
          <w:b/>
          <w:sz w:val="24"/>
          <w:szCs w:val="24"/>
        </w:rPr>
        <w:t>Executed on behalf of</w:t>
      </w:r>
      <w:r w:rsidRPr="00EF30B7">
        <w:rPr>
          <w:rFonts w:ascii="Verdana" w:hAnsi="Verdana" w:cs="Arial"/>
          <w:b/>
          <w:sz w:val="24"/>
          <w:szCs w:val="24"/>
        </w:rPr>
        <w:t xml:space="preserve"> the Council</w:t>
      </w:r>
      <w:r w:rsidR="001D7135">
        <w:rPr>
          <w:rFonts w:ascii="Verdana" w:hAnsi="Verdana" w:cs="Arial"/>
          <w:b/>
          <w:sz w:val="24"/>
          <w:szCs w:val="24"/>
        </w:rPr>
        <w:t xml:space="preserve"> </w:t>
      </w:r>
      <w:r w:rsidR="001D7135" w:rsidRPr="001D7135">
        <w:rPr>
          <w:rFonts w:ascii="Verdana" w:hAnsi="Verdana" w:cs="Arial"/>
          <w:b/>
          <w:sz w:val="24"/>
          <w:szCs w:val="24"/>
        </w:rPr>
        <w:t xml:space="preserve">pursuant to s377 </w:t>
      </w:r>
      <w:r w:rsidR="001D7135">
        <w:rPr>
          <w:rFonts w:ascii="Verdana" w:hAnsi="Verdana" w:cs="Arial"/>
          <w:b/>
          <w:sz w:val="24"/>
          <w:szCs w:val="24"/>
        </w:rPr>
        <w:t xml:space="preserve">of </w:t>
      </w:r>
      <w:r w:rsidR="001D7135" w:rsidRPr="001D7135">
        <w:rPr>
          <w:rFonts w:ascii="Verdana" w:hAnsi="Verdana" w:cs="Arial"/>
          <w:b/>
          <w:sz w:val="24"/>
          <w:szCs w:val="24"/>
        </w:rPr>
        <w:t>Local Government Act 1993</w:t>
      </w:r>
    </w:p>
    <w:p w14:paraId="75C9D73D" w14:textId="77777777" w:rsidR="000A731F" w:rsidRDefault="000A731F" w:rsidP="000A731F">
      <w:pPr>
        <w:pStyle w:val="CcList"/>
        <w:spacing w:before="120" w:after="120" w:line="360" w:lineRule="auto"/>
        <w:ind w:left="0" w:firstLine="0"/>
        <w:jc w:val="left"/>
        <w:rPr>
          <w:rFonts w:cs="Arial"/>
          <w:b/>
        </w:rPr>
      </w:pPr>
    </w:p>
    <w:p w14:paraId="5B532463" w14:textId="77777777" w:rsidR="000A731F" w:rsidRPr="008311E1" w:rsidRDefault="000A731F" w:rsidP="000A731F">
      <w:pPr>
        <w:tabs>
          <w:tab w:val="left" w:pos="4770"/>
        </w:tabs>
        <w:rPr>
          <w:b/>
        </w:rPr>
      </w:pPr>
      <w:r>
        <w:rPr>
          <w:b/>
        </w:rPr>
        <w:t>_______________________________</w:t>
      </w:r>
      <w:r>
        <w:rPr>
          <w:b/>
        </w:rPr>
        <w:tab/>
        <w:t>___________________________</w:t>
      </w:r>
      <w:r w:rsidRPr="00B67A1B">
        <w:rPr>
          <w:b/>
        </w:rPr>
        <w:t>___</w:t>
      </w:r>
      <w:r>
        <w:rPr>
          <w:b/>
        </w:rPr>
        <w:t>_</w:t>
      </w:r>
    </w:p>
    <w:p w14:paraId="1FA7D317" w14:textId="77777777" w:rsidR="000A731F" w:rsidRDefault="000A731F" w:rsidP="000A731F">
      <w:pPr>
        <w:pStyle w:val="CcList"/>
        <w:tabs>
          <w:tab w:val="left" w:pos="4770"/>
          <w:tab w:val="left" w:pos="8190"/>
        </w:tabs>
        <w:spacing w:before="120" w:after="120" w:line="360" w:lineRule="auto"/>
        <w:ind w:left="0" w:firstLine="0"/>
        <w:jc w:val="left"/>
        <w:rPr>
          <w:rFonts w:cs="Arial"/>
          <w:b/>
        </w:rPr>
      </w:pPr>
      <w:r w:rsidRPr="004C6A08">
        <w:rPr>
          <w:b/>
          <w:spacing w:val="0"/>
          <w:szCs w:val="24"/>
        </w:rPr>
        <w:t>Chief Executive Officer (CEO)</w:t>
      </w:r>
      <w:r>
        <w:rPr>
          <w:b/>
          <w:spacing w:val="0"/>
          <w:szCs w:val="24"/>
        </w:rPr>
        <w:tab/>
      </w:r>
      <w:r>
        <w:rPr>
          <w:rFonts w:cs="Arial"/>
          <w:b/>
        </w:rPr>
        <w:t xml:space="preserve">Witness </w:t>
      </w:r>
    </w:p>
    <w:p w14:paraId="0459ED21" w14:textId="2A61392C" w:rsidR="000A731F" w:rsidRDefault="0023095B" w:rsidP="000A731F">
      <w:pPr>
        <w:pStyle w:val="CcList"/>
        <w:tabs>
          <w:tab w:val="left" w:pos="4770"/>
          <w:tab w:val="left" w:pos="8190"/>
        </w:tabs>
        <w:spacing w:before="120" w:after="120" w:line="240" w:lineRule="auto"/>
        <w:ind w:left="0" w:firstLine="0"/>
        <w:jc w:val="left"/>
        <w:rPr>
          <w:rFonts w:cs="Arial"/>
          <w:b/>
        </w:rPr>
      </w:pPr>
      <w:r>
        <w:rPr>
          <w:rFonts w:cs="Arial"/>
          <w:b/>
        </w:rPr>
        <w:t>(Name:                                                       )</w:t>
      </w:r>
      <w:r>
        <w:rPr>
          <w:rFonts w:cs="Arial"/>
          <w:b/>
        </w:rPr>
        <w:tab/>
      </w:r>
      <w:r w:rsidR="000A731F">
        <w:rPr>
          <w:rFonts w:cs="Arial"/>
          <w:b/>
        </w:rPr>
        <w:t>Position:</w:t>
      </w:r>
    </w:p>
    <w:p w14:paraId="08EAC151" w14:textId="77777777" w:rsidR="000A731F" w:rsidRDefault="000A731F" w:rsidP="000A731F">
      <w:pPr>
        <w:pStyle w:val="CcList"/>
        <w:tabs>
          <w:tab w:val="left" w:pos="4770"/>
          <w:tab w:val="left" w:pos="8190"/>
        </w:tabs>
        <w:spacing w:before="120" w:after="120" w:line="240" w:lineRule="auto"/>
        <w:ind w:left="0" w:firstLine="0"/>
        <w:jc w:val="left"/>
        <w:rPr>
          <w:rFonts w:cs="Arial"/>
          <w:b/>
        </w:rPr>
      </w:pPr>
      <w:r>
        <w:rPr>
          <w:rFonts w:cs="Arial"/>
          <w:b/>
        </w:rPr>
        <w:tab/>
        <w:t>(Name:</w:t>
      </w:r>
      <w:r>
        <w:rPr>
          <w:rFonts w:cs="Arial"/>
          <w:b/>
        </w:rPr>
        <w:tab/>
        <w:t>)</w:t>
      </w:r>
    </w:p>
    <w:p w14:paraId="3106E7FD" w14:textId="77777777" w:rsidR="000A731F" w:rsidRDefault="000A731F" w:rsidP="000A731F">
      <w:pPr>
        <w:pStyle w:val="CcList"/>
        <w:spacing w:before="120" w:after="120" w:line="360" w:lineRule="auto"/>
        <w:ind w:left="0" w:firstLine="0"/>
        <w:jc w:val="left"/>
        <w:rPr>
          <w:rFonts w:cs="Arial"/>
          <w:b/>
        </w:rPr>
      </w:pPr>
    </w:p>
    <w:p w14:paraId="70FEAB26" w14:textId="77777777" w:rsidR="000A731F" w:rsidRDefault="000A731F" w:rsidP="000A731F">
      <w:pPr>
        <w:pStyle w:val="CcList"/>
        <w:spacing w:before="240" w:after="120" w:line="240" w:lineRule="auto"/>
        <w:ind w:left="0" w:firstLine="0"/>
        <w:jc w:val="left"/>
        <w:rPr>
          <w:rFonts w:cs="Arial"/>
          <w:b/>
        </w:rPr>
      </w:pPr>
    </w:p>
    <w:p w14:paraId="74F8D3A0" w14:textId="77777777" w:rsidR="000A731F" w:rsidRDefault="000A731F" w:rsidP="000A731F">
      <w:pPr>
        <w:pStyle w:val="CcList"/>
        <w:pBdr>
          <w:top w:val="single" w:sz="4" w:space="0" w:color="auto"/>
        </w:pBdr>
        <w:spacing w:before="120" w:after="120" w:line="240" w:lineRule="auto"/>
        <w:ind w:left="0" w:firstLine="0"/>
        <w:jc w:val="left"/>
        <w:rPr>
          <w:rFonts w:cs="Arial"/>
          <w:b/>
        </w:rPr>
      </w:pPr>
      <w:r w:rsidRPr="00EF30B7">
        <w:rPr>
          <w:rFonts w:ascii="Verdana" w:hAnsi="Verdana" w:cs="Arial"/>
          <w:b/>
          <w:sz w:val="24"/>
          <w:szCs w:val="24"/>
        </w:rPr>
        <w:t xml:space="preserve">Executed </w:t>
      </w:r>
      <w:r>
        <w:rPr>
          <w:rFonts w:ascii="Verdana" w:hAnsi="Verdana" w:cs="Arial"/>
          <w:b/>
          <w:sz w:val="24"/>
          <w:szCs w:val="24"/>
        </w:rPr>
        <w:t>on behalf of</w:t>
      </w:r>
      <w:r w:rsidRPr="00EF30B7">
        <w:rPr>
          <w:rFonts w:ascii="Verdana" w:hAnsi="Verdana" w:cs="Arial"/>
          <w:b/>
          <w:sz w:val="24"/>
          <w:szCs w:val="24"/>
        </w:rPr>
        <w:t xml:space="preserve"> the </w:t>
      </w:r>
      <w:r>
        <w:rPr>
          <w:rFonts w:ascii="Verdana" w:hAnsi="Verdana" w:cs="Arial"/>
          <w:b/>
          <w:sz w:val="24"/>
          <w:szCs w:val="24"/>
        </w:rPr>
        <w:t>Developer</w:t>
      </w:r>
      <w:r w:rsidRPr="00A17CE9">
        <w:rPr>
          <w:rFonts w:cs="Arial"/>
        </w:rPr>
        <w:t xml:space="preserve"> </w:t>
      </w:r>
      <w:r>
        <w:rPr>
          <w:rFonts w:cs="Arial"/>
        </w:rPr>
        <w:t>[</w:t>
      </w:r>
      <w:r w:rsidRPr="00555E0E">
        <w:rPr>
          <w:rFonts w:cs="Arial"/>
          <w:highlight w:val="yellow"/>
        </w:rPr>
        <w:t xml:space="preserve">Use this if the </w:t>
      </w:r>
      <w:r w:rsidR="00C57ED1">
        <w:rPr>
          <w:rFonts w:cs="Arial"/>
          <w:highlight w:val="yellow"/>
        </w:rPr>
        <w:t>Develope</w:t>
      </w:r>
      <w:r w:rsidR="00F70CC2">
        <w:rPr>
          <w:rFonts w:cs="Arial"/>
          <w:highlight w:val="yellow"/>
        </w:rPr>
        <w:t>r</w:t>
      </w:r>
      <w:r>
        <w:rPr>
          <w:rFonts w:cs="Arial"/>
          <w:highlight w:val="yellow"/>
        </w:rPr>
        <w:t xml:space="preserve"> i</w:t>
      </w:r>
      <w:r w:rsidRPr="00555E0E">
        <w:rPr>
          <w:rFonts w:cs="Arial"/>
          <w:highlight w:val="yellow"/>
        </w:rPr>
        <w:t>s an individual]</w:t>
      </w:r>
    </w:p>
    <w:p w14:paraId="08DBA707" w14:textId="77777777" w:rsidR="000A731F" w:rsidRDefault="000A731F" w:rsidP="000A731F">
      <w:pPr>
        <w:pStyle w:val="CcList"/>
        <w:spacing w:before="120" w:after="120" w:line="360" w:lineRule="auto"/>
        <w:ind w:left="0" w:firstLine="0"/>
        <w:jc w:val="left"/>
        <w:rPr>
          <w:rFonts w:cs="Arial"/>
          <w:b/>
        </w:rPr>
      </w:pPr>
    </w:p>
    <w:p w14:paraId="6DA35B6E" w14:textId="77777777" w:rsidR="000A731F" w:rsidRPr="008311E1" w:rsidRDefault="000A731F" w:rsidP="000A731F">
      <w:pPr>
        <w:tabs>
          <w:tab w:val="left" w:pos="4770"/>
        </w:tabs>
        <w:rPr>
          <w:b/>
        </w:rPr>
      </w:pPr>
      <w:r>
        <w:rPr>
          <w:b/>
        </w:rPr>
        <w:t>_______________________________</w:t>
      </w:r>
      <w:r>
        <w:rPr>
          <w:b/>
        </w:rPr>
        <w:tab/>
        <w:t>___________________________</w:t>
      </w:r>
      <w:r w:rsidRPr="00B67A1B">
        <w:rPr>
          <w:b/>
        </w:rPr>
        <w:t>__</w:t>
      </w:r>
      <w:r>
        <w:rPr>
          <w:b/>
        </w:rPr>
        <w:t>_</w:t>
      </w:r>
      <w:r w:rsidRPr="00B67A1B">
        <w:rPr>
          <w:b/>
        </w:rPr>
        <w:t>_</w:t>
      </w:r>
    </w:p>
    <w:p w14:paraId="2EF78B64" w14:textId="77777777" w:rsidR="000A731F" w:rsidRDefault="000A731F" w:rsidP="000A731F">
      <w:pPr>
        <w:tabs>
          <w:tab w:val="left" w:pos="3420"/>
          <w:tab w:val="left" w:pos="4770"/>
          <w:tab w:val="left" w:pos="8100"/>
        </w:tabs>
        <w:rPr>
          <w:b/>
        </w:rPr>
      </w:pPr>
      <w:r>
        <w:rPr>
          <w:b/>
        </w:rPr>
        <w:t>Developer</w:t>
      </w:r>
      <w:r>
        <w:rPr>
          <w:b/>
        </w:rPr>
        <w:tab/>
      </w:r>
      <w:r>
        <w:rPr>
          <w:b/>
        </w:rPr>
        <w:tab/>
      </w:r>
      <w:r w:rsidRPr="00264C14">
        <w:rPr>
          <w:b/>
        </w:rPr>
        <w:t>Witness</w:t>
      </w:r>
    </w:p>
    <w:p w14:paraId="69AB3BB0" w14:textId="77777777" w:rsidR="000A731F" w:rsidRPr="000D28CA" w:rsidRDefault="000A731F" w:rsidP="000A731F">
      <w:pPr>
        <w:tabs>
          <w:tab w:val="left" w:pos="3420"/>
          <w:tab w:val="left" w:pos="4770"/>
          <w:tab w:val="left" w:pos="8100"/>
        </w:tabs>
        <w:rPr>
          <w:b/>
        </w:rPr>
      </w:pPr>
      <w:r>
        <w:rPr>
          <w:b/>
        </w:rPr>
        <w:t>(Name:</w:t>
      </w:r>
      <w:r>
        <w:rPr>
          <w:b/>
        </w:rPr>
        <w:tab/>
        <w:t>)</w:t>
      </w:r>
      <w:r>
        <w:rPr>
          <w:b/>
        </w:rPr>
        <w:tab/>
        <w:t>(Name:</w:t>
      </w:r>
      <w:r>
        <w:rPr>
          <w:b/>
        </w:rPr>
        <w:tab/>
        <w:t>)</w:t>
      </w:r>
      <w:r>
        <w:rPr>
          <w:b/>
        </w:rPr>
        <w:tab/>
      </w:r>
      <w:r>
        <w:rPr>
          <w:b/>
        </w:rPr>
        <w:tab/>
      </w:r>
    </w:p>
    <w:p w14:paraId="691DD043" w14:textId="77777777" w:rsidR="000A731F" w:rsidRDefault="000A731F" w:rsidP="000A731F">
      <w:pPr>
        <w:rPr>
          <w:b/>
        </w:rPr>
      </w:pPr>
    </w:p>
    <w:p w14:paraId="37CB87D0" w14:textId="77777777" w:rsidR="000A731F" w:rsidRDefault="000A731F" w:rsidP="000A731F">
      <w:pPr>
        <w:pStyle w:val="CcList"/>
        <w:spacing w:before="240" w:after="120" w:line="240" w:lineRule="auto"/>
        <w:ind w:left="0" w:firstLine="0"/>
        <w:jc w:val="left"/>
        <w:rPr>
          <w:rFonts w:cs="Arial"/>
          <w:b/>
        </w:rPr>
      </w:pPr>
    </w:p>
    <w:p w14:paraId="1625F881" w14:textId="77777777" w:rsidR="000A731F" w:rsidRDefault="000A731F" w:rsidP="000A731F">
      <w:pPr>
        <w:pStyle w:val="CcList"/>
        <w:pBdr>
          <w:top w:val="single" w:sz="4" w:space="1" w:color="auto"/>
        </w:pBdr>
        <w:spacing w:before="120" w:after="120" w:line="240" w:lineRule="auto"/>
        <w:ind w:left="0" w:firstLine="0"/>
        <w:jc w:val="left"/>
        <w:rPr>
          <w:rFonts w:cs="Arial"/>
          <w:b/>
        </w:rPr>
      </w:pPr>
      <w:r w:rsidRPr="00EF30B7">
        <w:rPr>
          <w:rFonts w:ascii="Verdana" w:hAnsi="Verdana" w:cs="Arial"/>
          <w:b/>
          <w:sz w:val="24"/>
          <w:szCs w:val="24"/>
        </w:rPr>
        <w:t xml:space="preserve">Executed </w:t>
      </w:r>
      <w:r>
        <w:rPr>
          <w:rFonts w:ascii="Verdana" w:hAnsi="Verdana" w:cs="Arial"/>
          <w:b/>
          <w:sz w:val="24"/>
          <w:szCs w:val="24"/>
        </w:rPr>
        <w:t>on behalf of</w:t>
      </w:r>
      <w:r w:rsidRPr="00EF30B7">
        <w:rPr>
          <w:rFonts w:ascii="Verdana" w:hAnsi="Verdana" w:cs="Arial"/>
          <w:b/>
          <w:sz w:val="24"/>
          <w:szCs w:val="24"/>
        </w:rPr>
        <w:t xml:space="preserve"> the Developer</w:t>
      </w:r>
      <w:r w:rsidRPr="00A17CE9">
        <w:rPr>
          <w:rFonts w:cs="Arial"/>
        </w:rPr>
        <w:t xml:space="preserve"> </w:t>
      </w:r>
      <w:r>
        <w:rPr>
          <w:rFonts w:cs="Arial"/>
        </w:rPr>
        <w:t>in accordance with s127(1) of the Corporations Act (</w:t>
      </w:r>
      <w:proofErr w:type="spellStart"/>
      <w:r>
        <w:rPr>
          <w:rFonts w:cs="Arial"/>
        </w:rPr>
        <w:t>Cth</w:t>
      </w:r>
      <w:proofErr w:type="spellEnd"/>
      <w:r>
        <w:rPr>
          <w:rFonts w:cs="Arial"/>
        </w:rPr>
        <w:t>) 2001</w:t>
      </w:r>
    </w:p>
    <w:p w14:paraId="49BB1A58" w14:textId="77777777" w:rsidR="000A731F" w:rsidRDefault="000A731F" w:rsidP="000A731F">
      <w:pPr>
        <w:pStyle w:val="CcList"/>
        <w:spacing w:before="120" w:after="120" w:line="360" w:lineRule="auto"/>
        <w:ind w:left="0" w:firstLine="0"/>
        <w:jc w:val="left"/>
        <w:rPr>
          <w:rFonts w:cs="Arial"/>
          <w:b/>
        </w:rPr>
      </w:pPr>
    </w:p>
    <w:p w14:paraId="29EE85A0" w14:textId="77777777" w:rsidR="000A731F" w:rsidRPr="008311E1" w:rsidRDefault="000A731F" w:rsidP="000A731F">
      <w:pPr>
        <w:tabs>
          <w:tab w:val="left" w:pos="4770"/>
        </w:tabs>
        <w:rPr>
          <w:b/>
        </w:rPr>
      </w:pPr>
      <w:r>
        <w:rPr>
          <w:b/>
        </w:rPr>
        <w:t>_______________________________</w:t>
      </w:r>
      <w:r>
        <w:rPr>
          <w:b/>
        </w:rPr>
        <w:tab/>
        <w:t>___________________________</w:t>
      </w:r>
      <w:r w:rsidRPr="00B67A1B">
        <w:rPr>
          <w:b/>
        </w:rPr>
        <w:t>___</w:t>
      </w:r>
      <w:r>
        <w:rPr>
          <w:b/>
        </w:rPr>
        <w:t>_</w:t>
      </w:r>
    </w:p>
    <w:p w14:paraId="3E8914EE" w14:textId="77777777" w:rsidR="000A731F" w:rsidRDefault="000A731F" w:rsidP="000A731F">
      <w:pPr>
        <w:tabs>
          <w:tab w:val="left" w:pos="3420"/>
          <w:tab w:val="left" w:pos="4770"/>
          <w:tab w:val="left" w:pos="8100"/>
        </w:tabs>
        <w:rPr>
          <w:b/>
        </w:rPr>
      </w:pPr>
      <w:r w:rsidRPr="004C6A08">
        <w:rPr>
          <w:b/>
        </w:rPr>
        <w:t>Position</w:t>
      </w:r>
      <w:r>
        <w:rPr>
          <w:b/>
        </w:rPr>
        <w:t>:</w:t>
      </w:r>
      <w:r w:rsidRPr="004C6A08">
        <w:rPr>
          <w:b/>
        </w:rPr>
        <w:t xml:space="preserve"> </w:t>
      </w:r>
      <w:r>
        <w:rPr>
          <w:b/>
        </w:rPr>
        <w:tab/>
      </w:r>
      <w:r>
        <w:rPr>
          <w:b/>
        </w:rPr>
        <w:tab/>
      </w:r>
      <w:r w:rsidRPr="004C6A08">
        <w:rPr>
          <w:b/>
        </w:rPr>
        <w:t>Position</w:t>
      </w:r>
      <w:r>
        <w:rPr>
          <w:b/>
        </w:rPr>
        <w:t>:</w:t>
      </w:r>
    </w:p>
    <w:p w14:paraId="2BF4C514" w14:textId="77777777" w:rsidR="000A731F" w:rsidRDefault="000A731F" w:rsidP="000A731F">
      <w:pPr>
        <w:tabs>
          <w:tab w:val="left" w:pos="3420"/>
          <w:tab w:val="left" w:pos="4770"/>
          <w:tab w:val="left" w:pos="8100"/>
        </w:tabs>
        <w:rPr>
          <w:b/>
        </w:rPr>
      </w:pPr>
      <w:r w:rsidRPr="004C6A08">
        <w:rPr>
          <w:b/>
        </w:rPr>
        <w:t>(Name</w:t>
      </w:r>
      <w:r>
        <w:rPr>
          <w:b/>
        </w:rPr>
        <w:t>:</w:t>
      </w:r>
      <w:r>
        <w:rPr>
          <w:b/>
        </w:rPr>
        <w:tab/>
        <w:t>)</w:t>
      </w:r>
      <w:r>
        <w:rPr>
          <w:b/>
        </w:rPr>
        <w:tab/>
      </w:r>
      <w:r w:rsidRPr="004C6A08">
        <w:rPr>
          <w:b/>
        </w:rPr>
        <w:t>(Name</w:t>
      </w:r>
      <w:r>
        <w:rPr>
          <w:b/>
        </w:rPr>
        <w:t>:</w:t>
      </w:r>
      <w:r>
        <w:rPr>
          <w:b/>
        </w:rPr>
        <w:tab/>
        <w:t>)</w:t>
      </w:r>
    </w:p>
    <w:p w14:paraId="68396934" w14:textId="77777777" w:rsidR="003D2E31" w:rsidRPr="004C6A08" w:rsidRDefault="004C6A08" w:rsidP="004C6A08">
      <w:pPr>
        <w:tabs>
          <w:tab w:val="left" w:pos="3420"/>
          <w:tab w:val="left" w:pos="4770"/>
          <w:tab w:val="left" w:pos="8100"/>
        </w:tabs>
        <w:rPr>
          <w:b/>
        </w:rPr>
      </w:pPr>
      <w:r>
        <w:rPr>
          <w:b/>
        </w:rPr>
        <w:tab/>
      </w:r>
    </w:p>
    <w:p w14:paraId="7D85E107" w14:textId="77777777" w:rsidR="003D2E31" w:rsidRDefault="003D2E31" w:rsidP="003D2E31">
      <w:pPr>
        <w:pStyle w:val="CcList"/>
        <w:spacing w:before="120" w:after="120" w:line="360" w:lineRule="auto"/>
        <w:ind w:left="0" w:firstLine="0"/>
        <w:jc w:val="left"/>
        <w:rPr>
          <w:rFonts w:cs="Arial"/>
          <w:b/>
        </w:rPr>
      </w:pPr>
    </w:p>
    <w:p w14:paraId="1416D463" w14:textId="77777777" w:rsidR="003D2E31" w:rsidRDefault="003D2E31" w:rsidP="003D2E31">
      <w:pPr>
        <w:pStyle w:val="CcList"/>
        <w:spacing w:before="120" w:after="120" w:line="360" w:lineRule="auto"/>
        <w:ind w:left="0" w:firstLine="0"/>
        <w:jc w:val="left"/>
        <w:rPr>
          <w:rFonts w:cs="Arial"/>
          <w:b/>
        </w:rPr>
      </w:pPr>
      <w:r>
        <w:rPr>
          <w:rFonts w:cs="Arial"/>
          <w:b/>
        </w:rPr>
        <w:tab/>
        <w:t xml:space="preserve">       </w:t>
      </w:r>
      <w:r>
        <w:rPr>
          <w:rFonts w:cs="Arial"/>
          <w:b/>
        </w:rPr>
        <w:tab/>
      </w:r>
      <w:r>
        <w:rPr>
          <w:rFonts w:cs="Arial"/>
          <w:b/>
        </w:rPr>
        <w:tab/>
      </w:r>
      <w:r>
        <w:rPr>
          <w:rFonts w:cs="Arial"/>
          <w:b/>
        </w:rPr>
        <w:tab/>
        <w:t xml:space="preserve">        </w:t>
      </w:r>
      <w:r>
        <w:rPr>
          <w:rFonts w:cs="Arial"/>
          <w:b/>
        </w:rPr>
        <w:tab/>
      </w:r>
      <w:r>
        <w:rPr>
          <w:rFonts w:cs="Arial"/>
          <w:b/>
        </w:rPr>
        <w:tab/>
      </w:r>
    </w:p>
    <w:p w14:paraId="4ADEA3C5" w14:textId="77777777" w:rsidR="003D2E31" w:rsidRDefault="003D2E31" w:rsidP="003D2E31">
      <w:pPr>
        <w:pStyle w:val="CcList"/>
        <w:spacing w:before="120" w:after="120" w:line="360" w:lineRule="auto"/>
        <w:ind w:left="0" w:firstLine="0"/>
        <w:jc w:val="left"/>
        <w:rPr>
          <w:rFonts w:cs="Arial"/>
          <w:b/>
        </w:rPr>
      </w:pPr>
    </w:p>
    <w:p w14:paraId="5A3D932F" w14:textId="77777777" w:rsidR="003D2E31" w:rsidRDefault="003D2E31" w:rsidP="003D2E31">
      <w:pPr>
        <w:pStyle w:val="CcList"/>
        <w:spacing w:before="120" w:after="120" w:line="360" w:lineRule="auto"/>
        <w:ind w:left="0" w:firstLine="0"/>
        <w:jc w:val="left"/>
        <w:rPr>
          <w:rFonts w:cs="Arial"/>
          <w:b/>
        </w:rPr>
      </w:pPr>
    </w:p>
    <w:p w14:paraId="07444B05" w14:textId="77777777" w:rsidR="003D2E31" w:rsidRDefault="003D2E31" w:rsidP="003D2E31">
      <w:pPr>
        <w:pStyle w:val="CcList"/>
        <w:spacing w:before="120" w:after="120" w:line="360" w:lineRule="auto"/>
        <w:ind w:left="0" w:firstLine="0"/>
        <w:jc w:val="left"/>
        <w:rPr>
          <w:rFonts w:cs="Arial"/>
          <w:b/>
        </w:rPr>
      </w:pPr>
    </w:p>
    <w:p w14:paraId="61FEA33B" w14:textId="77777777" w:rsidR="003D2E31" w:rsidRDefault="003D2E31" w:rsidP="003D2E31">
      <w:pPr>
        <w:pStyle w:val="CcList"/>
        <w:pBdr>
          <w:top w:val="single" w:sz="4" w:space="0" w:color="auto"/>
        </w:pBdr>
        <w:spacing w:before="120" w:after="120" w:line="240" w:lineRule="auto"/>
        <w:ind w:left="0" w:firstLine="0"/>
        <w:jc w:val="left"/>
        <w:rPr>
          <w:rFonts w:cs="Arial"/>
          <w:b/>
        </w:rPr>
      </w:pPr>
      <w:r w:rsidRPr="00EF30B7">
        <w:rPr>
          <w:rFonts w:ascii="Verdana" w:hAnsi="Verdana" w:cs="Arial"/>
          <w:b/>
          <w:sz w:val="24"/>
          <w:szCs w:val="24"/>
        </w:rPr>
        <w:t xml:space="preserve">Executed </w:t>
      </w:r>
      <w:r>
        <w:rPr>
          <w:rFonts w:ascii="Verdana" w:hAnsi="Verdana" w:cs="Arial"/>
          <w:b/>
          <w:sz w:val="24"/>
          <w:szCs w:val="24"/>
        </w:rPr>
        <w:t>on behalf of</w:t>
      </w:r>
      <w:r w:rsidRPr="00EF30B7">
        <w:rPr>
          <w:rFonts w:ascii="Verdana" w:hAnsi="Verdana" w:cs="Arial"/>
          <w:b/>
          <w:sz w:val="24"/>
          <w:szCs w:val="24"/>
        </w:rPr>
        <w:t xml:space="preserve"> the </w:t>
      </w:r>
      <w:r>
        <w:rPr>
          <w:rFonts w:ascii="Verdana" w:hAnsi="Verdana" w:cs="Arial"/>
          <w:b/>
          <w:sz w:val="24"/>
          <w:szCs w:val="24"/>
        </w:rPr>
        <w:t>Landowner</w:t>
      </w:r>
      <w:r w:rsidRPr="00A17CE9">
        <w:rPr>
          <w:rFonts w:cs="Arial"/>
        </w:rPr>
        <w:t xml:space="preserve"> </w:t>
      </w:r>
      <w:r>
        <w:rPr>
          <w:rFonts w:cs="Arial"/>
        </w:rPr>
        <w:t>[</w:t>
      </w:r>
      <w:r w:rsidRPr="00555E0E">
        <w:rPr>
          <w:rFonts w:cs="Arial"/>
          <w:highlight w:val="yellow"/>
        </w:rPr>
        <w:t>Use this if the Landowner is an individual]</w:t>
      </w:r>
      <w:r>
        <w:rPr>
          <w:rFonts w:cs="Arial"/>
        </w:rPr>
        <w:t xml:space="preserve"> [</w:t>
      </w:r>
      <w:r w:rsidRPr="00D1146B">
        <w:rPr>
          <w:rFonts w:cs="Arial"/>
          <w:highlight w:val="yellow"/>
        </w:rPr>
        <w:t>Delete this execution clause if not applicable</w:t>
      </w:r>
      <w:r>
        <w:rPr>
          <w:rFonts w:cs="Arial"/>
        </w:rPr>
        <w:t>]</w:t>
      </w:r>
    </w:p>
    <w:p w14:paraId="00C8F2EB" w14:textId="77777777" w:rsidR="003D2E31" w:rsidRDefault="003D2E31" w:rsidP="003D2E31">
      <w:pPr>
        <w:pStyle w:val="CcList"/>
        <w:spacing w:before="120" w:after="120" w:line="360" w:lineRule="auto"/>
        <w:ind w:left="0" w:firstLine="0"/>
        <w:jc w:val="left"/>
        <w:rPr>
          <w:rFonts w:cs="Arial"/>
          <w:b/>
        </w:rPr>
      </w:pPr>
    </w:p>
    <w:p w14:paraId="381BC4BD" w14:textId="77777777" w:rsidR="003D2E31" w:rsidRPr="008311E1" w:rsidRDefault="004C6A08" w:rsidP="004C6A08">
      <w:pPr>
        <w:tabs>
          <w:tab w:val="left" w:pos="4770"/>
        </w:tabs>
        <w:rPr>
          <w:b/>
        </w:rPr>
      </w:pPr>
      <w:r>
        <w:rPr>
          <w:b/>
        </w:rPr>
        <w:t>_______________________________</w:t>
      </w:r>
      <w:r>
        <w:rPr>
          <w:b/>
        </w:rPr>
        <w:tab/>
      </w:r>
      <w:r w:rsidR="003D2E31" w:rsidRPr="00B67A1B">
        <w:rPr>
          <w:b/>
        </w:rPr>
        <w:t>_____________________________</w:t>
      </w:r>
      <w:r>
        <w:rPr>
          <w:b/>
        </w:rPr>
        <w:t>__</w:t>
      </w:r>
    </w:p>
    <w:p w14:paraId="1C575650" w14:textId="77777777" w:rsidR="003D2E31" w:rsidRPr="000D28CA" w:rsidRDefault="003D2E31" w:rsidP="004C6A08">
      <w:pPr>
        <w:tabs>
          <w:tab w:val="left" w:pos="3420"/>
          <w:tab w:val="left" w:pos="4770"/>
          <w:tab w:val="left" w:pos="8100"/>
        </w:tabs>
        <w:rPr>
          <w:b/>
        </w:rPr>
      </w:pPr>
      <w:r w:rsidRPr="00264C14">
        <w:rPr>
          <w:b/>
        </w:rPr>
        <w:t>Landowner</w:t>
      </w:r>
      <w:r>
        <w:rPr>
          <w:b/>
        </w:rPr>
        <w:t xml:space="preserve"> (Name</w:t>
      </w:r>
      <w:r w:rsidR="004C6A08">
        <w:rPr>
          <w:b/>
        </w:rPr>
        <w:t>:</w:t>
      </w:r>
      <w:r w:rsidR="004C6A08">
        <w:rPr>
          <w:b/>
        </w:rPr>
        <w:tab/>
        <w:t>)</w:t>
      </w:r>
      <w:r>
        <w:rPr>
          <w:b/>
        </w:rPr>
        <w:t xml:space="preserve"> </w:t>
      </w:r>
      <w:r>
        <w:rPr>
          <w:b/>
        </w:rPr>
        <w:tab/>
      </w:r>
      <w:r w:rsidRPr="00264C14">
        <w:rPr>
          <w:b/>
        </w:rPr>
        <w:t>Witness</w:t>
      </w:r>
      <w:r>
        <w:rPr>
          <w:b/>
        </w:rPr>
        <w:t xml:space="preserve"> (Name</w:t>
      </w:r>
      <w:r w:rsidR="004C6A08">
        <w:rPr>
          <w:b/>
        </w:rPr>
        <w:t>:</w:t>
      </w:r>
      <w:r w:rsidR="004C6A08">
        <w:rPr>
          <w:b/>
        </w:rPr>
        <w:tab/>
      </w:r>
      <w:r>
        <w:rPr>
          <w:b/>
        </w:rPr>
        <w:t>)</w:t>
      </w:r>
      <w:r>
        <w:rPr>
          <w:b/>
        </w:rPr>
        <w:tab/>
      </w:r>
      <w:r>
        <w:rPr>
          <w:b/>
        </w:rPr>
        <w:tab/>
      </w:r>
    </w:p>
    <w:p w14:paraId="5D96FD39" w14:textId="77777777" w:rsidR="003D2E31" w:rsidRDefault="003D2E31" w:rsidP="003D2E31">
      <w:pPr>
        <w:rPr>
          <w:b/>
        </w:rPr>
      </w:pPr>
    </w:p>
    <w:p w14:paraId="047D5C76" w14:textId="77777777" w:rsidR="003D2E31" w:rsidRDefault="003D2E31" w:rsidP="003D2E31">
      <w:pPr>
        <w:rPr>
          <w:b/>
        </w:rPr>
      </w:pPr>
    </w:p>
    <w:p w14:paraId="5850CBCB" w14:textId="77777777" w:rsidR="003D2E31" w:rsidRDefault="003D2E31" w:rsidP="003D2E31">
      <w:pPr>
        <w:pStyle w:val="CcList"/>
        <w:spacing w:before="240" w:after="120" w:line="240" w:lineRule="auto"/>
        <w:ind w:left="0" w:firstLine="0"/>
        <w:jc w:val="left"/>
        <w:rPr>
          <w:rFonts w:cs="Arial"/>
          <w:b/>
        </w:rPr>
      </w:pPr>
    </w:p>
    <w:p w14:paraId="2EA71C0A" w14:textId="77777777" w:rsidR="003D2E31" w:rsidRDefault="003D2E31" w:rsidP="003D2E31">
      <w:pPr>
        <w:pStyle w:val="CcList"/>
        <w:spacing w:before="240" w:after="120" w:line="240" w:lineRule="auto"/>
        <w:ind w:left="0" w:firstLine="0"/>
        <w:jc w:val="left"/>
        <w:rPr>
          <w:rFonts w:cs="Arial"/>
          <w:b/>
        </w:rPr>
      </w:pPr>
    </w:p>
    <w:p w14:paraId="5BEB77AF" w14:textId="77777777" w:rsidR="003D2E31" w:rsidRDefault="003D2E31" w:rsidP="003D2E31">
      <w:pPr>
        <w:pStyle w:val="CcList"/>
        <w:pBdr>
          <w:top w:val="single" w:sz="4" w:space="0" w:color="auto"/>
        </w:pBdr>
        <w:spacing w:before="120" w:after="120" w:line="240" w:lineRule="auto"/>
        <w:ind w:left="0" w:firstLine="0"/>
        <w:jc w:val="left"/>
        <w:rPr>
          <w:rFonts w:cs="Arial"/>
          <w:b/>
        </w:rPr>
      </w:pPr>
      <w:r w:rsidRPr="00EF30B7">
        <w:rPr>
          <w:rFonts w:ascii="Verdana" w:hAnsi="Verdana" w:cs="Arial"/>
          <w:b/>
          <w:sz w:val="24"/>
          <w:szCs w:val="24"/>
        </w:rPr>
        <w:t xml:space="preserve">Executed </w:t>
      </w:r>
      <w:r>
        <w:rPr>
          <w:rFonts w:ascii="Verdana" w:hAnsi="Verdana" w:cs="Arial"/>
          <w:b/>
          <w:sz w:val="24"/>
          <w:szCs w:val="24"/>
        </w:rPr>
        <w:t>on behalf of</w:t>
      </w:r>
      <w:r w:rsidRPr="00EF30B7">
        <w:rPr>
          <w:rFonts w:ascii="Verdana" w:hAnsi="Verdana" w:cs="Arial"/>
          <w:b/>
          <w:sz w:val="24"/>
          <w:szCs w:val="24"/>
        </w:rPr>
        <w:t xml:space="preserve"> the </w:t>
      </w:r>
      <w:r>
        <w:rPr>
          <w:rFonts w:ascii="Verdana" w:hAnsi="Verdana" w:cs="Arial"/>
          <w:b/>
          <w:sz w:val="24"/>
          <w:szCs w:val="24"/>
        </w:rPr>
        <w:t>Landowner</w:t>
      </w:r>
      <w:r w:rsidRPr="00A17CE9">
        <w:rPr>
          <w:rFonts w:cs="Arial"/>
        </w:rPr>
        <w:t xml:space="preserve"> </w:t>
      </w:r>
      <w:r>
        <w:rPr>
          <w:rFonts w:cs="Arial"/>
        </w:rPr>
        <w:t>in accordance with s127 of the Corporations Act 2001 (</w:t>
      </w:r>
      <w:proofErr w:type="spellStart"/>
      <w:r>
        <w:rPr>
          <w:rFonts w:cs="Arial"/>
        </w:rPr>
        <w:t>Cth</w:t>
      </w:r>
      <w:proofErr w:type="spellEnd"/>
      <w:r>
        <w:rPr>
          <w:rFonts w:cs="Arial"/>
        </w:rPr>
        <w:t>) [</w:t>
      </w:r>
      <w:r w:rsidRPr="00555E0E">
        <w:rPr>
          <w:rFonts w:cs="Arial"/>
          <w:highlight w:val="yellow"/>
        </w:rPr>
        <w:t>Use this i</w:t>
      </w:r>
      <w:r>
        <w:rPr>
          <w:rFonts w:cs="Arial"/>
          <w:highlight w:val="yellow"/>
        </w:rPr>
        <w:t>f</w:t>
      </w:r>
      <w:r w:rsidRPr="00555E0E">
        <w:rPr>
          <w:rFonts w:cs="Arial"/>
          <w:highlight w:val="yellow"/>
        </w:rPr>
        <w:t xml:space="preserve"> the Landowner is a corporation</w:t>
      </w:r>
      <w:r>
        <w:rPr>
          <w:rFonts w:cs="Arial"/>
        </w:rPr>
        <w:t>] [</w:t>
      </w:r>
      <w:r w:rsidRPr="00D1146B">
        <w:rPr>
          <w:rFonts w:cs="Arial"/>
          <w:highlight w:val="yellow"/>
        </w:rPr>
        <w:t>Delete this execution clause if not applicable</w:t>
      </w:r>
      <w:r>
        <w:rPr>
          <w:rFonts w:cs="Arial"/>
        </w:rPr>
        <w:t>]</w:t>
      </w:r>
    </w:p>
    <w:p w14:paraId="735B5C6C" w14:textId="77777777" w:rsidR="003D2E31" w:rsidRDefault="003D2E31" w:rsidP="003D2E31">
      <w:pPr>
        <w:pStyle w:val="CcList"/>
        <w:spacing w:before="120" w:after="120" w:line="360" w:lineRule="auto"/>
        <w:ind w:left="0" w:firstLine="0"/>
        <w:jc w:val="left"/>
        <w:rPr>
          <w:rFonts w:cs="Arial"/>
          <w:b/>
        </w:rPr>
      </w:pPr>
    </w:p>
    <w:p w14:paraId="12F59200" w14:textId="77777777" w:rsidR="003D2E31" w:rsidRPr="008311E1" w:rsidRDefault="003D2E31" w:rsidP="004C6A08">
      <w:pPr>
        <w:tabs>
          <w:tab w:val="left" w:pos="4770"/>
        </w:tabs>
        <w:rPr>
          <w:b/>
        </w:rPr>
      </w:pPr>
      <w:r>
        <w:rPr>
          <w:b/>
        </w:rPr>
        <w:t>_____________________________</w:t>
      </w:r>
      <w:r w:rsidR="004C6A08">
        <w:rPr>
          <w:b/>
        </w:rPr>
        <w:t>__</w:t>
      </w:r>
      <w:r w:rsidR="004C6A08">
        <w:rPr>
          <w:b/>
        </w:rPr>
        <w:tab/>
        <w:t>___________________________</w:t>
      </w:r>
      <w:r w:rsidRPr="00B67A1B">
        <w:rPr>
          <w:b/>
        </w:rPr>
        <w:t>___</w:t>
      </w:r>
    </w:p>
    <w:p w14:paraId="71EEB9BA" w14:textId="77777777" w:rsidR="004C6A08" w:rsidRDefault="003D2E31" w:rsidP="004C6A08">
      <w:pPr>
        <w:tabs>
          <w:tab w:val="left" w:pos="3420"/>
          <w:tab w:val="left" w:pos="4680"/>
          <w:tab w:val="left" w:pos="4770"/>
          <w:tab w:val="left" w:pos="8100"/>
        </w:tabs>
        <w:rPr>
          <w:b/>
        </w:rPr>
      </w:pPr>
      <w:r>
        <w:rPr>
          <w:b/>
        </w:rPr>
        <w:t>Director (Name</w:t>
      </w:r>
      <w:r w:rsidR="004C6A08">
        <w:rPr>
          <w:b/>
        </w:rPr>
        <w:t>:</w:t>
      </w:r>
      <w:r w:rsidR="004C6A08">
        <w:rPr>
          <w:b/>
        </w:rPr>
        <w:tab/>
      </w:r>
      <w:r>
        <w:rPr>
          <w:b/>
        </w:rPr>
        <w:t>)</w:t>
      </w:r>
      <w:r w:rsidR="004C6A08">
        <w:rPr>
          <w:b/>
        </w:rPr>
        <w:tab/>
        <w:t xml:space="preserve"> Director / Secretary </w:t>
      </w:r>
    </w:p>
    <w:p w14:paraId="6E580975" w14:textId="77777777" w:rsidR="003D2E31" w:rsidRDefault="004C6A08" w:rsidP="004C6A08">
      <w:pPr>
        <w:tabs>
          <w:tab w:val="left" w:pos="3420"/>
          <w:tab w:val="left" w:pos="4770"/>
          <w:tab w:val="left" w:pos="8100"/>
        </w:tabs>
        <w:rPr>
          <w:b/>
        </w:rPr>
      </w:pPr>
      <w:r>
        <w:rPr>
          <w:b/>
        </w:rPr>
        <w:tab/>
      </w:r>
      <w:r>
        <w:rPr>
          <w:b/>
        </w:rPr>
        <w:tab/>
        <w:t>(</w:t>
      </w:r>
      <w:r w:rsidR="003D2E31">
        <w:rPr>
          <w:b/>
        </w:rPr>
        <w:t>Name</w:t>
      </w:r>
      <w:r>
        <w:rPr>
          <w:b/>
        </w:rPr>
        <w:t>:</w:t>
      </w:r>
      <w:r>
        <w:rPr>
          <w:b/>
        </w:rPr>
        <w:tab/>
      </w:r>
      <w:r w:rsidR="003D2E31">
        <w:rPr>
          <w:b/>
        </w:rPr>
        <w:t>)</w:t>
      </w:r>
    </w:p>
    <w:p w14:paraId="426FB521" w14:textId="77777777" w:rsidR="003D2E31" w:rsidRDefault="003D2E31" w:rsidP="003D2E31">
      <w:pPr>
        <w:rPr>
          <w:b/>
        </w:rPr>
      </w:pPr>
    </w:p>
    <w:p w14:paraId="528494EB" w14:textId="77777777" w:rsidR="003D2E31" w:rsidRDefault="003D2E31" w:rsidP="003D2E31">
      <w:pPr>
        <w:rPr>
          <w:b/>
        </w:rPr>
      </w:pPr>
    </w:p>
    <w:p w14:paraId="4351E4B8" w14:textId="77777777" w:rsidR="003D2E31" w:rsidRPr="000A731F" w:rsidRDefault="003D2E31" w:rsidP="003D2E31">
      <w:pPr>
        <w:pStyle w:val="LTLHeadingJustifiedLevel2"/>
        <w:jc w:val="center"/>
        <w:outlineLvl w:val="0"/>
        <w:rPr>
          <w:rStyle w:val="StyleBold"/>
          <w:b/>
        </w:rPr>
      </w:pPr>
      <w:r>
        <w:br w:type="page"/>
      </w:r>
      <w:bookmarkStart w:id="229" w:name="OLE_LINK6"/>
      <w:bookmarkStart w:id="230" w:name="_Toc175225561"/>
      <w:r w:rsidRPr="000A731F">
        <w:rPr>
          <w:rStyle w:val="StyleBold"/>
          <w:b/>
        </w:rPr>
        <w:lastRenderedPageBreak/>
        <w:t>Appendix</w:t>
      </w:r>
      <w:bookmarkEnd w:id="230"/>
    </w:p>
    <w:p w14:paraId="37C04F85" w14:textId="77777777" w:rsidR="003D2E31" w:rsidRPr="00C874A3" w:rsidRDefault="003D2E31" w:rsidP="003D2E31">
      <w:pPr>
        <w:jc w:val="center"/>
        <w:rPr>
          <w:snapToGrid w:val="0"/>
          <w:szCs w:val="20"/>
        </w:rPr>
      </w:pPr>
      <w:r w:rsidRPr="00C874A3">
        <w:rPr>
          <w:szCs w:val="20"/>
        </w:rPr>
        <w:t xml:space="preserve">(Clause </w:t>
      </w:r>
      <w:r w:rsidR="00756DC0">
        <w:rPr>
          <w:szCs w:val="20"/>
        </w:rPr>
        <w:fldChar w:fldCharType="begin"/>
      </w:r>
      <w:r w:rsidR="00756DC0">
        <w:rPr>
          <w:szCs w:val="20"/>
        </w:rPr>
        <w:instrText xml:space="preserve"> REF _Ref84934525 \r \h </w:instrText>
      </w:r>
      <w:r w:rsidR="00756DC0">
        <w:rPr>
          <w:szCs w:val="20"/>
        </w:rPr>
      </w:r>
      <w:r w:rsidR="00756DC0">
        <w:rPr>
          <w:szCs w:val="20"/>
        </w:rPr>
        <w:fldChar w:fldCharType="separate"/>
      </w:r>
      <w:r w:rsidR="00756DC0">
        <w:rPr>
          <w:szCs w:val="20"/>
        </w:rPr>
        <w:t>56</w:t>
      </w:r>
      <w:r w:rsidR="00756DC0">
        <w:rPr>
          <w:szCs w:val="20"/>
        </w:rPr>
        <w:fldChar w:fldCharType="end"/>
      </w:r>
      <w:r w:rsidRPr="00C874A3">
        <w:rPr>
          <w:szCs w:val="20"/>
        </w:rPr>
        <w:t>)</w:t>
      </w:r>
    </w:p>
    <w:p w14:paraId="67B771A3" w14:textId="4CA0EB71" w:rsidR="003D2E31" w:rsidRPr="00C874A3" w:rsidRDefault="003D2E31" w:rsidP="003D2E31">
      <w:pPr>
        <w:jc w:val="center"/>
        <w:rPr>
          <w:i/>
          <w:snapToGrid w:val="0"/>
          <w:szCs w:val="20"/>
        </w:rPr>
      </w:pPr>
      <w:r w:rsidRPr="00C874A3">
        <w:rPr>
          <w:i/>
          <w:snapToGrid w:val="0"/>
          <w:szCs w:val="20"/>
        </w:rPr>
        <w:t>Environmental Planning and Assessment Regulation 20</w:t>
      </w:r>
      <w:r w:rsidR="00634B28">
        <w:rPr>
          <w:i/>
          <w:snapToGrid w:val="0"/>
          <w:szCs w:val="20"/>
        </w:rPr>
        <w:t>21</w:t>
      </w:r>
    </w:p>
    <w:p w14:paraId="038F6FA2" w14:textId="54752BC9" w:rsidR="003D2E31" w:rsidRPr="00C874A3" w:rsidRDefault="003D2E31" w:rsidP="003D2E31">
      <w:pPr>
        <w:jc w:val="center"/>
        <w:rPr>
          <w:snapToGrid w:val="0"/>
          <w:szCs w:val="20"/>
        </w:rPr>
      </w:pPr>
      <w:r w:rsidRPr="00C874A3">
        <w:rPr>
          <w:snapToGrid w:val="0"/>
          <w:szCs w:val="20"/>
        </w:rPr>
        <w:t xml:space="preserve">(Clause </w:t>
      </w:r>
      <w:r w:rsidR="00634B28">
        <w:rPr>
          <w:snapToGrid w:val="0"/>
          <w:szCs w:val="20"/>
        </w:rPr>
        <w:t>205</w:t>
      </w:r>
      <w:r w:rsidRPr="00C874A3">
        <w:rPr>
          <w:snapToGrid w:val="0"/>
          <w:szCs w:val="20"/>
        </w:rPr>
        <w:t>)</w:t>
      </w:r>
    </w:p>
    <w:p w14:paraId="30BA3F2B" w14:textId="77777777" w:rsidR="003D2E31" w:rsidRDefault="003D2E31" w:rsidP="003D2E31">
      <w:pPr>
        <w:pStyle w:val="LTLHeadingJustifiedLevel2"/>
        <w:jc w:val="center"/>
        <w:rPr>
          <w:rFonts w:cs="Arial"/>
          <w:bCs/>
          <w:snapToGrid w:val="0"/>
          <w:szCs w:val="28"/>
        </w:rPr>
      </w:pPr>
      <w:r>
        <w:rPr>
          <w:rFonts w:cs="Arial"/>
          <w:bCs/>
          <w:snapToGrid w:val="0"/>
          <w:szCs w:val="28"/>
        </w:rPr>
        <w:t>Explanatory Note</w:t>
      </w:r>
    </w:p>
    <w:p w14:paraId="741619A1" w14:textId="77777777" w:rsidR="003D2E31" w:rsidRDefault="003D2E31" w:rsidP="003D2E31">
      <w:pPr>
        <w:rPr>
          <w:rFonts w:ascii="Arial Narrow" w:hAnsi="Arial Narrow"/>
          <w:snapToGrid w:val="0"/>
        </w:rPr>
      </w:pPr>
    </w:p>
    <w:p w14:paraId="0EE21A7F" w14:textId="77777777" w:rsidR="003D2E31" w:rsidRPr="00583751" w:rsidRDefault="003D2E31" w:rsidP="003D2E31">
      <w:pPr>
        <w:pStyle w:val="LTLHeadingJustifiedLevel2"/>
        <w:rPr>
          <w:snapToGrid w:val="0"/>
          <w:sz w:val="24"/>
        </w:rPr>
      </w:pPr>
      <w:r w:rsidRPr="00583751">
        <w:rPr>
          <w:snapToGrid w:val="0"/>
          <w:sz w:val="24"/>
        </w:rPr>
        <w:t xml:space="preserve">Draft Planning Agreement </w:t>
      </w:r>
    </w:p>
    <w:p w14:paraId="131F27EC" w14:textId="77777777" w:rsidR="003D2E31" w:rsidRPr="00983F75" w:rsidRDefault="003D2E31" w:rsidP="003D2E31">
      <w:pPr>
        <w:rPr>
          <w:szCs w:val="20"/>
        </w:rPr>
      </w:pPr>
      <w:r w:rsidRPr="00983F75">
        <w:rPr>
          <w:snapToGrid w:val="0"/>
          <w:szCs w:val="20"/>
        </w:rPr>
        <w:t xml:space="preserve">Under </w:t>
      </w:r>
      <w:r>
        <w:rPr>
          <w:snapToGrid w:val="0"/>
          <w:szCs w:val="20"/>
        </w:rPr>
        <w:t>s7.4</w:t>
      </w:r>
      <w:r w:rsidRPr="00983F75">
        <w:rPr>
          <w:snapToGrid w:val="0"/>
          <w:szCs w:val="20"/>
        </w:rPr>
        <w:t xml:space="preserve"> of the </w:t>
      </w:r>
      <w:r w:rsidRPr="00846699">
        <w:rPr>
          <w:i/>
          <w:snapToGrid w:val="0"/>
          <w:szCs w:val="20"/>
        </w:rPr>
        <w:t>Environmental Planning and Assessment Act 1979</w:t>
      </w:r>
    </w:p>
    <w:p w14:paraId="2D4B3B8A" w14:textId="77777777" w:rsidR="003D2E31" w:rsidRPr="00B254D4" w:rsidRDefault="003D2E31" w:rsidP="003D2E31">
      <w:pPr>
        <w:rPr>
          <w:rStyle w:val="StyleBold"/>
          <w:sz w:val="20"/>
        </w:rPr>
      </w:pPr>
    </w:p>
    <w:p w14:paraId="3A37D674" w14:textId="77777777" w:rsidR="003D2E31" w:rsidRPr="005116F2" w:rsidRDefault="003D2E31" w:rsidP="003D2E31">
      <w:pPr>
        <w:pStyle w:val="LTLHeadingJustifiedLevel2"/>
        <w:rPr>
          <w:rStyle w:val="StyleBold"/>
          <w:b/>
        </w:rPr>
      </w:pPr>
      <w:r w:rsidRPr="005116F2">
        <w:rPr>
          <w:rStyle w:val="StyleBold"/>
        </w:rPr>
        <w:t>Parties</w:t>
      </w:r>
    </w:p>
    <w:p w14:paraId="0B2AF843" w14:textId="77777777" w:rsidR="003D2E31" w:rsidRPr="00E25BAC" w:rsidRDefault="003D2E31" w:rsidP="003D2E31">
      <w:pPr>
        <w:rPr>
          <w:rStyle w:val="LTLHeadingJustifiedLevel3Char"/>
          <w:bCs/>
        </w:rPr>
      </w:pPr>
      <w:r>
        <w:rPr>
          <w:rStyle w:val="LTLHeadingJustifiedLevel3Char"/>
        </w:rPr>
        <w:t>Willoughby</w:t>
      </w:r>
      <w:r w:rsidRPr="00D1146B">
        <w:rPr>
          <w:rStyle w:val="LTLHeadingJustifiedLevel3Char"/>
        </w:rPr>
        <w:t xml:space="preserve"> City Council</w:t>
      </w:r>
      <w:r>
        <w:rPr>
          <w:rStyle w:val="LTLHeadingJustifiedLevel3Char"/>
          <w:szCs w:val="20"/>
        </w:rPr>
        <w:t xml:space="preserve"> </w:t>
      </w:r>
      <w:r>
        <w:rPr>
          <w:szCs w:val="20"/>
        </w:rPr>
        <w:t>ABN 47 974 826 099</w:t>
      </w:r>
      <w:r w:rsidRPr="001F511A">
        <w:rPr>
          <w:szCs w:val="20"/>
        </w:rPr>
        <w:t xml:space="preserve"> of Level 4, 31 Victor Street, Chatswood, New South Wales 2067</w:t>
      </w:r>
      <w:r>
        <w:rPr>
          <w:snapToGrid w:val="0"/>
        </w:rPr>
        <w:t xml:space="preserve"> (</w:t>
      </w:r>
      <w:r>
        <w:rPr>
          <w:rStyle w:val="StyleBold"/>
          <w:sz w:val="20"/>
        </w:rPr>
        <w:t>Council</w:t>
      </w:r>
      <w:r>
        <w:rPr>
          <w:snapToGrid w:val="0"/>
        </w:rPr>
        <w:t>)</w:t>
      </w:r>
    </w:p>
    <w:p w14:paraId="0A82C6D5" w14:textId="77777777" w:rsidR="003D2E31" w:rsidRDefault="003D2E31" w:rsidP="003D2E31">
      <w:pPr>
        <w:rPr>
          <w:snapToGrid w:val="0"/>
        </w:rPr>
      </w:pPr>
      <w:r>
        <w:rPr>
          <w:rStyle w:val="LTLHeadingJustifiedLevel3Char"/>
          <w:szCs w:val="20"/>
        </w:rPr>
        <w:t>[</w:t>
      </w:r>
      <w:r w:rsidRPr="00007CA1">
        <w:rPr>
          <w:rStyle w:val="LTLHeadingJustifiedLevel3Char"/>
          <w:highlight w:val="yellow"/>
        </w:rPr>
        <w:t xml:space="preserve">Insert name </w:t>
      </w:r>
      <w:r w:rsidRPr="00D1146B">
        <w:rPr>
          <w:rStyle w:val="LTLHeadingJustifiedLevel3Char"/>
          <w:highlight w:val="yellow"/>
        </w:rPr>
        <w:t>of Developer</w:t>
      </w:r>
      <w:r>
        <w:rPr>
          <w:rStyle w:val="LTLHeadingJustifiedLevel3Char"/>
          <w:szCs w:val="20"/>
        </w:rPr>
        <w:t xml:space="preserve">] </w:t>
      </w:r>
      <w:r w:rsidRPr="007B4B4B">
        <w:rPr>
          <w:szCs w:val="20"/>
        </w:rPr>
        <w:t xml:space="preserve">ABN </w:t>
      </w:r>
      <w:r w:rsidRPr="00007CA1">
        <w:t>[</w:t>
      </w:r>
      <w:r w:rsidRPr="00007CA1">
        <w:rPr>
          <w:highlight w:val="yellow"/>
        </w:rPr>
        <w:t xml:space="preserve">Insert </w:t>
      </w:r>
      <w:r w:rsidRPr="00555E0E">
        <w:rPr>
          <w:rStyle w:val="LTLHeadingJustifiedLevel3Char"/>
          <w:szCs w:val="20"/>
          <w:highlight w:val="yellow"/>
        </w:rPr>
        <w:t>ABN if a corporation</w:t>
      </w:r>
      <w:r w:rsidRPr="00007CA1">
        <w:t>] of [</w:t>
      </w:r>
      <w:r w:rsidRPr="00007CA1">
        <w:rPr>
          <w:highlight w:val="yellow"/>
        </w:rPr>
        <w:t>Insert Details</w:t>
      </w:r>
      <w:r w:rsidRPr="00007CA1">
        <w:t>]</w:t>
      </w:r>
      <w:r>
        <w:rPr>
          <w:snapToGrid w:val="0"/>
        </w:rPr>
        <w:t xml:space="preserve"> (</w:t>
      </w:r>
      <w:r w:rsidRPr="00C874A3">
        <w:rPr>
          <w:rStyle w:val="StyleBold"/>
          <w:sz w:val="20"/>
        </w:rPr>
        <w:t>Developer</w:t>
      </w:r>
      <w:r>
        <w:rPr>
          <w:snapToGrid w:val="0"/>
        </w:rPr>
        <w:t>)</w:t>
      </w:r>
    </w:p>
    <w:p w14:paraId="56129E76" w14:textId="77777777" w:rsidR="003D2E31" w:rsidRPr="00B36913" w:rsidRDefault="003D2E31" w:rsidP="003D2E31">
      <w:pPr>
        <w:rPr>
          <w:rStyle w:val="StyleBold"/>
          <w:b w:val="0"/>
          <w:bCs w:val="0"/>
          <w:snapToGrid w:val="0"/>
          <w:sz w:val="20"/>
        </w:rPr>
      </w:pPr>
      <w:r>
        <w:rPr>
          <w:rStyle w:val="LTLHeadingJustifiedLevel3Char"/>
          <w:szCs w:val="20"/>
        </w:rPr>
        <w:t>[</w:t>
      </w:r>
      <w:r w:rsidRPr="00007CA1">
        <w:rPr>
          <w:rStyle w:val="LTLHeadingJustifiedLevel3Char"/>
          <w:highlight w:val="yellow"/>
        </w:rPr>
        <w:t xml:space="preserve">Insert Name of </w:t>
      </w:r>
      <w:r w:rsidRPr="00D1146B">
        <w:rPr>
          <w:rStyle w:val="LTLHeadingJustifiedLevel3Char"/>
          <w:highlight w:val="yellow"/>
        </w:rPr>
        <w:t>Landowner</w:t>
      </w:r>
      <w:r>
        <w:rPr>
          <w:rStyle w:val="LTLHeadingJustifiedLevel3Char"/>
          <w:szCs w:val="20"/>
        </w:rPr>
        <w:t>]</w:t>
      </w:r>
      <w:r w:rsidRPr="00E25BAC">
        <w:t xml:space="preserve"> </w:t>
      </w:r>
      <w:r w:rsidRPr="007B4B4B">
        <w:rPr>
          <w:szCs w:val="20"/>
        </w:rPr>
        <w:t xml:space="preserve">ABN </w:t>
      </w:r>
      <w:r w:rsidRPr="00007CA1">
        <w:t>[</w:t>
      </w:r>
      <w:r w:rsidRPr="00007CA1">
        <w:rPr>
          <w:highlight w:val="yellow"/>
        </w:rPr>
        <w:t xml:space="preserve">Insert </w:t>
      </w:r>
      <w:r w:rsidRPr="00555E0E">
        <w:rPr>
          <w:rStyle w:val="LTLHeadingJustifiedLevel3Char"/>
          <w:szCs w:val="20"/>
          <w:highlight w:val="yellow"/>
        </w:rPr>
        <w:t>ABN if a corporation</w:t>
      </w:r>
      <w:r w:rsidRPr="00007CA1">
        <w:t>] of [</w:t>
      </w:r>
      <w:r w:rsidRPr="00007CA1">
        <w:rPr>
          <w:highlight w:val="yellow"/>
        </w:rPr>
        <w:t>Insert Details</w:t>
      </w:r>
      <w:r w:rsidRPr="00007CA1">
        <w:t>]</w:t>
      </w:r>
      <w:r>
        <w:rPr>
          <w:snapToGrid w:val="0"/>
        </w:rPr>
        <w:t xml:space="preserve"> (</w:t>
      </w:r>
      <w:r>
        <w:rPr>
          <w:rStyle w:val="StyleBold"/>
          <w:sz w:val="20"/>
        </w:rPr>
        <w:t>Landowner</w:t>
      </w:r>
      <w:r>
        <w:rPr>
          <w:snapToGrid w:val="0"/>
        </w:rPr>
        <w:t>) [</w:t>
      </w:r>
      <w:r w:rsidRPr="00B5216E">
        <w:rPr>
          <w:snapToGrid w:val="0"/>
          <w:highlight w:val="yellow"/>
        </w:rPr>
        <w:t>Insert if applicable</w:t>
      </w:r>
      <w:r>
        <w:rPr>
          <w:snapToGrid w:val="0"/>
        </w:rPr>
        <w:t>]</w:t>
      </w:r>
    </w:p>
    <w:p w14:paraId="235600D7" w14:textId="77777777" w:rsidR="003D2E31" w:rsidRPr="006F1B05" w:rsidRDefault="003D2E31" w:rsidP="003D2E31">
      <w:pPr>
        <w:pStyle w:val="LTLHeadingJustifiedLevel2"/>
        <w:rPr>
          <w:rStyle w:val="StyleBold"/>
          <w:b/>
        </w:rPr>
      </w:pPr>
      <w:r w:rsidRPr="006F1B05">
        <w:rPr>
          <w:rStyle w:val="StyleBold"/>
          <w:b/>
        </w:rPr>
        <w:t>Description of the Land to which the Draft Planning Agreement Applies</w:t>
      </w:r>
    </w:p>
    <w:p w14:paraId="356B0821" w14:textId="77777777" w:rsidR="003D2E31" w:rsidRPr="008676E8" w:rsidRDefault="003D2E31" w:rsidP="003D2E31">
      <w:pPr>
        <w:pStyle w:val="LTLHeadingJustifiedLevel2"/>
        <w:spacing w:before="120" w:after="120"/>
        <w:rPr>
          <w:rStyle w:val="StyleBold"/>
          <w:rFonts w:ascii="Arial" w:hAnsi="Arial" w:cs="Arial"/>
          <w:sz w:val="20"/>
        </w:rPr>
      </w:pPr>
      <w:r w:rsidRPr="008676E8">
        <w:rPr>
          <w:rStyle w:val="StyleBold"/>
          <w:rFonts w:ascii="Arial" w:hAnsi="Arial" w:cs="Arial"/>
          <w:sz w:val="20"/>
          <w:highlight w:val="yellow"/>
        </w:rPr>
        <w:t>[Insert]</w:t>
      </w:r>
    </w:p>
    <w:p w14:paraId="6623B387" w14:textId="77777777" w:rsidR="003D2E31" w:rsidRPr="006F1B05" w:rsidRDefault="003D2E31" w:rsidP="003D2E31">
      <w:pPr>
        <w:pStyle w:val="LTLHeadingJustifiedLevel2"/>
        <w:rPr>
          <w:rStyle w:val="StyleBold"/>
          <w:b/>
        </w:rPr>
      </w:pPr>
      <w:r w:rsidRPr="006F1B05">
        <w:rPr>
          <w:rStyle w:val="StyleBold"/>
          <w:b/>
        </w:rPr>
        <w:t>Description of Proposed Development</w:t>
      </w:r>
    </w:p>
    <w:p w14:paraId="02AB1E35" w14:textId="77777777" w:rsidR="003D2E31" w:rsidRPr="008676E8" w:rsidRDefault="003D2E31" w:rsidP="003D2E31">
      <w:pPr>
        <w:pStyle w:val="LTLHeadingJustifiedLevel2"/>
        <w:spacing w:before="120" w:after="120"/>
        <w:rPr>
          <w:rStyle w:val="StyleBold"/>
          <w:rFonts w:ascii="Arial" w:hAnsi="Arial" w:cs="Arial"/>
          <w:sz w:val="20"/>
        </w:rPr>
      </w:pPr>
      <w:r w:rsidRPr="008676E8">
        <w:rPr>
          <w:rStyle w:val="StyleBold"/>
          <w:rFonts w:ascii="Arial" w:hAnsi="Arial" w:cs="Arial"/>
          <w:sz w:val="20"/>
          <w:highlight w:val="yellow"/>
        </w:rPr>
        <w:t>[Insert]</w:t>
      </w:r>
    </w:p>
    <w:p w14:paraId="79B29AC3" w14:textId="77777777" w:rsidR="003D2E31" w:rsidRPr="006F1B05" w:rsidRDefault="003D2E31" w:rsidP="003D2E31">
      <w:pPr>
        <w:pStyle w:val="LTLHeadingJustifiedLevel2"/>
        <w:rPr>
          <w:rStyle w:val="StyleBold"/>
          <w:b/>
        </w:rPr>
      </w:pPr>
      <w:r w:rsidRPr="006F1B05">
        <w:rPr>
          <w:rStyle w:val="StyleBold"/>
          <w:b/>
        </w:rPr>
        <w:t>Summary of Objectives, Nature and Effect of the Draft Planning Agreement</w:t>
      </w:r>
    </w:p>
    <w:p w14:paraId="53E81DEE" w14:textId="77777777" w:rsidR="003D2E31" w:rsidRPr="00FB443B" w:rsidRDefault="003D2E31" w:rsidP="003D2E31">
      <w:pPr>
        <w:spacing w:before="240" w:after="240"/>
        <w:rPr>
          <w:rFonts w:ascii="Verdana" w:hAnsi="Verdana"/>
          <w:b/>
          <w:szCs w:val="20"/>
        </w:rPr>
      </w:pPr>
      <w:r w:rsidRPr="00FB443B">
        <w:rPr>
          <w:rFonts w:ascii="Verdana" w:hAnsi="Verdana"/>
          <w:b/>
          <w:szCs w:val="20"/>
        </w:rPr>
        <w:t>Objectives of Draft Planning Agreement</w:t>
      </w:r>
    </w:p>
    <w:p w14:paraId="0AD12462" w14:textId="77777777" w:rsidR="003D2E31" w:rsidRPr="008676E8" w:rsidRDefault="003D2E31" w:rsidP="003D2E31">
      <w:pPr>
        <w:pStyle w:val="LTLHeadingJustifiedLevel2"/>
        <w:spacing w:before="120" w:after="120"/>
        <w:rPr>
          <w:rStyle w:val="StyleBold"/>
          <w:rFonts w:ascii="Arial" w:hAnsi="Arial" w:cs="Arial"/>
          <w:sz w:val="20"/>
        </w:rPr>
      </w:pPr>
      <w:r w:rsidRPr="008676E8">
        <w:rPr>
          <w:rStyle w:val="StyleBold"/>
          <w:rFonts w:ascii="Arial" w:hAnsi="Arial" w:cs="Arial"/>
          <w:sz w:val="20"/>
          <w:highlight w:val="yellow"/>
        </w:rPr>
        <w:lastRenderedPageBreak/>
        <w:t>[</w:t>
      </w:r>
      <w:r>
        <w:rPr>
          <w:rStyle w:val="StyleBold"/>
          <w:rFonts w:ascii="Arial" w:hAnsi="Arial" w:cs="Arial"/>
          <w:sz w:val="20"/>
          <w:highlight w:val="yellow"/>
        </w:rPr>
        <w:t>Specify</w:t>
      </w:r>
      <w:r w:rsidRPr="008676E8">
        <w:rPr>
          <w:rStyle w:val="StyleBold"/>
          <w:rFonts w:ascii="Arial" w:hAnsi="Arial" w:cs="Arial"/>
          <w:sz w:val="20"/>
          <w:highlight w:val="yellow"/>
        </w:rPr>
        <w:t>]</w:t>
      </w:r>
    </w:p>
    <w:p w14:paraId="146D6CD1" w14:textId="77777777" w:rsidR="003D2E31" w:rsidRPr="00B254D4" w:rsidRDefault="003D2E31" w:rsidP="003D2E31">
      <w:pPr>
        <w:spacing w:before="240" w:after="240"/>
        <w:rPr>
          <w:rFonts w:ascii="Verdana" w:hAnsi="Verdana"/>
          <w:b/>
          <w:bCs/>
        </w:rPr>
      </w:pPr>
      <w:r w:rsidRPr="00B254D4">
        <w:rPr>
          <w:rFonts w:ascii="Verdana" w:hAnsi="Verdana"/>
          <w:b/>
          <w:bCs/>
        </w:rPr>
        <w:t>Nature of Draft Planning Agreement</w:t>
      </w:r>
    </w:p>
    <w:p w14:paraId="44F43DA8" w14:textId="77777777" w:rsidR="003D2E31" w:rsidRPr="008676E8" w:rsidRDefault="003D2E31" w:rsidP="003D2E31">
      <w:pPr>
        <w:pStyle w:val="LTLHeadingJustifiedLevel2"/>
        <w:spacing w:before="120" w:after="120"/>
        <w:rPr>
          <w:rStyle w:val="StyleBold"/>
          <w:rFonts w:ascii="Arial" w:hAnsi="Arial" w:cs="Arial"/>
          <w:sz w:val="20"/>
        </w:rPr>
      </w:pPr>
      <w:r w:rsidRPr="008676E8">
        <w:rPr>
          <w:rStyle w:val="StyleBold"/>
          <w:rFonts w:ascii="Arial" w:hAnsi="Arial" w:cs="Arial"/>
          <w:sz w:val="20"/>
          <w:highlight w:val="yellow"/>
        </w:rPr>
        <w:t>[</w:t>
      </w:r>
      <w:r>
        <w:rPr>
          <w:rStyle w:val="StyleBold"/>
          <w:rFonts w:ascii="Arial" w:hAnsi="Arial" w:cs="Arial"/>
          <w:sz w:val="20"/>
          <w:highlight w:val="yellow"/>
        </w:rPr>
        <w:t>Specify</w:t>
      </w:r>
      <w:r w:rsidRPr="008676E8">
        <w:rPr>
          <w:rStyle w:val="StyleBold"/>
          <w:rFonts w:ascii="Arial" w:hAnsi="Arial" w:cs="Arial"/>
          <w:sz w:val="20"/>
          <w:highlight w:val="yellow"/>
        </w:rPr>
        <w:t>]</w:t>
      </w:r>
    </w:p>
    <w:p w14:paraId="68EE248E" w14:textId="77777777" w:rsidR="003D2E31" w:rsidRPr="00B254D4" w:rsidRDefault="003D2E31" w:rsidP="003D2E31">
      <w:pPr>
        <w:spacing w:before="240" w:after="240"/>
        <w:rPr>
          <w:rFonts w:ascii="Verdana" w:hAnsi="Verdana"/>
          <w:b/>
          <w:bCs/>
        </w:rPr>
      </w:pPr>
      <w:r w:rsidRPr="00B254D4">
        <w:rPr>
          <w:rFonts w:ascii="Verdana" w:hAnsi="Verdana"/>
          <w:b/>
          <w:bCs/>
        </w:rPr>
        <w:t>Effect of the Draft Planning Agreement</w:t>
      </w:r>
    </w:p>
    <w:p w14:paraId="12FD4337" w14:textId="77777777" w:rsidR="003D2E31" w:rsidRPr="00AD7A8F" w:rsidRDefault="003D2E31" w:rsidP="003D2E31">
      <w:pPr>
        <w:rPr>
          <w:snapToGrid w:val="0"/>
        </w:rPr>
      </w:pPr>
      <w:r w:rsidRPr="00AD7A8F">
        <w:rPr>
          <w:snapToGrid w:val="0"/>
        </w:rPr>
        <w:t xml:space="preserve">The Draft Planning Agreement: </w:t>
      </w:r>
    </w:p>
    <w:p w14:paraId="1908507A" w14:textId="77777777" w:rsidR="003D2E31" w:rsidRDefault="003D2E31" w:rsidP="00B70F73">
      <w:pPr>
        <w:pStyle w:val="LTLNumberingDocumentStyle"/>
        <w:numPr>
          <w:ilvl w:val="0"/>
          <w:numId w:val="7"/>
        </w:numPr>
        <w:rPr>
          <w:snapToGrid w:val="0"/>
        </w:rPr>
      </w:pPr>
      <w:r w:rsidRPr="00AD7A8F">
        <w:rPr>
          <w:snapToGrid w:val="0"/>
        </w:rPr>
        <w:t xml:space="preserve">relates to the carrying out </w:t>
      </w:r>
      <w:r>
        <w:rPr>
          <w:snapToGrid w:val="0"/>
        </w:rPr>
        <w:t xml:space="preserve">of the Development </w:t>
      </w:r>
      <w:r w:rsidRPr="00AD7A8F">
        <w:rPr>
          <w:snapToGrid w:val="0"/>
        </w:rPr>
        <w:t>(as defined in clause 1.1 of the Draft Planning Agreement)</w:t>
      </w:r>
      <w:r>
        <w:rPr>
          <w:snapToGrid w:val="0"/>
        </w:rPr>
        <w:t xml:space="preserve"> on the Land </w:t>
      </w:r>
      <w:r w:rsidRPr="00AD7A8F">
        <w:rPr>
          <w:snapToGrid w:val="0"/>
        </w:rPr>
        <w:t xml:space="preserve">by the </w:t>
      </w:r>
      <w:r w:rsidR="004D2DF3" w:rsidRPr="004D2DF3">
        <w:rPr>
          <w:snapToGrid w:val="0"/>
          <w:highlight w:val="yellow"/>
        </w:rPr>
        <w:t>[</w:t>
      </w:r>
      <w:r w:rsidRPr="004D2DF3">
        <w:rPr>
          <w:snapToGrid w:val="0"/>
          <w:highlight w:val="yellow"/>
        </w:rPr>
        <w:t>Landowner</w:t>
      </w:r>
      <w:r w:rsidR="004D2DF3" w:rsidRPr="004D2DF3">
        <w:rPr>
          <w:snapToGrid w:val="0"/>
          <w:highlight w:val="yellow"/>
        </w:rPr>
        <w:t>/Developer]</w:t>
      </w:r>
      <w:r w:rsidRPr="004D2DF3">
        <w:rPr>
          <w:snapToGrid w:val="0"/>
          <w:highlight w:val="yellow"/>
        </w:rPr>
        <w:t>,</w:t>
      </w:r>
    </w:p>
    <w:p w14:paraId="6F041456" w14:textId="2738911E" w:rsidR="003D2E31" w:rsidRPr="00AD7A8F" w:rsidRDefault="003D2E31" w:rsidP="009B3390">
      <w:pPr>
        <w:pStyle w:val="LTLNumberingDocumentStyle"/>
        <w:numPr>
          <w:ilvl w:val="0"/>
          <w:numId w:val="7"/>
        </w:numPr>
        <w:rPr>
          <w:snapToGrid w:val="0"/>
        </w:rPr>
      </w:pPr>
      <w:r>
        <w:rPr>
          <w:snapToGrid w:val="0"/>
        </w:rPr>
        <w:t>[</w:t>
      </w:r>
      <w:r w:rsidR="004D2DF3">
        <w:rPr>
          <w:snapToGrid w:val="0"/>
          <w:highlight w:val="yellow"/>
        </w:rPr>
        <w:t>does</w:t>
      </w:r>
      <w:r w:rsidRPr="00D1146B">
        <w:rPr>
          <w:snapToGrid w:val="0"/>
          <w:highlight w:val="yellow"/>
        </w:rPr>
        <w:t>/does not</w:t>
      </w:r>
      <w:r>
        <w:rPr>
          <w:snapToGrid w:val="0"/>
        </w:rPr>
        <w:t xml:space="preserve">]* </w:t>
      </w:r>
      <w:r w:rsidRPr="00AD7A8F">
        <w:rPr>
          <w:snapToGrid w:val="0"/>
        </w:rPr>
        <w:t xml:space="preserve">exclude the application of </w:t>
      </w:r>
      <w:r>
        <w:rPr>
          <w:snapToGrid w:val="0"/>
        </w:rPr>
        <w:t xml:space="preserve">s7.11, s7.12 or </w:t>
      </w:r>
      <w:r w:rsidR="009B3390" w:rsidRPr="009B3390">
        <w:rPr>
          <w:snapToGrid w:val="0"/>
        </w:rPr>
        <w:t>Division 7.1, Subdivision 4</w:t>
      </w:r>
      <w:r w:rsidRPr="00AD7A8F">
        <w:rPr>
          <w:snapToGrid w:val="0"/>
        </w:rPr>
        <w:t xml:space="preserve"> of the Act to the Development, </w:t>
      </w:r>
    </w:p>
    <w:p w14:paraId="0A8D140B" w14:textId="77777777" w:rsidR="003D2E31" w:rsidRPr="00AD7A8F" w:rsidRDefault="003D2E31" w:rsidP="00B70F73">
      <w:pPr>
        <w:pStyle w:val="LTLNumberingDocumentStyle"/>
        <w:numPr>
          <w:ilvl w:val="0"/>
          <w:numId w:val="7"/>
        </w:numPr>
        <w:rPr>
          <w:snapToGrid w:val="0"/>
        </w:rPr>
      </w:pPr>
      <w:r w:rsidRPr="00AD7A8F">
        <w:rPr>
          <w:snapToGrid w:val="0"/>
        </w:rPr>
        <w:t xml:space="preserve">is to be registered on the title to the Land, </w:t>
      </w:r>
    </w:p>
    <w:p w14:paraId="61469394" w14:textId="77777777" w:rsidR="003D2E31" w:rsidRDefault="003D2E31" w:rsidP="00B70F73">
      <w:pPr>
        <w:pStyle w:val="LTLNumberingDocumentStyle"/>
        <w:numPr>
          <w:ilvl w:val="0"/>
          <w:numId w:val="7"/>
        </w:numPr>
        <w:rPr>
          <w:snapToGrid w:val="0"/>
        </w:rPr>
      </w:pPr>
      <w:r w:rsidRPr="00AD7A8F">
        <w:rPr>
          <w:snapToGrid w:val="0"/>
        </w:rPr>
        <w:t>imposes restrictions on the Parties transferring the Land or part of the Land or assigning</w:t>
      </w:r>
      <w:r>
        <w:rPr>
          <w:snapToGrid w:val="0"/>
        </w:rPr>
        <w:t>, or novating</w:t>
      </w:r>
      <w:r w:rsidRPr="00AD7A8F">
        <w:rPr>
          <w:snapToGrid w:val="0"/>
        </w:rPr>
        <w:t xml:space="preserve"> an interest under the agr</w:t>
      </w:r>
      <w:r>
        <w:rPr>
          <w:snapToGrid w:val="0"/>
        </w:rPr>
        <w:t>eement,</w:t>
      </w:r>
    </w:p>
    <w:p w14:paraId="6B988DB3" w14:textId="77777777" w:rsidR="003D2E31" w:rsidRPr="008676E8" w:rsidRDefault="003D2E31" w:rsidP="00B70F73">
      <w:pPr>
        <w:pStyle w:val="LTLHeadingJustifiedLevel2"/>
        <w:numPr>
          <w:ilvl w:val="0"/>
          <w:numId w:val="7"/>
        </w:numPr>
        <w:spacing w:before="120" w:after="120"/>
        <w:rPr>
          <w:rFonts w:ascii="Arial" w:hAnsi="Arial" w:cs="Arial"/>
          <w:b w:val="0"/>
          <w:bCs/>
          <w:sz w:val="20"/>
          <w:szCs w:val="20"/>
        </w:rPr>
      </w:pPr>
      <w:r w:rsidRPr="008676E8">
        <w:rPr>
          <w:rStyle w:val="StyleBold"/>
          <w:rFonts w:ascii="Arial" w:hAnsi="Arial" w:cs="Arial"/>
          <w:sz w:val="20"/>
          <w:highlight w:val="yellow"/>
        </w:rPr>
        <w:t>[</w:t>
      </w:r>
      <w:r>
        <w:rPr>
          <w:rStyle w:val="StyleBold"/>
          <w:rFonts w:ascii="Arial" w:hAnsi="Arial" w:cs="Arial"/>
          <w:sz w:val="20"/>
          <w:highlight w:val="yellow"/>
        </w:rPr>
        <w:t>Specify additional effects</w:t>
      </w:r>
      <w:r w:rsidRPr="008676E8">
        <w:rPr>
          <w:rStyle w:val="StyleBold"/>
          <w:rFonts w:ascii="Arial" w:hAnsi="Arial" w:cs="Arial"/>
          <w:sz w:val="20"/>
          <w:highlight w:val="yellow"/>
        </w:rPr>
        <w:t>]</w:t>
      </w:r>
      <w:r w:rsidRPr="008676E8">
        <w:rPr>
          <w:snapToGrid w:val="0"/>
        </w:rPr>
        <w:t xml:space="preserve"> </w:t>
      </w:r>
    </w:p>
    <w:p w14:paraId="5680EC4F" w14:textId="77777777" w:rsidR="003D2E31" w:rsidRPr="006F1B05" w:rsidRDefault="003D2E31" w:rsidP="003D2E31">
      <w:pPr>
        <w:pStyle w:val="LTLHeadingJustifiedLevel2"/>
        <w:rPr>
          <w:rStyle w:val="StyleBold"/>
          <w:b/>
        </w:rPr>
      </w:pPr>
      <w:r w:rsidRPr="006F1B05">
        <w:rPr>
          <w:rStyle w:val="StyleBold"/>
          <w:b/>
        </w:rPr>
        <w:t>Assessment of the Merits of the Draft Planning Agreement</w:t>
      </w:r>
    </w:p>
    <w:p w14:paraId="2AF67C46" w14:textId="77777777" w:rsidR="003D2E31" w:rsidRPr="0044092C" w:rsidRDefault="003D2E31" w:rsidP="003D2E31">
      <w:pPr>
        <w:spacing w:before="240" w:after="240"/>
        <w:rPr>
          <w:rFonts w:ascii="Verdana" w:hAnsi="Verdana"/>
          <w:b/>
        </w:rPr>
      </w:pPr>
      <w:r w:rsidRPr="0044092C">
        <w:rPr>
          <w:rFonts w:ascii="Verdana" w:hAnsi="Verdana"/>
          <w:b/>
        </w:rPr>
        <w:t>The Planning Purposes Served by the Draft Planning Agreement</w:t>
      </w:r>
    </w:p>
    <w:p w14:paraId="4D0A60A5" w14:textId="77777777" w:rsidR="003D2E31" w:rsidRDefault="003D2E31" w:rsidP="003D2E31">
      <w:r>
        <w:t>The Draft Planning Agreement:</w:t>
      </w:r>
    </w:p>
    <w:p w14:paraId="222A8444" w14:textId="77777777" w:rsidR="003D2E31" w:rsidRPr="0044092C" w:rsidRDefault="003D2E31" w:rsidP="00B70F73">
      <w:pPr>
        <w:numPr>
          <w:ilvl w:val="0"/>
          <w:numId w:val="8"/>
        </w:numPr>
        <w:rPr>
          <w:color w:val="000000"/>
        </w:rPr>
      </w:pPr>
      <w:r>
        <w:t>promotes and co-ordinates</w:t>
      </w:r>
      <w:r>
        <w:rPr>
          <w:color w:val="000000"/>
        </w:rPr>
        <w:t xml:space="preserve"> the orderly and economic use and </w:t>
      </w:r>
      <w:r w:rsidRPr="00EE0583">
        <w:t>development</w:t>
      </w:r>
      <w:r>
        <w:rPr>
          <w:color w:val="000000"/>
        </w:rPr>
        <w:t xml:space="preserve"> of the land to which it</w:t>
      </w:r>
      <w:r w:rsidRPr="0044092C">
        <w:rPr>
          <w:color w:val="000000"/>
        </w:rPr>
        <w:t xml:space="preserve"> applies,</w:t>
      </w:r>
    </w:p>
    <w:p w14:paraId="5420F4E0" w14:textId="77777777" w:rsidR="003D2E31" w:rsidRDefault="003D2E31" w:rsidP="00B70F73">
      <w:pPr>
        <w:numPr>
          <w:ilvl w:val="0"/>
          <w:numId w:val="8"/>
        </w:numPr>
        <w:rPr>
          <w:szCs w:val="20"/>
        </w:rPr>
      </w:pPr>
      <w:r w:rsidRPr="00A0761B">
        <w:rPr>
          <w:color w:val="000000"/>
          <w:szCs w:val="20"/>
        </w:rPr>
        <w:t xml:space="preserve">provides increased opportunity for public involvement and participation in </w:t>
      </w:r>
      <w:r w:rsidRPr="00EE0583">
        <w:rPr>
          <w:szCs w:val="20"/>
        </w:rPr>
        <w:t>environmental</w:t>
      </w:r>
      <w:r w:rsidRPr="00A0761B">
        <w:rPr>
          <w:color w:val="000000"/>
          <w:szCs w:val="20"/>
        </w:rPr>
        <w:t xml:space="preserve"> planning and</w:t>
      </w:r>
      <w:r>
        <w:rPr>
          <w:szCs w:val="20"/>
        </w:rPr>
        <w:t xml:space="preserve"> assessment of the Development,</w:t>
      </w:r>
    </w:p>
    <w:p w14:paraId="0F5F1CDB" w14:textId="77777777" w:rsidR="003D2E31" w:rsidRPr="008676E8" w:rsidRDefault="003D2E31" w:rsidP="00B70F73">
      <w:pPr>
        <w:pStyle w:val="LTLHeadingJustifiedLevel2"/>
        <w:numPr>
          <w:ilvl w:val="0"/>
          <w:numId w:val="8"/>
        </w:numPr>
        <w:spacing w:before="120" w:after="120"/>
        <w:rPr>
          <w:rFonts w:ascii="Arial" w:hAnsi="Arial" w:cs="Arial"/>
          <w:b w:val="0"/>
          <w:bCs/>
          <w:sz w:val="20"/>
          <w:szCs w:val="20"/>
        </w:rPr>
      </w:pPr>
      <w:r w:rsidRPr="008676E8">
        <w:rPr>
          <w:rStyle w:val="StyleBold"/>
          <w:rFonts w:ascii="Arial" w:hAnsi="Arial" w:cs="Arial"/>
          <w:sz w:val="20"/>
          <w:highlight w:val="yellow"/>
        </w:rPr>
        <w:t>[</w:t>
      </w:r>
      <w:r>
        <w:rPr>
          <w:rStyle w:val="StyleBold"/>
          <w:rFonts w:ascii="Arial" w:hAnsi="Arial" w:cs="Arial"/>
          <w:sz w:val="20"/>
          <w:highlight w:val="yellow"/>
        </w:rPr>
        <w:t>Specify additional purposes</w:t>
      </w:r>
      <w:r w:rsidRPr="008676E8">
        <w:rPr>
          <w:rStyle w:val="StyleBold"/>
          <w:rFonts w:ascii="Arial" w:hAnsi="Arial" w:cs="Arial"/>
          <w:sz w:val="20"/>
          <w:highlight w:val="yellow"/>
        </w:rPr>
        <w:t>]</w:t>
      </w:r>
    </w:p>
    <w:p w14:paraId="4EE2AB1D" w14:textId="77777777" w:rsidR="003D2E31" w:rsidRPr="0044092C" w:rsidRDefault="003D2E31" w:rsidP="003D2E31">
      <w:pPr>
        <w:spacing w:before="240" w:after="240"/>
        <w:rPr>
          <w:rFonts w:ascii="Verdana" w:hAnsi="Verdana"/>
          <w:b/>
          <w:bCs/>
        </w:rPr>
      </w:pPr>
      <w:r w:rsidRPr="0044092C">
        <w:rPr>
          <w:rFonts w:ascii="Verdana" w:hAnsi="Verdana"/>
          <w:b/>
          <w:bCs/>
        </w:rPr>
        <w:t>How the Draft Planning Agreement Promotes the Public Interest</w:t>
      </w:r>
    </w:p>
    <w:p w14:paraId="68CB6228" w14:textId="77777777" w:rsidR="003D2E31" w:rsidRDefault="003D2E31" w:rsidP="003D2E31">
      <w:r>
        <w:t>The draft Planning Agreement promotes the public interest by promoting the obj</w:t>
      </w:r>
      <w:r w:rsidR="006864E0">
        <w:t>ects of the Act as set out in s1.3</w:t>
      </w:r>
      <w:r>
        <w:t>[</w:t>
      </w:r>
      <w:r>
        <w:rPr>
          <w:highlight w:val="yellow"/>
        </w:rPr>
        <w:t>s</w:t>
      </w:r>
      <w:r w:rsidRPr="00D1146B">
        <w:rPr>
          <w:highlight w:val="yellow"/>
        </w:rPr>
        <w:t>pecify relevant subsections</w:t>
      </w:r>
      <w:r>
        <w:t>] of the Act.</w:t>
      </w:r>
    </w:p>
    <w:p w14:paraId="5D818494" w14:textId="77777777" w:rsidR="003D2E31" w:rsidRPr="0044092C" w:rsidRDefault="003D2E31" w:rsidP="003D2E31">
      <w:pPr>
        <w:spacing w:before="240" w:after="240"/>
        <w:rPr>
          <w:rFonts w:ascii="Verdana" w:hAnsi="Verdana"/>
          <w:b/>
          <w:bCs/>
        </w:rPr>
      </w:pPr>
      <w:r w:rsidRPr="0044092C">
        <w:rPr>
          <w:rFonts w:ascii="Verdana" w:hAnsi="Verdana"/>
          <w:b/>
          <w:bCs/>
        </w:rPr>
        <w:t>For Planning Authorities</w:t>
      </w:r>
      <w:r w:rsidRPr="000F3596">
        <w:rPr>
          <w:rFonts w:ascii="Verdana" w:hAnsi="Verdana"/>
          <w:bCs/>
        </w:rPr>
        <w:t>:</w:t>
      </w:r>
    </w:p>
    <w:p w14:paraId="4CC7F8C2" w14:textId="77777777" w:rsidR="003D2E31" w:rsidRPr="00583751" w:rsidRDefault="003D2E31" w:rsidP="003D2E31">
      <w:pPr>
        <w:spacing w:before="240" w:after="240"/>
        <w:ind w:left="720"/>
        <w:rPr>
          <w:rFonts w:ascii="Verdana" w:hAnsi="Verdana"/>
          <w:b/>
          <w:i/>
        </w:rPr>
      </w:pPr>
      <w:r w:rsidRPr="00583751">
        <w:rPr>
          <w:rFonts w:ascii="Verdana" w:hAnsi="Verdana"/>
          <w:b/>
          <w:i/>
        </w:rPr>
        <w:t>Development Corporations - How the Draft Planning Agreement Promotes its Statutory Responsibilities</w:t>
      </w:r>
    </w:p>
    <w:p w14:paraId="2E9EFFE5" w14:textId="77777777" w:rsidR="003D2E31" w:rsidRDefault="003D2E31" w:rsidP="003D2E31">
      <w:r>
        <w:tab/>
      </w:r>
      <w:r>
        <w:tab/>
        <w:t>N/A</w:t>
      </w:r>
    </w:p>
    <w:p w14:paraId="24CBD0BB" w14:textId="77777777" w:rsidR="003D2E31" w:rsidRPr="00583751" w:rsidRDefault="003D2E31" w:rsidP="003D2E31">
      <w:pPr>
        <w:spacing w:before="240" w:after="240"/>
        <w:ind w:left="720"/>
        <w:rPr>
          <w:rFonts w:ascii="Verdana" w:hAnsi="Verdana"/>
          <w:b/>
          <w:i/>
        </w:rPr>
      </w:pPr>
      <w:r w:rsidRPr="00583751">
        <w:rPr>
          <w:rFonts w:ascii="Verdana" w:hAnsi="Verdana"/>
          <w:b/>
          <w:i/>
        </w:rPr>
        <w:t>Other Public Authorities – How the Draft Planning Agreement Promotes the Objects (if any) of the Act under which it is Constituted</w:t>
      </w:r>
    </w:p>
    <w:p w14:paraId="3A1355EC" w14:textId="77777777" w:rsidR="003D2E31" w:rsidRDefault="003D2E31" w:rsidP="003D2E31">
      <w:pPr>
        <w:ind w:left="1440"/>
      </w:pPr>
      <w:r>
        <w:t>N/A</w:t>
      </w:r>
    </w:p>
    <w:p w14:paraId="12D41D39" w14:textId="77777777" w:rsidR="003D2E31" w:rsidRPr="00583751" w:rsidRDefault="003D2E31" w:rsidP="003D2E31">
      <w:pPr>
        <w:spacing w:before="240" w:after="240"/>
        <w:ind w:left="720"/>
        <w:rPr>
          <w:rFonts w:ascii="Verdana" w:hAnsi="Verdana"/>
          <w:b/>
          <w:i/>
        </w:rPr>
      </w:pPr>
      <w:r w:rsidRPr="00583751">
        <w:rPr>
          <w:rFonts w:ascii="Verdana" w:hAnsi="Verdana"/>
          <w:b/>
          <w:i/>
        </w:rPr>
        <w:t xml:space="preserve">Councils – How the Draft Planning Agreement Promotes the </w:t>
      </w:r>
      <w:r>
        <w:rPr>
          <w:rFonts w:ascii="Verdana" w:hAnsi="Verdana"/>
          <w:b/>
          <w:i/>
        </w:rPr>
        <w:t>Principles for Local Government Contained in Chapter 3 of the Local Government Act 1993</w:t>
      </w:r>
    </w:p>
    <w:p w14:paraId="6E71C90E" w14:textId="77777777" w:rsidR="003D2E31" w:rsidRDefault="003D2E31" w:rsidP="003D2E31">
      <w:pPr>
        <w:ind w:left="1440"/>
      </w:pPr>
      <w:r>
        <w:lastRenderedPageBreak/>
        <w:t>The Draft Planning Agreement promotes the principles for local government by:</w:t>
      </w:r>
    </w:p>
    <w:p w14:paraId="1E3B0484" w14:textId="77777777" w:rsidR="003D2E31" w:rsidRPr="00C01DCC" w:rsidRDefault="003D2E31" w:rsidP="00B70F73">
      <w:pPr>
        <w:numPr>
          <w:ilvl w:val="1"/>
          <w:numId w:val="8"/>
        </w:numPr>
      </w:pPr>
      <w:r>
        <w:rPr>
          <w:color w:val="000000"/>
          <w:shd w:val="clear" w:color="auto" w:fill="FFFFFF"/>
        </w:rPr>
        <w:t>keeping the local and wider community informed about its activities,</w:t>
      </w:r>
    </w:p>
    <w:p w14:paraId="5928FB1E" w14:textId="77777777" w:rsidR="003D2E31" w:rsidRPr="00C01DCC" w:rsidRDefault="003D2E31" w:rsidP="00B70F73">
      <w:pPr>
        <w:pStyle w:val="LTLHeadingJustifiedLevel2"/>
        <w:numPr>
          <w:ilvl w:val="1"/>
          <w:numId w:val="8"/>
        </w:numPr>
        <w:spacing w:before="120" w:after="120"/>
        <w:rPr>
          <w:rFonts w:ascii="Arial" w:hAnsi="Arial" w:cs="Arial"/>
          <w:b w:val="0"/>
          <w:bCs/>
          <w:sz w:val="20"/>
          <w:szCs w:val="20"/>
        </w:rPr>
      </w:pPr>
      <w:r w:rsidRPr="008676E8">
        <w:rPr>
          <w:rStyle w:val="StyleBold"/>
          <w:rFonts w:ascii="Arial" w:hAnsi="Arial" w:cs="Arial"/>
          <w:sz w:val="20"/>
          <w:highlight w:val="yellow"/>
        </w:rPr>
        <w:t>[</w:t>
      </w:r>
      <w:r>
        <w:rPr>
          <w:rStyle w:val="StyleBold"/>
          <w:rFonts w:ascii="Arial" w:hAnsi="Arial" w:cs="Arial"/>
          <w:sz w:val="20"/>
          <w:highlight w:val="yellow"/>
        </w:rPr>
        <w:t>Specify additional ways in which the principles are promoted</w:t>
      </w:r>
      <w:r w:rsidRPr="008676E8">
        <w:rPr>
          <w:rStyle w:val="StyleBold"/>
          <w:rFonts w:ascii="Arial" w:hAnsi="Arial" w:cs="Arial"/>
          <w:sz w:val="20"/>
          <w:highlight w:val="yellow"/>
        </w:rPr>
        <w:t>]</w:t>
      </w:r>
    </w:p>
    <w:p w14:paraId="14368C76" w14:textId="77777777" w:rsidR="003D2E31" w:rsidRPr="00A93F1D" w:rsidRDefault="003D2E31" w:rsidP="003D2E31">
      <w:pPr>
        <w:spacing w:before="240" w:after="240"/>
        <w:ind w:left="720"/>
        <w:rPr>
          <w:rFonts w:ascii="Verdana" w:hAnsi="Verdana"/>
          <w:b/>
        </w:rPr>
      </w:pPr>
      <w:r w:rsidRPr="00583751">
        <w:rPr>
          <w:rFonts w:ascii="Verdana" w:hAnsi="Verdana"/>
          <w:b/>
          <w:i/>
        </w:rPr>
        <w:t>All Planning Authorities – Whether the Draft Planning Agre</w:t>
      </w:r>
      <w:r w:rsidRPr="00EB25A6">
        <w:rPr>
          <w:rFonts w:ascii="Verdana" w:hAnsi="Verdana"/>
          <w:b/>
          <w:i/>
        </w:rPr>
        <w:t>em</w:t>
      </w:r>
      <w:r w:rsidRPr="00F01E55">
        <w:rPr>
          <w:rFonts w:ascii="Verdana" w:hAnsi="Verdana"/>
          <w:b/>
          <w:i/>
        </w:rPr>
        <w:t xml:space="preserve">ent </w:t>
      </w:r>
      <w:r w:rsidRPr="00846699">
        <w:rPr>
          <w:rFonts w:ascii="Verdana" w:hAnsi="Verdana"/>
          <w:b/>
          <w:i/>
        </w:rPr>
        <w:t>Conforms with the Authority’s Capital Works Program</w:t>
      </w:r>
    </w:p>
    <w:p w14:paraId="0BB74730" w14:textId="77777777" w:rsidR="003D2E31" w:rsidRPr="00F4066C" w:rsidRDefault="003D2E31" w:rsidP="003D2E31">
      <w:pPr>
        <w:spacing w:before="240" w:after="240"/>
        <w:ind w:left="1418" w:firstLine="11"/>
      </w:pPr>
      <w:r w:rsidRPr="00C01DCC">
        <w:rPr>
          <w:rStyle w:val="StyleBold"/>
          <w:sz w:val="20"/>
          <w:highlight w:val="yellow"/>
        </w:rPr>
        <w:t>[Answer ‘</w:t>
      </w:r>
      <w:r w:rsidRPr="00C01DCC">
        <w:rPr>
          <w:rStyle w:val="StyleBold"/>
          <w:i/>
          <w:sz w:val="20"/>
          <w:highlight w:val="yellow"/>
        </w:rPr>
        <w:t>Yes</w:t>
      </w:r>
      <w:r w:rsidRPr="00C01DCC">
        <w:rPr>
          <w:rStyle w:val="StyleBold"/>
          <w:sz w:val="20"/>
          <w:highlight w:val="yellow"/>
        </w:rPr>
        <w:t>’ or ‘</w:t>
      </w:r>
      <w:r w:rsidRPr="00C01DCC">
        <w:rPr>
          <w:rStyle w:val="StyleBold"/>
          <w:i/>
          <w:sz w:val="20"/>
          <w:highlight w:val="yellow"/>
        </w:rPr>
        <w:t>No</w:t>
      </w:r>
      <w:r w:rsidRPr="00C01DCC">
        <w:rPr>
          <w:rStyle w:val="StyleBold"/>
          <w:sz w:val="20"/>
          <w:highlight w:val="yellow"/>
        </w:rPr>
        <w:t>’]</w:t>
      </w:r>
    </w:p>
    <w:p w14:paraId="1132B862" w14:textId="77777777" w:rsidR="003D2E31" w:rsidRDefault="003D2E31" w:rsidP="003D2E31">
      <w:pPr>
        <w:spacing w:before="240" w:after="240"/>
        <w:ind w:left="720"/>
        <w:rPr>
          <w:rFonts w:ascii="Verdana" w:hAnsi="Verdana"/>
          <w:b/>
          <w:i/>
        </w:rPr>
      </w:pPr>
      <w:r w:rsidRPr="00F01E55">
        <w:rPr>
          <w:rFonts w:ascii="Verdana" w:hAnsi="Verdana"/>
          <w:b/>
          <w:i/>
        </w:rPr>
        <w:t>All Planning Authorities – Whether the Draft Planning Agreement specifies that certain requirements must be complied with before a construction certificate, occupation certificate or subdivision certificate is issued</w:t>
      </w:r>
    </w:p>
    <w:p w14:paraId="61D84710" w14:textId="77777777" w:rsidR="003D2E31" w:rsidRPr="00125C4A" w:rsidRDefault="003D2E31" w:rsidP="003D2E31">
      <w:pPr>
        <w:spacing w:before="240" w:after="240"/>
        <w:ind w:left="1440"/>
      </w:pPr>
      <w:r w:rsidRPr="00C01DCC">
        <w:rPr>
          <w:rStyle w:val="StyleBold"/>
          <w:sz w:val="20"/>
          <w:highlight w:val="yellow"/>
        </w:rPr>
        <w:t>[</w:t>
      </w:r>
      <w:r>
        <w:rPr>
          <w:rStyle w:val="StyleBold"/>
          <w:sz w:val="20"/>
          <w:highlight w:val="yellow"/>
        </w:rPr>
        <w:t>Specify</w:t>
      </w:r>
      <w:r w:rsidRPr="00C01DCC">
        <w:rPr>
          <w:rStyle w:val="StyleBold"/>
          <w:sz w:val="20"/>
          <w:highlight w:val="yellow"/>
        </w:rPr>
        <w:t>]</w:t>
      </w:r>
    </w:p>
    <w:p w14:paraId="412B2B3F" w14:textId="77777777" w:rsidR="003D2E31" w:rsidRPr="00125C4A" w:rsidRDefault="003D2E31" w:rsidP="003D2E31">
      <w:pPr>
        <w:spacing w:before="240" w:after="240"/>
        <w:ind w:left="1440"/>
      </w:pPr>
    </w:p>
    <w:bookmarkEnd w:id="0"/>
    <w:bookmarkEnd w:id="1"/>
    <w:bookmarkEnd w:id="2"/>
    <w:bookmarkEnd w:id="229"/>
    <w:p w14:paraId="3026E216" w14:textId="77777777" w:rsidR="00EB25A6" w:rsidRPr="003D2E31" w:rsidRDefault="00EB25A6" w:rsidP="003D2E31"/>
    <w:sectPr w:rsidR="00EB25A6" w:rsidRPr="003D2E31" w:rsidSect="00E80216">
      <w:headerReference w:type="even" r:id="rId8"/>
      <w:headerReference w:type="default" r:id="rId9"/>
      <w:footerReference w:type="default" r:id="rId10"/>
      <w:headerReference w:type="first" r:id="rId11"/>
      <w:footerReference w:type="first" r:id="rId12"/>
      <w:pgSz w:w="11906" w:h="16838" w:code="9"/>
      <w:pgMar w:top="2696" w:right="991" w:bottom="1079" w:left="993" w:header="709" w:footer="67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DFFE6" w14:textId="77777777" w:rsidR="000F632D" w:rsidRDefault="000F632D">
      <w:r>
        <w:separator/>
      </w:r>
    </w:p>
  </w:endnote>
  <w:endnote w:type="continuationSeparator" w:id="0">
    <w:p w14:paraId="34206062" w14:textId="77777777" w:rsidR="000F632D" w:rsidRDefault="000F632D">
      <w:r>
        <w:continuationSeparator/>
      </w:r>
    </w:p>
  </w:endnote>
  <w:endnote w:type="continuationNotice" w:id="1">
    <w:p w14:paraId="7CBA7CFF" w14:textId="77777777" w:rsidR="000F632D" w:rsidRDefault="000F632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7E54E" w14:textId="77777777" w:rsidR="00430893" w:rsidRPr="00EC5418" w:rsidRDefault="00430893" w:rsidP="00EC5418">
    <w:pPr>
      <w:pStyle w:val="LTLDocumentDate"/>
      <w:spacing w:before="120" w:after="0" w:line="240" w:lineRule="auto"/>
      <w:jc w:val="left"/>
      <w:rPr>
        <w:rStyle w:val="LTLDocumentDateChar"/>
        <w:sz w:val="16"/>
        <w:szCs w:val="16"/>
      </w:rPr>
    </w:pPr>
  </w:p>
  <w:p w14:paraId="7264C0B8" w14:textId="51B1186C" w:rsidR="00430893" w:rsidRDefault="000F632D" w:rsidP="00CF2FA2">
    <w:pPr>
      <w:pStyle w:val="LTLFooter"/>
    </w:pPr>
    <w:r>
      <w:fldChar w:fldCharType="begin"/>
    </w:r>
    <w:r>
      <w:instrText xml:space="preserve"> FILENAME  \* Upper  \* MERGEFORMAT </w:instrText>
    </w:r>
    <w:r>
      <w:fldChar w:fldCharType="separate"/>
    </w:r>
    <w:r w:rsidR="00430893">
      <w:rPr>
        <w:noProof/>
      </w:rPr>
      <w:t>WCC - VPA TEMPLATE (UPDATED LEGISLATIVE REF + SIGNING PAGE + CAVEAT + FORMAT DEFN).DOCX</w:t>
    </w:r>
    <w:r>
      <w:rPr>
        <w:noProof/>
      </w:rPr>
      <w:fldChar w:fldCharType="end"/>
    </w:r>
    <w:r w:rsidR="00430893">
      <w:tab/>
    </w:r>
    <w:r w:rsidR="00430893">
      <w:fldChar w:fldCharType="begin"/>
    </w:r>
    <w:r w:rsidR="00430893">
      <w:instrText xml:space="preserve"> PAGE </w:instrText>
    </w:r>
    <w:r w:rsidR="00430893">
      <w:fldChar w:fldCharType="separate"/>
    </w:r>
    <w:r w:rsidR="002E6EB3">
      <w:rPr>
        <w:noProof/>
      </w:rPr>
      <w:t>26</w:t>
    </w:r>
    <w:r w:rsidR="00430893">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95F4A" w14:textId="77777777" w:rsidR="00430893" w:rsidRPr="00C84ED9" w:rsidRDefault="00430893" w:rsidP="00C84ED9">
    <w:pPr>
      <w:pStyle w:val="Footer"/>
      <w:spacing w:before="0" w:after="0"/>
      <w:jc w:val="center"/>
      <w:rPr>
        <w:color w:val="0E2B4F"/>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6DB72" w14:textId="77777777" w:rsidR="000F632D" w:rsidRDefault="000F632D">
      <w:r>
        <w:separator/>
      </w:r>
    </w:p>
  </w:footnote>
  <w:footnote w:type="continuationSeparator" w:id="0">
    <w:p w14:paraId="24E1B275" w14:textId="77777777" w:rsidR="000F632D" w:rsidRDefault="000F632D">
      <w:r>
        <w:continuationSeparator/>
      </w:r>
    </w:p>
  </w:footnote>
  <w:footnote w:type="continuationNotice" w:id="1">
    <w:p w14:paraId="5A264AF6" w14:textId="77777777" w:rsidR="000F632D" w:rsidRDefault="000F632D">
      <w:pPr>
        <w:spacing w:before="0"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321E4" w14:textId="77777777" w:rsidR="00430893" w:rsidRDefault="000F632D">
    <w:pPr>
      <w:pStyle w:val="Header"/>
    </w:pPr>
    <w:r>
      <w:rPr>
        <w:noProof/>
      </w:rPr>
      <w:pict w14:anchorId="414999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633313" o:spid="_x0000_s2058" type="#_x0000_t136" style="position:absolute;margin-left:0;margin-top:0;width:479.45pt;height:106.5pt;rotation:315;z-index:-251658240;mso-position-horizontal:center;mso-position-horizontal-relative:margin;mso-position-vertical:center;mso-position-vertical-relative:margin" o:allowincell="f" fillcolor="#999" stroked="f">
          <v:fill opacity=".5"/>
          <v:textpath style="font-family:&quot;Arial&quot;;font-size:1pt" string="TEMPLAT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B727C" w14:textId="4FE41E77" w:rsidR="00430893" w:rsidRPr="005D5E43" w:rsidRDefault="000F632D" w:rsidP="00B13AB3">
    <w:pPr>
      <w:pBdr>
        <w:bottom w:val="single" w:sz="4" w:space="3" w:color="auto"/>
      </w:pBdr>
      <w:rPr>
        <w:rFonts w:ascii="Verdana" w:hAnsi="Verdana"/>
        <w:b/>
        <w:szCs w:val="20"/>
      </w:rPr>
    </w:pPr>
    <w:r>
      <w:rPr>
        <w:b/>
        <w:noProof/>
      </w:rPr>
      <w:pict w14:anchorId="3F9BBA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633314" o:spid="_x0000_s2059" type="#_x0000_t136" style="position:absolute;margin-left:0;margin-top:0;width:479.45pt;height:106.5pt;rotation:315;z-index:-251657216;mso-position-horizontal:center;mso-position-horizontal-relative:margin;mso-position-vertical:center;mso-position-vertical-relative:margin" o:allowincell="f" fillcolor="#999" stroked="f">
          <v:fill opacity=".5"/>
          <v:textpath style="font-family:&quot;Arial&quot;;font-size:1pt" string="TEMPLATE"/>
          <w10:wrap anchorx="margin" anchory="margin"/>
        </v:shape>
      </w:pict>
    </w:r>
    <w:r w:rsidR="00430893">
      <w:rPr>
        <w:rFonts w:ascii="Verdana" w:hAnsi="Verdana"/>
        <w:b/>
        <w:szCs w:val="20"/>
      </w:rPr>
      <w:t>[</w:t>
    </w:r>
    <w:r w:rsidR="00430893">
      <w:rPr>
        <w:rFonts w:ascii="Verdana" w:hAnsi="Verdana"/>
        <w:b/>
        <w:szCs w:val="20"/>
        <w:highlight w:val="yellow"/>
      </w:rPr>
      <w:t>Insert Name]</w:t>
    </w:r>
    <w:r w:rsidR="00430893" w:rsidRPr="00AB2719">
      <w:rPr>
        <w:rFonts w:ascii="Verdana" w:hAnsi="Verdana"/>
        <w:b/>
        <w:szCs w:val="20"/>
      </w:rPr>
      <w:t xml:space="preserve"> Planning Agreement</w:t>
    </w:r>
  </w:p>
  <w:p w14:paraId="4443F151" w14:textId="77777777" w:rsidR="00430893" w:rsidRPr="00AB2719" w:rsidRDefault="00430893" w:rsidP="00B13AB3">
    <w:pPr>
      <w:pBdr>
        <w:bottom w:val="single" w:sz="4" w:space="3" w:color="auto"/>
      </w:pBdr>
      <w:rPr>
        <w:rFonts w:ascii="Verdana" w:hAnsi="Verdana"/>
        <w:b/>
        <w:szCs w:val="20"/>
      </w:rPr>
    </w:pPr>
    <w:r>
      <w:rPr>
        <w:rFonts w:ascii="Verdana" w:hAnsi="Verdana"/>
        <w:b/>
        <w:bCs/>
        <w:szCs w:val="20"/>
        <w:lang w:val="en-US"/>
      </w:rPr>
      <w:t>Willoughby</w:t>
    </w:r>
    <w:r w:rsidRPr="00AB2719">
      <w:rPr>
        <w:rFonts w:ascii="Verdana" w:hAnsi="Verdana"/>
        <w:b/>
        <w:bCs/>
        <w:szCs w:val="20"/>
        <w:lang w:val="en-US"/>
      </w:rPr>
      <w:t xml:space="preserve"> City Council</w:t>
    </w:r>
  </w:p>
  <w:p w14:paraId="7D8D7AFA" w14:textId="77777777" w:rsidR="00430893" w:rsidRDefault="00430893" w:rsidP="00B13AB3">
    <w:pPr>
      <w:pBdr>
        <w:bottom w:val="single" w:sz="4" w:space="3" w:color="auto"/>
      </w:pBdr>
      <w:rPr>
        <w:rFonts w:ascii="Verdana" w:hAnsi="Verdana"/>
        <w:b/>
        <w:szCs w:val="20"/>
      </w:rPr>
    </w:pPr>
    <w:r>
      <w:rPr>
        <w:rFonts w:ascii="Verdana" w:hAnsi="Verdana"/>
        <w:b/>
        <w:bCs/>
        <w:szCs w:val="20"/>
        <w:lang w:val="en-US"/>
      </w:rPr>
      <w:t>[</w:t>
    </w:r>
    <w:r w:rsidRPr="001C311D">
      <w:rPr>
        <w:rFonts w:ascii="Verdana" w:hAnsi="Verdana"/>
        <w:b/>
        <w:bCs/>
        <w:szCs w:val="20"/>
        <w:highlight w:val="yellow"/>
        <w:lang w:val="en-US"/>
      </w:rPr>
      <w:t>Insert Name of Developer</w:t>
    </w:r>
    <w:r>
      <w:rPr>
        <w:rFonts w:ascii="Verdana" w:hAnsi="Verdana"/>
        <w:b/>
        <w:bCs/>
        <w:szCs w:val="20"/>
        <w:lang w:val="en-US"/>
      </w:rPr>
      <w:t>]</w:t>
    </w:r>
  </w:p>
  <w:p w14:paraId="37B3BEC2" w14:textId="77777777" w:rsidR="00430893" w:rsidRPr="00F77CD4" w:rsidRDefault="00430893" w:rsidP="00B13AB3">
    <w:pPr>
      <w:pBdr>
        <w:bottom w:val="single" w:sz="4" w:space="3" w:color="auto"/>
      </w:pBdr>
    </w:pPr>
    <w:r>
      <w:rPr>
        <w:rFonts w:ascii="Verdana" w:hAnsi="Verdana"/>
        <w:b/>
        <w:bCs/>
        <w:szCs w:val="20"/>
        <w:lang w:val="en-US"/>
      </w:rPr>
      <w:t>[</w:t>
    </w:r>
    <w:r w:rsidRPr="001C311D">
      <w:rPr>
        <w:rFonts w:ascii="Verdana" w:hAnsi="Verdana"/>
        <w:b/>
        <w:bCs/>
        <w:szCs w:val="20"/>
        <w:highlight w:val="yellow"/>
        <w:lang w:val="en-US"/>
      </w:rPr>
      <w:t xml:space="preserve">Insert Name of </w:t>
    </w:r>
    <w:r w:rsidRPr="00AB2719">
      <w:rPr>
        <w:rFonts w:ascii="Verdana" w:hAnsi="Verdana"/>
        <w:b/>
        <w:bCs/>
        <w:szCs w:val="20"/>
        <w:highlight w:val="yellow"/>
        <w:lang w:val="en-US"/>
      </w:rPr>
      <w:t>Landowner</w:t>
    </w:r>
    <w:r>
      <w:rPr>
        <w:rFonts w:ascii="Verdana" w:hAnsi="Verdana"/>
        <w:b/>
        <w:bCs/>
        <w:szCs w:val="20"/>
        <w:lang w:val="en-US"/>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9581D" w14:textId="77777777" w:rsidR="00430893" w:rsidRDefault="000F632D" w:rsidP="009D5F0E">
    <w:pPr>
      <w:pStyle w:val="Header"/>
      <w:jc w:val="center"/>
    </w:pPr>
    <w:r>
      <w:rPr>
        <w:noProof/>
      </w:rPr>
      <w:pict w14:anchorId="09DE90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633312" o:spid="_x0000_s2057" type="#_x0000_t136" style="position:absolute;left:0;text-align:left;margin-left:0;margin-top:0;width:479.45pt;height:106.5pt;rotation:315;z-index:-251659264;mso-position-horizontal:center;mso-position-horizontal-relative:margin;mso-position-vertical:center;mso-position-vertical-relative:margin" o:allowincell="f" fillcolor="#999" stroked="f">
          <v:fill opacity=".5"/>
          <v:textpath style="font-family:&quot;Arial&quot;;font-size:1pt" string="TEMPLATE"/>
          <w10:wrap anchorx="margin" anchory="margin"/>
        </v:shape>
      </w:pict>
    </w:r>
  </w:p>
  <w:p w14:paraId="1A863A7D" w14:textId="77777777" w:rsidR="00430893" w:rsidRDefault="00430893" w:rsidP="009D5F0E">
    <w:pPr>
      <w:pStyle w:val="Header"/>
      <w:jc w:val="center"/>
    </w:pPr>
  </w:p>
  <w:p w14:paraId="2A7E7AE5" w14:textId="77777777" w:rsidR="00430893" w:rsidRDefault="00430893" w:rsidP="009D5F0E">
    <w:pPr>
      <w:pStyle w:val="Header"/>
      <w:jc w:val="center"/>
    </w:pPr>
  </w:p>
  <w:p w14:paraId="513D607B" w14:textId="77777777" w:rsidR="00430893" w:rsidRDefault="00430893" w:rsidP="009D5F0E">
    <w:pPr>
      <w:pStyle w:val="Header"/>
      <w:jc w:val="center"/>
    </w:pPr>
  </w:p>
  <w:p w14:paraId="3AAB3EDA" w14:textId="77777777" w:rsidR="00430893" w:rsidRDefault="00430893" w:rsidP="009D5F0E">
    <w:pPr>
      <w:pStyle w:val="Header"/>
      <w:jc w:val="center"/>
    </w:pPr>
  </w:p>
  <w:p w14:paraId="569707D0" w14:textId="77777777" w:rsidR="00430893" w:rsidRDefault="00430893" w:rsidP="009D5F0E">
    <w:pPr>
      <w:pStyle w:val="Header"/>
      <w:jc w:val="center"/>
    </w:pPr>
  </w:p>
  <w:p w14:paraId="7B138F80" w14:textId="77777777" w:rsidR="00430893" w:rsidRDefault="00430893" w:rsidP="009D5F0E">
    <w:pPr>
      <w:pStyle w:val="Header"/>
      <w:jc w:val="center"/>
    </w:pPr>
  </w:p>
  <w:p w14:paraId="387512A4" w14:textId="77777777" w:rsidR="00430893" w:rsidRDefault="00430893" w:rsidP="000C05AD">
    <w:pPr>
      <w:pStyle w:val="Header"/>
    </w:pPr>
  </w:p>
  <w:p w14:paraId="7E590234" w14:textId="77777777" w:rsidR="00430893" w:rsidRDefault="00430893" w:rsidP="0094745B">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49ED"/>
    <w:multiLevelType w:val="multilevel"/>
    <w:tmpl w:val="C810869C"/>
    <w:lvl w:ilvl="0">
      <w:start w:val="1"/>
      <w:numFmt w:val="upperLetter"/>
      <w:pStyle w:val="LTLNumberingRecitalsStyle"/>
      <w:lvlText w:val="%1"/>
      <w:lvlJc w:val="left"/>
      <w:pPr>
        <w:tabs>
          <w:tab w:val="num" w:pos="360"/>
        </w:tabs>
        <w:ind w:left="360" w:hanging="360"/>
      </w:pPr>
      <w:rPr>
        <w:rFonts w:hint="default"/>
      </w:rPr>
    </w:lvl>
    <w:lvl w:ilvl="1">
      <w:start w:val="1"/>
      <w:numFmt w:val="none"/>
      <w:lvlText w:val="A.1"/>
      <w:lvlJc w:val="left"/>
      <w:pPr>
        <w:tabs>
          <w:tab w:val="num" w:pos="792"/>
        </w:tabs>
        <w:ind w:left="792" w:hanging="432"/>
      </w:pPr>
      <w:rPr>
        <w:rFonts w:hint="default"/>
      </w:rPr>
    </w:lvl>
    <w:lvl w:ilvl="2">
      <w:start w:val="1"/>
      <w:numFmt w:val="none"/>
      <w:lvlText w:val="A.1.1"/>
      <w:lvlJc w:val="left"/>
      <w:pPr>
        <w:tabs>
          <w:tab w:val="num" w:pos="1247"/>
        </w:tabs>
        <w:ind w:left="1361"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FA66A6F"/>
    <w:multiLevelType w:val="multilevel"/>
    <w:tmpl w:val="BAEEB3B4"/>
    <w:lvl w:ilvl="0">
      <w:start w:val="1"/>
      <w:numFmt w:val="decimal"/>
      <w:pStyle w:val="LTLNumberingDocumentStyle"/>
      <w:lvlText w:val="%1"/>
      <w:lvlJc w:val="left"/>
      <w:pPr>
        <w:tabs>
          <w:tab w:val="num" w:pos="700"/>
        </w:tabs>
        <w:ind w:left="700" w:hanging="700"/>
      </w:pPr>
      <w:rPr>
        <w:rFonts w:hint="default"/>
      </w:rPr>
    </w:lvl>
    <w:lvl w:ilvl="1">
      <w:start w:val="1"/>
      <w:numFmt w:val="decimal"/>
      <w:lvlText w:val="%1.%2"/>
      <w:lvlJc w:val="left"/>
      <w:pPr>
        <w:tabs>
          <w:tab w:val="num" w:pos="1400"/>
        </w:tabs>
        <w:ind w:left="1400" w:hanging="700"/>
      </w:pPr>
      <w:rPr>
        <w:rFonts w:hint="default"/>
      </w:rPr>
    </w:lvl>
    <w:lvl w:ilvl="2">
      <w:start w:val="1"/>
      <w:numFmt w:val="decimal"/>
      <w:lvlText w:val="%1.%2.%3"/>
      <w:lvlJc w:val="left"/>
      <w:pPr>
        <w:tabs>
          <w:tab w:val="num" w:pos="2100"/>
        </w:tabs>
        <w:ind w:left="2100" w:hanging="700"/>
      </w:pPr>
      <w:rPr>
        <w:rFonts w:ascii="Arial" w:hAnsi="Arial" w:cs="Arial" w:hint="default"/>
        <w:b w:val="0"/>
      </w:rPr>
    </w:lvl>
    <w:lvl w:ilvl="3">
      <w:start w:val="1"/>
      <w:numFmt w:val="lowerLetter"/>
      <w:lvlText w:val="(%4)"/>
      <w:lvlJc w:val="left"/>
      <w:pPr>
        <w:tabs>
          <w:tab w:val="num" w:pos="2800"/>
        </w:tabs>
        <w:ind w:left="2800" w:hanging="700"/>
      </w:pPr>
      <w:rPr>
        <w:rFonts w:hint="default"/>
      </w:rPr>
    </w:lvl>
    <w:lvl w:ilvl="4">
      <w:start w:val="1"/>
      <w:numFmt w:val="lowerRoman"/>
      <w:lvlText w:val="(%5)"/>
      <w:lvlJc w:val="left"/>
      <w:pPr>
        <w:tabs>
          <w:tab w:val="num" w:pos="3500"/>
        </w:tabs>
        <w:ind w:left="3500" w:hanging="70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27B74452"/>
    <w:multiLevelType w:val="hybridMultilevel"/>
    <w:tmpl w:val="93B04A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B07A8C"/>
    <w:multiLevelType w:val="multilevel"/>
    <w:tmpl w:val="8E8867CA"/>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45ED53CB"/>
    <w:multiLevelType w:val="multilevel"/>
    <w:tmpl w:val="075E2414"/>
    <w:lvl w:ilvl="0">
      <w:start w:val="1"/>
      <w:numFmt w:val="decimal"/>
      <w:lvlText w:val="Q%1"/>
      <w:lvlJc w:val="left"/>
      <w:pPr>
        <w:tabs>
          <w:tab w:val="num" w:pos="1440"/>
        </w:tabs>
        <w:ind w:left="0" w:firstLine="0"/>
      </w:pPr>
      <w:rPr>
        <w:rFonts w:hint="default"/>
      </w:rPr>
    </w:lvl>
    <w:lvl w:ilvl="1">
      <w:start w:val="1"/>
      <w:numFmt w:val="decimal"/>
      <w:lvlText w:val="%2A%1"/>
      <w:lvlJc w:val="left"/>
      <w:pPr>
        <w:tabs>
          <w:tab w:val="num" w:pos="1440"/>
        </w:tabs>
        <w:ind w:left="0" w:firstLine="0"/>
      </w:pPr>
      <w:rPr>
        <w:rFonts w:hint="default"/>
      </w:rPr>
    </w:lvl>
    <w:lvl w:ilvl="2">
      <w:start w:val="1"/>
      <w:numFmt w:val="lowerLetter"/>
      <w:pStyle w:val="Heading3"/>
      <w:lvlText w:val="(%3)"/>
      <w:lvlJc w:val="left"/>
      <w:pPr>
        <w:tabs>
          <w:tab w:val="num" w:pos="720"/>
        </w:tabs>
        <w:ind w:left="720" w:hanging="432"/>
      </w:pPr>
      <w:rPr>
        <w:rFonts w:hint="default"/>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5" w15:restartNumberingAfterBreak="0">
    <w:nsid w:val="4AF55D65"/>
    <w:multiLevelType w:val="hybridMultilevel"/>
    <w:tmpl w:val="BA607AF2"/>
    <w:lvl w:ilvl="0" w:tplc="04090001">
      <w:start w:val="1"/>
      <w:numFmt w:val="bullet"/>
      <w:lvlText w:val=""/>
      <w:lvlJc w:val="left"/>
      <w:pPr>
        <w:tabs>
          <w:tab w:val="num" w:pos="1123"/>
        </w:tabs>
        <w:ind w:left="1123" w:hanging="360"/>
      </w:pPr>
      <w:rPr>
        <w:rFonts w:ascii="Symbol" w:hAnsi="Symbol" w:hint="default"/>
      </w:rPr>
    </w:lvl>
    <w:lvl w:ilvl="1" w:tplc="0C090001">
      <w:start w:val="1"/>
      <w:numFmt w:val="bullet"/>
      <w:lvlText w:val=""/>
      <w:lvlJc w:val="left"/>
      <w:pPr>
        <w:tabs>
          <w:tab w:val="num" w:pos="1843"/>
        </w:tabs>
        <w:ind w:left="1843" w:hanging="360"/>
      </w:pPr>
      <w:rPr>
        <w:rFonts w:ascii="Symbol" w:hAnsi="Symbol" w:hint="default"/>
      </w:rPr>
    </w:lvl>
    <w:lvl w:ilvl="2" w:tplc="04090005" w:tentative="1">
      <w:start w:val="1"/>
      <w:numFmt w:val="bullet"/>
      <w:lvlText w:val=""/>
      <w:lvlJc w:val="left"/>
      <w:pPr>
        <w:tabs>
          <w:tab w:val="num" w:pos="2563"/>
        </w:tabs>
        <w:ind w:left="2563" w:hanging="360"/>
      </w:pPr>
      <w:rPr>
        <w:rFonts w:ascii="Wingdings" w:hAnsi="Wingdings" w:hint="default"/>
      </w:rPr>
    </w:lvl>
    <w:lvl w:ilvl="3" w:tplc="04090001" w:tentative="1">
      <w:start w:val="1"/>
      <w:numFmt w:val="bullet"/>
      <w:lvlText w:val=""/>
      <w:lvlJc w:val="left"/>
      <w:pPr>
        <w:tabs>
          <w:tab w:val="num" w:pos="3283"/>
        </w:tabs>
        <w:ind w:left="3283" w:hanging="360"/>
      </w:pPr>
      <w:rPr>
        <w:rFonts w:ascii="Symbol" w:hAnsi="Symbol" w:hint="default"/>
      </w:rPr>
    </w:lvl>
    <w:lvl w:ilvl="4" w:tplc="04090003" w:tentative="1">
      <w:start w:val="1"/>
      <w:numFmt w:val="bullet"/>
      <w:lvlText w:val="o"/>
      <w:lvlJc w:val="left"/>
      <w:pPr>
        <w:tabs>
          <w:tab w:val="num" w:pos="4003"/>
        </w:tabs>
        <w:ind w:left="4003" w:hanging="360"/>
      </w:pPr>
      <w:rPr>
        <w:rFonts w:ascii="Courier New" w:hAnsi="Courier New" w:cs="Courier New" w:hint="default"/>
      </w:rPr>
    </w:lvl>
    <w:lvl w:ilvl="5" w:tplc="04090005" w:tentative="1">
      <w:start w:val="1"/>
      <w:numFmt w:val="bullet"/>
      <w:lvlText w:val=""/>
      <w:lvlJc w:val="left"/>
      <w:pPr>
        <w:tabs>
          <w:tab w:val="num" w:pos="4723"/>
        </w:tabs>
        <w:ind w:left="4723" w:hanging="360"/>
      </w:pPr>
      <w:rPr>
        <w:rFonts w:ascii="Wingdings" w:hAnsi="Wingdings" w:hint="default"/>
      </w:rPr>
    </w:lvl>
    <w:lvl w:ilvl="6" w:tplc="04090001" w:tentative="1">
      <w:start w:val="1"/>
      <w:numFmt w:val="bullet"/>
      <w:lvlText w:val=""/>
      <w:lvlJc w:val="left"/>
      <w:pPr>
        <w:tabs>
          <w:tab w:val="num" w:pos="5443"/>
        </w:tabs>
        <w:ind w:left="5443" w:hanging="360"/>
      </w:pPr>
      <w:rPr>
        <w:rFonts w:ascii="Symbol" w:hAnsi="Symbol" w:hint="default"/>
      </w:rPr>
    </w:lvl>
    <w:lvl w:ilvl="7" w:tplc="04090003" w:tentative="1">
      <w:start w:val="1"/>
      <w:numFmt w:val="bullet"/>
      <w:lvlText w:val="o"/>
      <w:lvlJc w:val="left"/>
      <w:pPr>
        <w:tabs>
          <w:tab w:val="num" w:pos="6163"/>
        </w:tabs>
        <w:ind w:left="6163" w:hanging="360"/>
      </w:pPr>
      <w:rPr>
        <w:rFonts w:ascii="Courier New" w:hAnsi="Courier New" w:cs="Courier New" w:hint="default"/>
      </w:rPr>
    </w:lvl>
    <w:lvl w:ilvl="8" w:tplc="04090005" w:tentative="1">
      <w:start w:val="1"/>
      <w:numFmt w:val="bullet"/>
      <w:lvlText w:val=""/>
      <w:lvlJc w:val="left"/>
      <w:pPr>
        <w:tabs>
          <w:tab w:val="num" w:pos="6883"/>
        </w:tabs>
        <w:ind w:left="6883" w:hanging="360"/>
      </w:pPr>
      <w:rPr>
        <w:rFonts w:ascii="Wingdings" w:hAnsi="Wingdings" w:hint="default"/>
      </w:rPr>
    </w:lvl>
  </w:abstractNum>
  <w:abstractNum w:abstractNumId="6" w15:restartNumberingAfterBreak="0">
    <w:nsid w:val="56D02EDD"/>
    <w:multiLevelType w:val="multilevel"/>
    <w:tmpl w:val="908A7BB0"/>
    <w:lvl w:ilvl="0">
      <w:start w:val="1"/>
      <w:numFmt w:val="decimal"/>
      <w:pStyle w:val="LTLNumberingLegislationStyle"/>
      <w:lvlText w:val="%1"/>
      <w:lvlJc w:val="left"/>
      <w:pPr>
        <w:tabs>
          <w:tab w:val="num" w:pos="709"/>
        </w:tabs>
        <w:ind w:left="709" w:hanging="709"/>
      </w:pPr>
      <w:rPr>
        <w:rFonts w:hint="default"/>
      </w:rPr>
    </w:lvl>
    <w:lvl w:ilvl="1">
      <w:start w:val="1"/>
      <w:numFmt w:val="decimal"/>
      <w:lvlText w:val="(%2)"/>
      <w:lvlJc w:val="left"/>
      <w:pPr>
        <w:tabs>
          <w:tab w:val="num" w:pos="1418"/>
        </w:tabs>
        <w:ind w:left="1418" w:hanging="709"/>
      </w:pPr>
      <w:rPr>
        <w:rFonts w:hint="default"/>
      </w:rPr>
    </w:lvl>
    <w:lvl w:ilvl="2">
      <w:start w:val="1"/>
      <w:numFmt w:val="lowerLetter"/>
      <w:lvlText w:val="(%3)"/>
      <w:lvlJc w:val="left"/>
      <w:pPr>
        <w:tabs>
          <w:tab w:val="num" w:pos="2126"/>
        </w:tabs>
        <w:ind w:left="2126" w:hanging="708"/>
      </w:pPr>
      <w:rPr>
        <w:rFonts w:hint="default"/>
      </w:rPr>
    </w:lvl>
    <w:lvl w:ilvl="3">
      <w:start w:val="1"/>
      <w:numFmt w:val="lowerRoman"/>
      <w:lvlText w:val="(%4)"/>
      <w:lvlJc w:val="left"/>
      <w:pPr>
        <w:tabs>
          <w:tab w:val="num" w:pos="2835"/>
        </w:tabs>
        <w:ind w:left="2835" w:hanging="709"/>
      </w:pPr>
      <w:rPr>
        <w:rFonts w:hint="default"/>
      </w:rPr>
    </w:lvl>
    <w:lvl w:ilvl="4">
      <w:start w:val="1"/>
      <w:numFmt w:val="upperLetter"/>
      <w:lvlText w:val="(%5)"/>
      <w:lvlJc w:val="left"/>
      <w:pPr>
        <w:tabs>
          <w:tab w:val="num" w:pos="3544"/>
        </w:tabs>
        <w:ind w:left="3544" w:hanging="709"/>
      </w:pPr>
      <w:rPr>
        <w:rFont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6"/>
  </w:num>
  <w:num w:numId="3">
    <w:abstractNumId w:val="0"/>
  </w:num>
  <w:num w:numId="4">
    <w:abstractNumId w:val="3"/>
  </w:num>
  <w:num w:numId="5">
    <w:abstractNumId w:val="4"/>
  </w:num>
  <w:num w:numId="6">
    <w:abstractNumId w:val="1"/>
  </w:num>
  <w:num w:numId="7">
    <w:abstractNumId w:val="2"/>
  </w:num>
  <w:num w:numId="8">
    <w:abstractNumId w:val="5"/>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87"/>
  <w:displayVerticalDrawingGridEvery w:val="2"/>
  <w:noPunctuationKerning/>
  <w:characterSpacingControl w:val="doNotCompress"/>
  <w:hdrShapeDefaults>
    <o:shapedefaults v:ext="edit" spidmax="206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46A"/>
    <w:rsid w:val="0000096E"/>
    <w:rsid w:val="00001E43"/>
    <w:rsid w:val="00007CA1"/>
    <w:rsid w:val="0001258C"/>
    <w:rsid w:val="00012BC6"/>
    <w:rsid w:val="000136DB"/>
    <w:rsid w:val="0001536B"/>
    <w:rsid w:val="0002249E"/>
    <w:rsid w:val="00022D3C"/>
    <w:rsid w:val="00026AC1"/>
    <w:rsid w:val="000273C8"/>
    <w:rsid w:val="00031171"/>
    <w:rsid w:val="00031CBA"/>
    <w:rsid w:val="00036E58"/>
    <w:rsid w:val="000378EA"/>
    <w:rsid w:val="00041D16"/>
    <w:rsid w:val="00043BDC"/>
    <w:rsid w:val="000451AD"/>
    <w:rsid w:val="00050689"/>
    <w:rsid w:val="000521CC"/>
    <w:rsid w:val="00052EB5"/>
    <w:rsid w:val="00053CDD"/>
    <w:rsid w:val="000552BA"/>
    <w:rsid w:val="00055B84"/>
    <w:rsid w:val="0006255B"/>
    <w:rsid w:val="00062B30"/>
    <w:rsid w:val="00064C04"/>
    <w:rsid w:val="00070B8D"/>
    <w:rsid w:val="000715AA"/>
    <w:rsid w:val="0007171A"/>
    <w:rsid w:val="00074CE0"/>
    <w:rsid w:val="00077B22"/>
    <w:rsid w:val="000834E9"/>
    <w:rsid w:val="000871C9"/>
    <w:rsid w:val="0008748B"/>
    <w:rsid w:val="0009164F"/>
    <w:rsid w:val="00094730"/>
    <w:rsid w:val="0009618C"/>
    <w:rsid w:val="00096B36"/>
    <w:rsid w:val="000978D2"/>
    <w:rsid w:val="000A0185"/>
    <w:rsid w:val="000A0ECF"/>
    <w:rsid w:val="000A1B00"/>
    <w:rsid w:val="000A30BF"/>
    <w:rsid w:val="000A6BDA"/>
    <w:rsid w:val="000A731F"/>
    <w:rsid w:val="000A7C46"/>
    <w:rsid w:val="000B3213"/>
    <w:rsid w:val="000B334A"/>
    <w:rsid w:val="000B73A1"/>
    <w:rsid w:val="000C05AD"/>
    <w:rsid w:val="000C29AE"/>
    <w:rsid w:val="000C3FBE"/>
    <w:rsid w:val="000C4581"/>
    <w:rsid w:val="000C60BC"/>
    <w:rsid w:val="000C7265"/>
    <w:rsid w:val="000C74C7"/>
    <w:rsid w:val="000D0163"/>
    <w:rsid w:val="000D215F"/>
    <w:rsid w:val="000D6E15"/>
    <w:rsid w:val="000E09A1"/>
    <w:rsid w:val="000E5194"/>
    <w:rsid w:val="000F1BD3"/>
    <w:rsid w:val="000F1FC7"/>
    <w:rsid w:val="000F202E"/>
    <w:rsid w:val="000F2197"/>
    <w:rsid w:val="000F3596"/>
    <w:rsid w:val="000F38E8"/>
    <w:rsid w:val="000F4C94"/>
    <w:rsid w:val="000F632D"/>
    <w:rsid w:val="0010043B"/>
    <w:rsid w:val="0010245F"/>
    <w:rsid w:val="001029C6"/>
    <w:rsid w:val="00106073"/>
    <w:rsid w:val="001120BD"/>
    <w:rsid w:val="00115C35"/>
    <w:rsid w:val="001214EC"/>
    <w:rsid w:val="00123B8C"/>
    <w:rsid w:val="001251DF"/>
    <w:rsid w:val="00125C4A"/>
    <w:rsid w:val="00132C17"/>
    <w:rsid w:val="0013400C"/>
    <w:rsid w:val="001363BD"/>
    <w:rsid w:val="001428CC"/>
    <w:rsid w:val="001472EF"/>
    <w:rsid w:val="00152DFD"/>
    <w:rsid w:val="00164167"/>
    <w:rsid w:val="00171A51"/>
    <w:rsid w:val="00171F32"/>
    <w:rsid w:val="00172312"/>
    <w:rsid w:val="001735B2"/>
    <w:rsid w:val="00175355"/>
    <w:rsid w:val="00180FD8"/>
    <w:rsid w:val="001814A5"/>
    <w:rsid w:val="00181CD2"/>
    <w:rsid w:val="00186590"/>
    <w:rsid w:val="00195FCD"/>
    <w:rsid w:val="001B264E"/>
    <w:rsid w:val="001B538E"/>
    <w:rsid w:val="001B60E6"/>
    <w:rsid w:val="001B67F1"/>
    <w:rsid w:val="001C056A"/>
    <w:rsid w:val="001C14AF"/>
    <w:rsid w:val="001C311D"/>
    <w:rsid w:val="001D23F4"/>
    <w:rsid w:val="001D4F6F"/>
    <w:rsid w:val="001D6280"/>
    <w:rsid w:val="001D7135"/>
    <w:rsid w:val="001E25D4"/>
    <w:rsid w:val="001E2C79"/>
    <w:rsid w:val="001E7869"/>
    <w:rsid w:val="001E7ED2"/>
    <w:rsid w:val="001F008C"/>
    <w:rsid w:val="001F0AFE"/>
    <w:rsid w:val="001F511A"/>
    <w:rsid w:val="00200268"/>
    <w:rsid w:val="00206FD8"/>
    <w:rsid w:val="0020752A"/>
    <w:rsid w:val="00211D59"/>
    <w:rsid w:val="002152DC"/>
    <w:rsid w:val="00220965"/>
    <w:rsid w:val="00220D7C"/>
    <w:rsid w:val="00226F11"/>
    <w:rsid w:val="0023095B"/>
    <w:rsid w:val="00231833"/>
    <w:rsid w:val="00232788"/>
    <w:rsid w:val="00236043"/>
    <w:rsid w:val="00242736"/>
    <w:rsid w:val="00243597"/>
    <w:rsid w:val="00244A5A"/>
    <w:rsid w:val="00252B0B"/>
    <w:rsid w:val="0025413F"/>
    <w:rsid w:val="0025447E"/>
    <w:rsid w:val="00254B1B"/>
    <w:rsid w:val="00254BA3"/>
    <w:rsid w:val="00260817"/>
    <w:rsid w:val="00260A34"/>
    <w:rsid w:val="002645E7"/>
    <w:rsid w:val="00264AA3"/>
    <w:rsid w:val="00264DE7"/>
    <w:rsid w:val="002653DF"/>
    <w:rsid w:val="0026600C"/>
    <w:rsid w:val="00266092"/>
    <w:rsid w:val="00266423"/>
    <w:rsid w:val="00267973"/>
    <w:rsid w:val="002821F3"/>
    <w:rsid w:val="00285E49"/>
    <w:rsid w:val="00285E97"/>
    <w:rsid w:val="002861AE"/>
    <w:rsid w:val="002901D4"/>
    <w:rsid w:val="002921BE"/>
    <w:rsid w:val="00292896"/>
    <w:rsid w:val="002931A2"/>
    <w:rsid w:val="002955B4"/>
    <w:rsid w:val="00295F3C"/>
    <w:rsid w:val="002A0F23"/>
    <w:rsid w:val="002A3467"/>
    <w:rsid w:val="002B018D"/>
    <w:rsid w:val="002B0E93"/>
    <w:rsid w:val="002B1438"/>
    <w:rsid w:val="002B70EF"/>
    <w:rsid w:val="002C2A84"/>
    <w:rsid w:val="002C471D"/>
    <w:rsid w:val="002C6C00"/>
    <w:rsid w:val="002C79E6"/>
    <w:rsid w:val="002D73E2"/>
    <w:rsid w:val="002E183E"/>
    <w:rsid w:val="002E3BB7"/>
    <w:rsid w:val="002E6B06"/>
    <w:rsid w:val="002E6CB0"/>
    <w:rsid w:val="002E6EB3"/>
    <w:rsid w:val="002F346A"/>
    <w:rsid w:val="002F5C04"/>
    <w:rsid w:val="002F70DB"/>
    <w:rsid w:val="00300693"/>
    <w:rsid w:val="00312933"/>
    <w:rsid w:val="00315DB1"/>
    <w:rsid w:val="0031669F"/>
    <w:rsid w:val="00322173"/>
    <w:rsid w:val="0032222A"/>
    <w:rsid w:val="00323DC4"/>
    <w:rsid w:val="00324C8D"/>
    <w:rsid w:val="00326F71"/>
    <w:rsid w:val="003276C2"/>
    <w:rsid w:val="003321F4"/>
    <w:rsid w:val="003327D3"/>
    <w:rsid w:val="00334703"/>
    <w:rsid w:val="003415CC"/>
    <w:rsid w:val="00344C16"/>
    <w:rsid w:val="00346842"/>
    <w:rsid w:val="00361795"/>
    <w:rsid w:val="003654A2"/>
    <w:rsid w:val="00370402"/>
    <w:rsid w:val="00370B75"/>
    <w:rsid w:val="00370C0F"/>
    <w:rsid w:val="003724C4"/>
    <w:rsid w:val="00376635"/>
    <w:rsid w:val="00377AED"/>
    <w:rsid w:val="003801DE"/>
    <w:rsid w:val="0038053B"/>
    <w:rsid w:val="00382274"/>
    <w:rsid w:val="00385C02"/>
    <w:rsid w:val="00390BDD"/>
    <w:rsid w:val="00390C9C"/>
    <w:rsid w:val="00396407"/>
    <w:rsid w:val="003A37A5"/>
    <w:rsid w:val="003A3C81"/>
    <w:rsid w:val="003A621D"/>
    <w:rsid w:val="003A6443"/>
    <w:rsid w:val="003A7C5D"/>
    <w:rsid w:val="003B0A90"/>
    <w:rsid w:val="003B1F18"/>
    <w:rsid w:val="003B39F3"/>
    <w:rsid w:val="003B6AC3"/>
    <w:rsid w:val="003B7018"/>
    <w:rsid w:val="003C588A"/>
    <w:rsid w:val="003D0CF0"/>
    <w:rsid w:val="003D0F53"/>
    <w:rsid w:val="003D2E31"/>
    <w:rsid w:val="003D77A5"/>
    <w:rsid w:val="003E11AF"/>
    <w:rsid w:val="003E61DB"/>
    <w:rsid w:val="003E7829"/>
    <w:rsid w:val="003F0602"/>
    <w:rsid w:val="003F4256"/>
    <w:rsid w:val="003F748D"/>
    <w:rsid w:val="00406FA1"/>
    <w:rsid w:val="004074B6"/>
    <w:rsid w:val="00411622"/>
    <w:rsid w:val="00412EC4"/>
    <w:rsid w:val="00414A38"/>
    <w:rsid w:val="00415764"/>
    <w:rsid w:val="004245B0"/>
    <w:rsid w:val="00425FD8"/>
    <w:rsid w:val="00427BB0"/>
    <w:rsid w:val="00427D78"/>
    <w:rsid w:val="00430893"/>
    <w:rsid w:val="00430AD8"/>
    <w:rsid w:val="004316BD"/>
    <w:rsid w:val="00431ADD"/>
    <w:rsid w:val="0043266B"/>
    <w:rsid w:val="0044092C"/>
    <w:rsid w:val="00440A85"/>
    <w:rsid w:val="00443EA2"/>
    <w:rsid w:val="00444FD3"/>
    <w:rsid w:val="0045028E"/>
    <w:rsid w:val="004512AE"/>
    <w:rsid w:val="004531E7"/>
    <w:rsid w:val="0045434A"/>
    <w:rsid w:val="00454D82"/>
    <w:rsid w:val="004619BA"/>
    <w:rsid w:val="00466F6F"/>
    <w:rsid w:val="0047018C"/>
    <w:rsid w:val="00470748"/>
    <w:rsid w:val="004721FC"/>
    <w:rsid w:val="0047274D"/>
    <w:rsid w:val="004731CB"/>
    <w:rsid w:val="00476668"/>
    <w:rsid w:val="00476F7A"/>
    <w:rsid w:val="00484C9F"/>
    <w:rsid w:val="00486EF6"/>
    <w:rsid w:val="0049169F"/>
    <w:rsid w:val="004973AE"/>
    <w:rsid w:val="004A0079"/>
    <w:rsid w:val="004A4FB9"/>
    <w:rsid w:val="004A5720"/>
    <w:rsid w:val="004A57F9"/>
    <w:rsid w:val="004A65B5"/>
    <w:rsid w:val="004B26CC"/>
    <w:rsid w:val="004B325F"/>
    <w:rsid w:val="004B4CF4"/>
    <w:rsid w:val="004B5ADE"/>
    <w:rsid w:val="004C0249"/>
    <w:rsid w:val="004C2B3C"/>
    <w:rsid w:val="004C4639"/>
    <w:rsid w:val="004C4A2D"/>
    <w:rsid w:val="004C5A0D"/>
    <w:rsid w:val="004C5E61"/>
    <w:rsid w:val="004C6A08"/>
    <w:rsid w:val="004C6DB6"/>
    <w:rsid w:val="004C7687"/>
    <w:rsid w:val="004D10CC"/>
    <w:rsid w:val="004D2DF3"/>
    <w:rsid w:val="004D305E"/>
    <w:rsid w:val="004D4BBF"/>
    <w:rsid w:val="004D57E1"/>
    <w:rsid w:val="004E248F"/>
    <w:rsid w:val="004E271E"/>
    <w:rsid w:val="004E73DC"/>
    <w:rsid w:val="004F0545"/>
    <w:rsid w:val="004F1ACF"/>
    <w:rsid w:val="004F1D6D"/>
    <w:rsid w:val="004F5AC6"/>
    <w:rsid w:val="004F7C63"/>
    <w:rsid w:val="00502C17"/>
    <w:rsid w:val="0050601A"/>
    <w:rsid w:val="005116F2"/>
    <w:rsid w:val="00513D0B"/>
    <w:rsid w:val="0051474F"/>
    <w:rsid w:val="00515E49"/>
    <w:rsid w:val="005161EB"/>
    <w:rsid w:val="005230B2"/>
    <w:rsid w:val="00524359"/>
    <w:rsid w:val="00526EBE"/>
    <w:rsid w:val="00526F83"/>
    <w:rsid w:val="00531462"/>
    <w:rsid w:val="00531CED"/>
    <w:rsid w:val="00532B23"/>
    <w:rsid w:val="005330DC"/>
    <w:rsid w:val="005368E7"/>
    <w:rsid w:val="005418EF"/>
    <w:rsid w:val="0054679F"/>
    <w:rsid w:val="0055030A"/>
    <w:rsid w:val="00550954"/>
    <w:rsid w:val="005526D9"/>
    <w:rsid w:val="005529BB"/>
    <w:rsid w:val="00552B43"/>
    <w:rsid w:val="00552D22"/>
    <w:rsid w:val="00553799"/>
    <w:rsid w:val="0055685B"/>
    <w:rsid w:val="0055747C"/>
    <w:rsid w:val="00557B93"/>
    <w:rsid w:val="005606CE"/>
    <w:rsid w:val="00561684"/>
    <w:rsid w:val="0056298C"/>
    <w:rsid w:val="005637D2"/>
    <w:rsid w:val="005639C6"/>
    <w:rsid w:val="005646D8"/>
    <w:rsid w:val="0056617A"/>
    <w:rsid w:val="00566FFE"/>
    <w:rsid w:val="005671A0"/>
    <w:rsid w:val="005757B1"/>
    <w:rsid w:val="00575987"/>
    <w:rsid w:val="00575DCA"/>
    <w:rsid w:val="00581F25"/>
    <w:rsid w:val="00582E0E"/>
    <w:rsid w:val="00583751"/>
    <w:rsid w:val="00584311"/>
    <w:rsid w:val="005850C1"/>
    <w:rsid w:val="00590AB2"/>
    <w:rsid w:val="00591D44"/>
    <w:rsid w:val="00596464"/>
    <w:rsid w:val="005A199E"/>
    <w:rsid w:val="005A2F37"/>
    <w:rsid w:val="005A3A56"/>
    <w:rsid w:val="005A3B61"/>
    <w:rsid w:val="005B0547"/>
    <w:rsid w:val="005B14A0"/>
    <w:rsid w:val="005B1E27"/>
    <w:rsid w:val="005B3ABF"/>
    <w:rsid w:val="005C2697"/>
    <w:rsid w:val="005C6CB8"/>
    <w:rsid w:val="005C78C5"/>
    <w:rsid w:val="005D02F3"/>
    <w:rsid w:val="005D2A68"/>
    <w:rsid w:val="005D3153"/>
    <w:rsid w:val="005D481A"/>
    <w:rsid w:val="005D507D"/>
    <w:rsid w:val="005D5E43"/>
    <w:rsid w:val="005E091A"/>
    <w:rsid w:val="005E2769"/>
    <w:rsid w:val="005E4480"/>
    <w:rsid w:val="005E49AF"/>
    <w:rsid w:val="005E7D0D"/>
    <w:rsid w:val="005F1A57"/>
    <w:rsid w:val="005F544B"/>
    <w:rsid w:val="00600924"/>
    <w:rsid w:val="00601B24"/>
    <w:rsid w:val="00602FA6"/>
    <w:rsid w:val="00605DFB"/>
    <w:rsid w:val="00606017"/>
    <w:rsid w:val="006062F3"/>
    <w:rsid w:val="00607AC1"/>
    <w:rsid w:val="0061018B"/>
    <w:rsid w:val="006152B5"/>
    <w:rsid w:val="006159BE"/>
    <w:rsid w:val="0061619F"/>
    <w:rsid w:val="00616B03"/>
    <w:rsid w:val="0061795C"/>
    <w:rsid w:val="006211FB"/>
    <w:rsid w:val="00622140"/>
    <w:rsid w:val="006221F2"/>
    <w:rsid w:val="006268A4"/>
    <w:rsid w:val="00631B0E"/>
    <w:rsid w:val="00632218"/>
    <w:rsid w:val="00634B28"/>
    <w:rsid w:val="00641CB2"/>
    <w:rsid w:val="00642DEF"/>
    <w:rsid w:val="006447C4"/>
    <w:rsid w:val="00651A56"/>
    <w:rsid w:val="00654766"/>
    <w:rsid w:val="006548F6"/>
    <w:rsid w:val="00655A8F"/>
    <w:rsid w:val="00655F14"/>
    <w:rsid w:val="00663A1E"/>
    <w:rsid w:val="0067148D"/>
    <w:rsid w:val="00671F8B"/>
    <w:rsid w:val="00675017"/>
    <w:rsid w:val="00676BE3"/>
    <w:rsid w:val="0067770F"/>
    <w:rsid w:val="006800A5"/>
    <w:rsid w:val="00683865"/>
    <w:rsid w:val="00684DDE"/>
    <w:rsid w:val="006864E0"/>
    <w:rsid w:val="00694EF5"/>
    <w:rsid w:val="00694F60"/>
    <w:rsid w:val="006A0626"/>
    <w:rsid w:val="006A0D49"/>
    <w:rsid w:val="006A2C8B"/>
    <w:rsid w:val="006A320B"/>
    <w:rsid w:val="006A3641"/>
    <w:rsid w:val="006A373A"/>
    <w:rsid w:val="006A4CA8"/>
    <w:rsid w:val="006B1396"/>
    <w:rsid w:val="006B1E16"/>
    <w:rsid w:val="006B7C3A"/>
    <w:rsid w:val="006C5B02"/>
    <w:rsid w:val="006D0A6D"/>
    <w:rsid w:val="006D4C85"/>
    <w:rsid w:val="006D7A79"/>
    <w:rsid w:val="006E0EFC"/>
    <w:rsid w:val="006E25C9"/>
    <w:rsid w:val="006E4920"/>
    <w:rsid w:val="006F1B05"/>
    <w:rsid w:val="006F235E"/>
    <w:rsid w:val="006F4508"/>
    <w:rsid w:val="006F5B30"/>
    <w:rsid w:val="006F5FCF"/>
    <w:rsid w:val="006F6681"/>
    <w:rsid w:val="00700395"/>
    <w:rsid w:val="007005A8"/>
    <w:rsid w:val="00702C2E"/>
    <w:rsid w:val="007035DC"/>
    <w:rsid w:val="007040E1"/>
    <w:rsid w:val="007074D9"/>
    <w:rsid w:val="00710E08"/>
    <w:rsid w:val="00713E19"/>
    <w:rsid w:val="007156DE"/>
    <w:rsid w:val="00716614"/>
    <w:rsid w:val="00720223"/>
    <w:rsid w:val="007207A7"/>
    <w:rsid w:val="00721097"/>
    <w:rsid w:val="0072215C"/>
    <w:rsid w:val="00725F2D"/>
    <w:rsid w:val="007335F5"/>
    <w:rsid w:val="0073496B"/>
    <w:rsid w:val="00737CE2"/>
    <w:rsid w:val="0074052C"/>
    <w:rsid w:val="00744804"/>
    <w:rsid w:val="00745DB4"/>
    <w:rsid w:val="00750AFE"/>
    <w:rsid w:val="0075196D"/>
    <w:rsid w:val="00755A54"/>
    <w:rsid w:val="007568DB"/>
    <w:rsid w:val="00756DC0"/>
    <w:rsid w:val="00762DF1"/>
    <w:rsid w:val="007637AA"/>
    <w:rsid w:val="00764427"/>
    <w:rsid w:val="00764811"/>
    <w:rsid w:val="00766DBD"/>
    <w:rsid w:val="00766EE4"/>
    <w:rsid w:val="00783C91"/>
    <w:rsid w:val="0078510A"/>
    <w:rsid w:val="00787125"/>
    <w:rsid w:val="007877AF"/>
    <w:rsid w:val="0079257E"/>
    <w:rsid w:val="007935EB"/>
    <w:rsid w:val="0079452D"/>
    <w:rsid w:val="00795BD6"/>
    <w:rsid w:val="007A063E"/>
    <w:rsid w:val="007B0F67"/>
    <w:rsid w:val="007B2B46"/>
    <w:rsid w:val="007B4B4B"/>
    <w:rsid w:val="007B678A"/>
    <w:rsid w:val="007C0D1E"/>
    <w:rsid w:val="007C1A7A"/>
    <w:rsid w:val="007C2524"/>
    <w:rsid w:val="007D0A40"/>
    <w:rsid w:val="007D3B39"/>
    <w:rsid w:val="007D6C44"/>
    <w:rsid w:val="007E2847"/>
    <w:rsid w:val="007E29AD"/>
    <w:rsid w:val="007E2C4D"/>
    <w:rsid w:val="007E2CD5"/>
    <w:rsid w:val="007E4011"/>
    <w:rsid w:val="007E53F3"/>
    <w:rsid w:val="007E55F2"/>
    <w:rsid w:val="007E6458"/>
    <w:rsid w:val="007E6B1C"/>
    <w:rsid w:val="007E7A95"/>
    <w:rsid w:val="007E7E98"/>
    <w:rsid w:val="007F0B4C"/>
    <w:rsid w:val="007F3139"/>
    <w:rsid w:val="007F3566"/>
    <w:rsid w:val="00812D39"/>
    <w:rsid w:val="00817839"/>
    <w:rsid w:val="0082359C"/>
    <w:rsid w:val="00823B84"/>
    <w:rsid w:val="0082605A"/>
    <w:rsid w:val="00827366"/>
    <w:rsid w:val="00834788"/>
    <w:rsid w:val="00836E64"/>
    <w:rsid w:val="008437A4"/>
    <w:rsid w:val="00844861"/>
    <w:rsid w:val="00846699"/>
    <w:rsid w:val="00847DC0"/>
    <w:rsid w:val="0085428C"/>
    <w:rsid w:val="008548A7"/>
    <w:rsid w:val="00862BF5"/>
    <w:rsid w:val="0086682B"/>
    <w:rsid w:val="00871CE3"/>
    <w:rsid w:val="008732DB"/>
    <w:rsid w:val="00875102"/>
    <w:rsid w:val="008773B9"/>
    <w:rsid w:val="0088013F"/>
    <w:rsid w:val="00883263"/>
    <w:rsid w:val="00883F6C"/>
    <w:rsid w:val="00883FAF"/>
    <w:rsid w:val="00884EEF"/>
    <w:rsid w:val="00886959"/>
    <w:rsid w:val="00890968"/>
    <w:rsid w:val="00890E10"/>
    <w:rsid w:val="00891021"/>
    <w:rsid w:val="00891686"/>
    <w:rsid w:val="00893C0A"/>
    <w:rsid w:val="00897EC9"/>
    <w:rsid w:val="008A0E4A"/>
    <w:rsid w:val="008A2404"/>
    <w:rsid w:val="008A2D33"/>
    <w:rsid w:val="008A5122"/>
    <w:rsid w:val="008A65F2"/>
    <w:rsid w:val="008A7FEA"/>
    <w:rsid w:val="008B1318"/>
    <w:rsid w:val="008B3C7E"/>
    <w:rsid w:val="008B7348"/>
    <w:rsid w:val="008C093A"/>
    <w:rsid w:val="008C411A"/>
    <w:rsid w:val="008C740B"/>
    <w:rsid w:val="008D16DF"/>
    <w:rsid w:val="008D513E"/>
    <w:rsid w:val="008D58ED"/>
    <w:rsid w:val="008E04E0"/>
    <w:rsid w:val="008E09DC"/>
    <w:rsid w:val="008E2633"/>
    <w:rsid w:val="008E2CC4"/>
    <w:rsid w:val="008E7769"/>
    <w:rsid w:val="008F377B"/>
    <w:rsid w:val="008F6AD1"/>
    <w:rsid w:val="009018E4"/>
    <w:rsid w:val="00901D1A"/>
    <w:rsid w:val="00907804"/>
    <w:rsid w:val="0091007F"/>
    <w:rsid w:val="00910890"/>
    <w:rsid w:val="00911B18"/>
    <w:rsid w:val="009146FE"/>
    <w:rsid w:val="0091694C"/>
    <w:rsid w:val="00916A10"/>
    <w:rsid w:val="0091703E"/>
    <w:rsid w:val="009207CF"/>
    <w:rsid w:val="00920B8C"/>
    <w:rsid w:val="0092393D"/>
    <w:rsid w:val="00925BE2"/>
    <w:rsid w:val="0092687D"/>
    <w:rsid w:val="0093017E"/>
    <w:rsid w:val="009314B5"/>
    <w:rsid w:val="00932828"/>
    <w:rsid w:val="00935964"/>
    <w:rsid w:val="00940B55"/>
    <w:rsid w:val="00940B69"/>
    <w:rsid w:val="009455ED"/>
    <w:rsid w:val="00946948"/>
    <w:rsid w:val="0094745B"/>
    <w:rsid w:val="00947CEE"/>
    <w:rsid w:val="00956ECD"/>
    <w:rsid w:val="00960055"/>
    <w:rsid w:val="00961BB4"/>
    <w:rsid w:val="009631D3"/>
    <w:rsid w:val="009634E6"/>
    <w:rsid w:val="00967049"/>
    <w:rsid w:val="0097789F"/>
    <w:rsid w:val="0098006A"/>
    <w:rsid w:val="00980B31"/>
    <w:rsid w:val="00980DE4"/>
    <w:rsid w:val="009814AE"/>
    <w:rsid w:val="00983F75"/>
    <w:rsid w:val="009866D0"/>
    <w:rsid w:val="00986A4B"/>
    <w:rsid w:val="009879B5"/>
    <w:rsid w:val="00987A0A"/>
    <w:rsid w:val="0099508D"/>
    <w:rsid w:val="00995AED"/>
    <w:rsid w:val="009A3AB3"/>
    <w:rsid w:val="009A51CF"/>
    <w:rsid w:val="009A6FA7"/>
    <w:rsid w:val="009B00A8"/>
    <w:rsid w:val="009B3390"/>
    <w:rsid w:val="009B732C"/>
    <w:rsid w:val="009C1050"/>
    <w:rsid w:val="009C1D4B"/>
    <w:rsid w:val="009C2DF0"/>
    <w:rsid w:val="009C56AB"/>
    <w:rsid w:val="009C70CF"/>
    <w:rsid w:val="009C7E27"/>
    <w:rsid w:val="009D28DE"/>
    <w:rsid w:val="009D329D"/>
    <w:rsid w:val="009D4268"/>
    <w:rsid w:val="009D43FB"/>
    <w:rsid w:val="009D5F0E"/>
    <w:rsid w:val="009D7D1D"/>
    <w:rsid w:val="009E3CE5"/>
    <w:rsid w:val="009E55CA"/>
    <w:rsid w:val="009F0E1E"/>
    <w:rsid w:val="009F434E"/>
    <w:rsid w:val="009F51D4"/>
    <w:rsid w:val="009F6074"/>
    <w:rsid w:val="009F6952"/>
    <w:rsid w:val="009F6E55"/>
    <w:rsid w:val="00A0269A"/>
    <w:rsid w:val="00A07A65"/>
    <w:rsid w:val="00A115C0"/>
    <w:rsid w:val="00A118F5"/>
    <w:rsid w:val="00A12131"/>
    <w:rsid w:val="00A142B6"/>
    <w:rsid w:val="00A14DE3"/>
    <w:rsid w:val="00A17CD1"/>
    <w:rsid w:val="00A22486"/>
    <w:rsid w:val="00A233EB"/>
    <w:rsid w:val="00A26E6F"/>
    <w:rsid w:val="00A330B0"/>
    <w:rsid w:val="00A334B6"/>
    <w:rsid w:val="00A3469B"/>
    <w:rsid w:val="00A34EA0"/>
    <w:rsid w:val="00A360F1"/>
    <w:rsid w:val="00A37FFC"/>
    <w:rsid w:val="00A40848"/>
    <w:rsid w:val="00A416AF"/>
    <w:rsid w:val="00A43370"/>
    <w:rsid w:val="00A44329"/>
    <w:rsid w:val="00A52723"/>
    <w:rsid w:val="00A52B04"/>
    <w:rsid w:val="00A52E79"/>
    <w:rsid w:val="00A55014"/>
    <w:rsid w:val="00A60987"/>
    <w:rsid w:val="00A61791"/>
    <w:rsid w:val="00A6535B"/>
    <w:rsid w:val="00A666D2"/>
    <w:rsid w:val="00A70E94"/>
    <w:rsid w:val="00A70F47"/>
    <w:rsid w:val="00A74581"/>
    <w:rsid w:val="00A748F5"/>
    <w:rsid w:val="00A7683A"/>
    <w:rsid w:val="00A826AA"/>
    <w:rsid w:val="00A84D16"/>
    <w:rsid w:val="00A87503"/>
    <w:rsid w:val="00A90540"/>
    <w:rsid w:val="00A93F1D"/>
    <w:rsid w:val="00AB2719"/>
    <w:rsid w:val="00AB27D9"/>
    <w:rsid w:val="00AB28DE"/>
    <w:rsid w:val="00AB3C6C"/>
    <w:rsid w:val="00AB6A2F"/>
    <w:rsid w:val="00AC29EB"/>
    <w:rsid w:val="00AC3387"/>
    <w:rsid w:val="00AC3470"/>
    <w:rsid w:val="00AC3A7C"/>
    <w:rsid w:val="00AC7ADC"/>
    <w:rsid w:val="00AD1013"/>
    <w:rsid w:val="00AD15D4"/>
    <w:rsid w:val="00AD1F9F"/>
    <w:rsid w:val="00AD72D4"/>
    <w:rsid w:val="00AE02EE"/>
    <w:rsid w:val="00AE2897"/>
    <w:rsid w:val="00AE3A42"/>
    <w:rsid w:val="00AE4C6C"/>
    <w:rsid w:val="00AE5047"/>
    <w:rsid w:val="00AE59C1"/>
    <w:rsid w:val="00AF00B3"/>
    <w:rsid w:val="00AF1138"/>
    <w:rsid w:val="00AF2B9B"/>
    <w:rsid w:val="00AF46DC"/>
    <w:rsid w:val="00AF483F"/>
    <w:rsid w:val="00AF5AAB"/>
    <w:rsid w:val="00B01580"/>
    <w:rsid w:val="00B02CDD"/>
    <w:rsid w:val="00B04318"/>
    <w:rsid w:val="00B06BA0"/>
    <w:rsid w:val="00B078E8"/>
    <w:rsid w:val="00B112A7"/>
    <w:rsid w:val="00B11FA1"/>
    <w:rsid w:val="00B12BDA"/>
    <w:rsid w:val="00B13AB3"/>
    <w:rsid w:val="00B162A0"/>
    <w:rsid w:val="00B20AD2"/>
    <w:rsid w:val="00B22AB4"/>
    <w:rsid w:val="00B23A1A"/>
    <w:rsid w:val="00B254D4"/>
    <w:rsid w:val="00B33291"/>
    <w:rsid w:val="00B36913"/>
    <w:rsid w:val="00B411C4"/>
    <w:rsid w:val="00B42E0A"/>
    <w:rsid w:val="00B44032"/>
    <w:rsid w:val="00B51950"/>
    <w:rsid w:val="00B5216E"/>
    <w:rsid w:val="00B531B1"/>
    <w:rsid w:val="00B5538B"/>
    <w:rsid w:val="00B627BC"/>
    <w:rsid w:val="00B64E9B"/>
    <w:rsid w:val="00B70F73"/>
    <w:rsid w:val="00B72702"/>
    <w:rsid w:val="00B7302B"/>
    <w:rsid w:val="00B746C8"/>
    <w:rsid w:val="00B76ECD"/>
    <w:rsid w:val="00B770D7"/>
    <w:rsid w:val="00B81E38"/>
    <w:rsid w:val="00B83A65"/>
    <w:rsid w:val="00B84786"/>
    <w:rsid w:val="00B87CEF"/>
    <w:rsid w:val="00B90920"/>
    <w:rsid w:val="00B91AD8"/>
    <w:rsid w:val="00B93951"/>
    <w:rsid w:val="00B95F83"/>
    <w:rsid w:val="00BA0E29"/>
    <w:rsid w:val="00BA2616"/>
    <w:rsid w:val="00BB2BEF"/>
    <w:rsid w:val="00BB47E3"/>
    <w:rsid w:val="00BB5431"/>
    <w:rsid w:val="00BB5EAE"/>
    <w:rsid w:val="00BC4C2D"/>
    <w:rsid w:val="00BD3C87"/>
    <w:rsid w:val="00BD631A"/>
    <w:rsid w:val="00BE03CD"/>
    <w:rsid w:val="00BE46A8"/>
    <w:rsid w:val="00BE46BC"/>
    <w:rsid w:val="00BE6902"/>
    <w:rsid w:val="00BE6B37"/>
    <w:rsid w:val="00BF57F5"/>
    <w:rsid w:val="00BF6D38"/>
    <w:rsid w:val="00C054D5"/>
    <w:rsid w:val="00C105D6"/>
    <w:rsid w:val="00C16FD8"/>
    <w:rsid w:val="00C218E3"/>
    <w:rsid w:val="00C2260C"/>
    <w:rsid w:val="00C24363"/>
    <w:rsid w:val="00C250E0"/>
    <w:rsid w:val="00C27F77"/>
    <w:rsid w:val="00C30C50"/>
    <w:rsid w:val="00C32456"/>
    <w:rsid w:val="00C34CB8"/>
    <w:rsid w:val="00C40BC9"/>
    <w:rsid w:val="00C417B0"/>
    <w:rsid w:val="00C435A6"/>
    <w:rsid w:val="00C44A47"/>
    <w:rsid w:val="00C460C2"/>
    <w:rsid w:val="00C51A01"/>
    <w:rsid w:val="00C5264B"/>
    <w:rsid w:val="00C53257"/>
    <w:rsid w:val="00C53367"/>
    <w:rsid w:val="00C567A0"/>
    <w:rsid w:val="00C57ED1"/>
    <w:rsid w:val="00C60D2D"/>
    <w:rsid w:val="00C64C96"/>
    <w:rsid w:val="00C66F93"/>
    <w:rsid w:val="00C71884"/>
    <w:rsid w:val="00C72864"/>
    <w:rsid w:val="00C74100"/>
    <w:rsid w:val="00C7479F"/>
    <w:rsid w:val="00C760CF"/>
    <w:rsid w:val="00C811CE"/>
    <w:rsid w:val="00C8177D"/>
    <w:rsid w:val="00C8332D"/>
    <w:rsid w:val="00C833C2"/>
    <w:rsid w:val="00C83AE4"/>
    <w:rsid w:val="00C84B73"/>
    <w:rsid w:val="00C84ED9"/>
    <w:rsid w:val="00C85C53"/>
    <w:rsid w:val="00C874A3"/>
    <w:rsid w:val="00C875D5"/>
    <w:rsid w:val="00C87764"/>
    <w:rsid w:val="00C91ED5"/>
    <w:rsid w:val="00C9415E"/>
    <w:rsid w:val="00C94AA5"/>
    <w:rsid w:val="00CA1F5E"/>
    <w:rsid w:val="00CA6F99"/>
    <w:rsid w:val="00CB00CD"/>
    <w:rsid w:val="00CB22A1"/>
    <w:rsid w:val="00CB3C28"/>
    <w:rsid w:val="00CB42DE"/>
    <w:rsid w:val="00CB4616"/>
    <w:rsid w:val="00CB645C"/>
    <w:rsid w:val="00CC092D"/>
    <w:rsid w:val="00CC09A7"/>
    <w:rsid w:val="00CC1646"/>
    <w:rsid w:val="00CC5400"/>
    <w:rsid w:val="00CD1BAC"/>
    <w:rsid w:val="00CD6438"/>
    <w:rsid w:val="00CE0971"/>
    <w:rsid w:val="00CE3D91"/>
    <w:rsid w:val="00CF1569"/>
    <w:rsid w:val="00CF158A"/>
    <w:rsid w:val="00CF2FA2"/>
    <w:rsid w:val="00CF4F8D"/>
    <w:rsid w:val="00CF6640"/>
    <w:rsid w:val="00CF7DDE"/>
    <w:rsid w:val="00D04286"/>
    <w:rsid w:val="00D1146B"/>
    <w:rsid w:val="00D12C6F"/>
    <w:rsid w:val="00D13D95"/>
    <w:rsid w:val="00D14020"/>
    <w:rsid w:val="00D16053"/>
    <w:rsid w:val="00D17530"/>
    <w:rsid w:val="00D20C6C"/>
    <w:rsid w:val="00D247B5"/>
    <w:rsid w:val="00D2745A"/>
    <w:rsid w:val="00D3166E"/>
    <w:rsid w:val="00D37718"/>
    <w:rsid w:val="00D44D8A"/>
    <w:rsid w:val="00D5768C"/>
    <w:rsid w:val="00D619A2"/>
    <w:rsid w:val="00D646DF"/>
    <w:rsid w:val="00D667E8"/>
    <w:rsid w:val="00D7097F"/>
    <w:rsid w:val="00D71405"/>
    <w:rsid w:val="00D7198D"/>
    <w:rsid w:val="00D72664"/>
    <w:rsid w:val="00D7742C"/>
    <w:rsid w:val="00D80885"/>
    <w:rsid w:val="00D81998"/>
    <w:rsid w:val="00D830E1"/>
    <w:rsid w:val="00D83B6F"/>
    <w:rsid w:val="00D86B43"/>
    <w:rsid w:val="00D87730"/>
    <w:rsid w:val="00D9040D"/>
    <w:rsid w:val="00D90A6D"/>
    <w:rsid w:val="00D91A6B"/>
    <w:rsid w:val="00DA0B44"/>
    <w:rsid w:val="00DA50D3"/>
    <w:rsid w:val="00DA583F"/>
    <w:rsid w:val="00DB0714"/>
    <w:rsid w:val="00DB0936"/>
    <w:rsid w:val="00DB36E6"/>
    <w:rsid w:val="00DB4BEF"/>
    <w:rsid w:val="00DB79F7"/>
    <w:rsid w:val="00DC4192"/>
    <w:rsid w:val="00DC4561"/>
    <w:rsid w:val="00DC5AB3"/>
    <w:rsid w:val="00DD0919"/>
    <w:rsid w:val="00DD4D69"/>
    <w:rsid w:val="00DD66FE"/>
    <w:rsid w:val="00DE0677"/>
    <w:rsid w:val="00DE39DC"/>
    <w:rsid w:val="00DE3F8C"/>
    <w:rsid w:val="00DE5157"/>
    <w:rsid w:val="00DF230D"/>
    <w:rsid w:val="00DF7B0E"/>
    <w:rsid w:val="00E0296B"/>
    <w:rsid w:val="00E0618D"/>
    <w:rsid w:val="00E0788B"/>
    <w:rsid w:val="00E122B4"/>
    <w:rsid w:val="00E146B3"/>
    <w:rsid w:val="00E200AC"/>
    <w:rsid w:val="00E20B5B"/>
    <w:rsid w:val="00E25BAC"/>
    <w:rsid w:val="00E27D7C"/>
    <w:rsid w:val="00E32DA6"/>
    <w:rsid w:val="00E33455"/>
    <w:rsid w:val="00E36CCE"/>
    <w:rsid w:val="00E40D9E"/>
    <w:rsid w:val="00E437CA"/>
    <w:rsid w:val="00E47461"/>
    <w:rsid w:val="00E53214"/>
    <w:rsid w:val="00E574A4"/>
    <w:rsid w:val="00E6422F"/>
    <w:rsid w:val="00E66DCA"/>
    <w:rsid w:val="00E71C43"/>
    <w:rsid w:val="00E73AAF"/>
    <w:rsid w:val="00E80216"/>
    <w:rsid w:val="00E91220"/>
    <w:rsid w:val="00E94CE7"/>
    <w:rsid w:val="00E94F5A"/>
    <w:rsid w:val="00E95417"/>
    <w:rsid w:val="00E97DD2"/>
    <w:rsid w:val="00EA16AF"/>
    <w:rsid w:val="00EA2451"/>
    <w:rsid w:val="00EA494D"/>
    <w:rsid w:val="00EA5BD4"/>
    <w:rsid w:val="00EA7A68"/>
    <w:rsid w:val="00EB1475"/>
    <w:rsid w:val="00EB25A6"/>
    <w:rsid w:val="00EB30C3"/>
    <w:rsid w:val="00EB45C3"/>
    <w:rsid w:val="00EB588C"/>
    <w:rsid w:val="00EB5CDD"/>
    <w:rsid w:val="00EC0F97"/>
    <w:rsid w:val="00EC3239"/>
    <w:rsid w:val="00EC5418"/>
    <w:rsid w:val="00EC7915"/>
    <w:rsid w:val="00ED08F3"/>
    <w:rsid w:val="00ED1172"/>
    <w:rsid w:val="00ED267B"/>
    <w:rsid w:val="00ED30BA"/>
    <w:rsid w:val="00ED6348"/>
    <w:rsid w:val="00EE0583"/>
    <w:rsid w:val="00EE11B3"/>
    <w:rsid w:val="00EE2AEC"/>
    <w:rsid w:val="00EE467B"/>
    <w:rsid w:val="00EE7977"/>
    <w:rsid w:val="00EF2BF4"/>
    <w:rsid w:val="00EF6928"/>
    <w:rsid w:val="00EF7DCA"/>
    <w:rsid w:val="00F00415"/>
    <w:rsid w:val="00F01E55"/>
    <w:rsid w:val="00F0488C"/>
    <w:rsid w:val="00F0606E"/>
    <w:rsid w:val="00F10475"/>
    <w:rsid w:val="00F11846"/>
    <w:rsid w:val="00F129C2"/>
    <w:rsid w:val="00F21067"/>
    <w:rsid w:val="00F22A57"/>
    <w:rsid w:val="00F22B2B"/>
    <w:rsid w:val="00F26EFD"/>
    <w:rsid w:val="00F34B7D"/>
    <w:rsid w:val="00F34F5B"/>
    <w:rsid w:val="00F404F9"/>
    <w:rsid w:val="00F4066C"/>
    <w:rsid w:val="00F41B87"/>
    <w:rsid w:val="00F41FED"/>
    <w:rsid w:val="00F44ACD"/>
    <w:rsid w:val="00F477F1"/>
    <w:rsid w:val="00F50BCE"/>
    <w:rsid w:val="00F51BD4"/>
    <w:rsid w:val="00F524A3"/>
    <w:rsid w:val="00F56F86"/>
    <w:rsid w:val="00F625F1"/>
    <w:rsid w:val="00F67E12"/>
    <w:rsid w:val="00F70CC2"/>
    <w:rsid w:val="00F72769"/>
    <w:rsid w:val="00F77CD4"/>
    <w:rsid w:val="00F81070"/>
    <w:rsid w:val="00F83CD1"/>
    <w:rsid w:val="00F85789"/>
    <w:rsid w:val="00F871EF"/>
    <w:rsid w:val="00F878C9"/>
    <w:rsid w:val="00F900CC"/>
    <w:rsid w:val="00F90477"/>
    <w:rsid w:val="00F91665"/>
    <w:rsid w:val="00F9553F"/>
    <w:rsid w:val="00F95570"/>
    <w:rsid w:val="00FA4070"/>
    <w:rsid w:val="00FA4AC5"/>
    <w:rsid w:val="00FB0708"/>
    <w:rsid w:val="00FB12FE"/>
    <w:rsid w:val="00FB3CE2"/>
    <w:rsid w:val="00FB3D2C"/>
    <w:rsid w:val="00FB443B"/>
    <w:rsid w:val="00FB4893"/>
    <w:rsid w:val="00FB617C"/>
    <w:rsid w:val="00FB7284"/>
    <w:rsid w:val="00FB743D"/>
    <w:rsid w:val="00FC2238"/>
    <w:rsid w:val="00FC4743"/>
    <w:rsid w:val="00FE072F"/>
    <w:rsid w:val="00FE2CA1"/>
    <w:rsid w:val="00FF0A87"/>
    <w:rsid w:val="00FF0F8E"/>
    <w:rsid w:val="00FF5A7A"/>
    <w:rsid w:val="00FF61BD"/>
    <w:rsid w:val="00FF62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2060"/>
    <o:shapelayout v:ext="edit">
      <o:idmap v:ext="edit" data="1"/>
    </o:shapelayout>
  </w:shapeDefaults>
  <w:decimalSymbol w:val="."/>
  <w:listSeparator w:val=","/>
  <w14:docId w14:val="2DA714EE"/>
  <w15:docId w15:val="{86A7D1F2-4068-4FA8-975B-931B9AD1A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0CD"/>
    <w:pPr>
      <w:spacing w:before="120" w:after="120"/>
    </w:pPr>
    <w:rPr>
      <w:rFonts w:ascii="Arial" w:hAnsi="Arial"/>
      <w:szCs w:val="24"/>
      <w:lang w:eastAsia="en-US"/>
    </w:rPr>
  </w:style>
  <w:style w:type="paragraph" w:styleId="Heading1">
    <w:name w:val="heading 1"/>
    <w:basedOn w:val="Normal"/>
    <w:next w:val="Normal"/>
    <w:qFormat/>
    <w:rsid w:val="004F1ACF"/>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4F1ACF"/>
    <w:pPr>
      <w:keepNext/>
      <w:numPr>
        <w:ilvl w:val="1"/>
        <w:numId w:val="4"/>
      </w:numPr>
      <w:spacing w:before="240" w:after="60"/>
      <w:outlineLvl w:val="1"/>
    </w:pPr>
    <w:rPr>
      <w:rFonts w:cs="Arial"/>
      <w:b/>
      <w:bCs/>
      <w:i/>
      <w:iCs/>
      <w:sz w:val="28"/>
      <w:szCs w:val="28"/>
    </w:rPr>
  </w:style>
  <w:style w:type="paragraph" w:styleId="Heading3">
    <w:name w:val="heading 3"/>
    <w:basedOn w:val="Normal"/>
    <w:next w:val="Normal"/>
    <w:qFormat/>
    <w:rsid w:val="004F1ACF"/>
    <w:pPr>
      <w:keepNext/>
      <w:numPr>
        <w:ilvl w:val="2"/>
        <w:numId w:val="5"/>
      </w:numPr>
      <w:spacing w:before="240" w:after="60"/>
      <w:outlineLvl w:val="2"/>
    </w:pPr>
    <w:rPr>
      <w:rFonts w:cs="Arial"/>
      <w:b/>
      <w:bCs/>
      <w:sz w:val="26"/>
      <w:szCs w:val="26"/>
    </w:rPr>
  </w:style>
  <w:style w:type="paragraph" w:styleId="Heading4">
    <w:name w:val="heading 4"/>
    <w:basedOn w:val="Normal"/>
    <w:next w:val="Normal"/>
    <w:qFormat/>
    <w:rsid w:val="004F1ACF"/>
    <w:pPr>
      <w:keepNext/>
      <w:numPr>
        <w:ilvl w:val="3"/>
        <w:numId w:val="5"/>
      </w:numPr>
      <w:spacing w:before="240" w:after="60"/>
      <w:outlineLvl w:val="3"/>
    </w:pPr>
    <w:rPr>
      <w:rFonts w:ascii="Times New Roman" w:hAnsi="Times New Roman"/>
      <w:b/>
      <w:bCs/>
      <w:sz w:val="28"/>
      <w:szCs w:val="28"/>
    </w:rPr>
  </w:style>
  <w:style w:type="paragraph" w:styleId="Heading5">
    <w:name w:val="heading 5"/>
    <w:basedOn w:val="Normal"/>
    <w:next w:val="Normal"/>
    <w:qFormat/>
    <w:rsid w:val="004F1ACF"/>
    <w:pPr>
      <w:numPr>
        <w:ilvl w:val="4"/>
        <w:numId w:val="5"/>
      </w:numPr>
      <w:spacing w:before="240" w:after="60"/>
      <w:outlineLvl w:val="4"/>
    </w:pPr>
    <w:rPr>
      <w:b/>
      <w:bCs/>
      <w:i/>
      <w:iCs/>
      <w:sz w:val="26"/>
      <w:szCs w:val="26"/>
    </w:rPr>
  </w:style>
  <w:style w:type="paragraph" w:styleId="Heading6">
    <w:name w:val="heading 6"/>
    <w:basedOn w:val="Normal"/>
    <w:next w:val="Normal"/>
    <w:qFormat/>
    <w:rsid w:val="004F1ACF"/>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4F1ACF"/>
    <w:pPr>
      <w:numPr>
        <w:ilvl w:val="6"/>
        <w:numId w:val="5"/>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4F1ACF"/>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4F1ACF"/>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87125"/>
    <w:pPr>
      <w:tabs>
        <w:tab w:val="center" w:pos="4320"/>
        <w:tab w:val="right" w:pos="8640"/>
      </w:tabs>
    </w:pPr>
  </w:style>
  <w:style w:type="paragraph" w:styleId="Footer">
    <w:name w:val="footer"/>
    <w:basedOn w:val="Normal"/>
    <w:link w:val="FooterChar"/>
    <w:rsid w:val="00787125"/>
    <w:pPr>
      <w:tabs>
        <w:tab w:val="center" w:pos="4320"/>
        <w:tab w:val="right" w:pos="8640"/>
      </w:tabs>
    </w:pPr>
  </w:style>
  <w:style w:type="paragraph" w:customStyle="1" w:styleId="LTLNumberingDocumentStyle">
    <w:name w:val="LTL Numbering Document Style"/>
    <w:basedOn w:val="Normal"/>
    <w:link w:val="LTLNumberingDocumentStyleChar"/>
    <w:rsid w:val="00B83A65"/>
    <w:pPr>
      <w:numPr>
        <w:numId w:val="1"/>
      </w:numPr>
    </w:pPr>
    <w:rPr>
      <w:rFonts w:cs="Arial"/>
      <w:szCs w:val="20"/>
    </w:rPr>
  </w:style>
  <w:style w:type="paragraph" w:customStyle="1" w:styleId="LTLNumberingLegislationStyle">
    <w:name w:val="LTL Numbering Legislation Style"/>
    <w:basedOn w:val="Normal"/>
    <w:rsid w:val="002653DF"/>
    <w:pPr>
      <w:numPr>
        <w:numId w:val="2"/>
      </w:numPr>
    </w:pPr>
  </w:style>
  <w:style w:type="paragraph" w:customStyle="1" w:styleId="LTLNumberingRecitalsStyle">
    <w:name w:val="LTL Numbering Recitals Style"/>
    <w:basedOn w:val="Normal"/>
    <w:rsid w:val="002861AE"/>
    <w:pPr>
      <w:numPr>
        <w:numId w:val="3"/>
      </w:numPr>
    </w:pPr>
  </w:style>
  <w:style w:type="character" w:styleId="Hyperlink">
    <w:name w:val="Hyperlink"/>
    <w:rsid w:val="009C2DF0"/>
    <w:rPr>
      <w:color w:val="0000FF"/>
      <w:u w:val="single"/>
    </w:rPr>
  </w:style>
  <w:style w:type="paragraph" w:customStyle="1" w:styleId="LTLFooter">
    <w:name w:val="LTL Footer"/>
    <w:basedOn w:val="Normal"/>
    <w:rsid w:val="008E2CC4"/>
    <w:pPr>
      <w:tabs>
        <w:tab w:val="right" w:pos="8505"/>
      </w:tabs>
      <w:spacing w:before="0" w:after="0"/>
    </w:pPr>
    <w:rPr>
      <w:sz w:val="16"/>
    </w:rPr>
  </w:style>
  <w:style w:type="paragraph" w:customStyle="1" w:styleId="LTLLetterheadFooter">
    <w:name w:val="LTL Letterhead Footer"/>
    <w:basedOn w:val="Footer"/>
    <w:rsid w:val="004A5720"/>
    <w:pPr>
      <w:spacing w:before="0" w:after="0"/>
      <w:jc w:val="center"/>
    </w:pPr>
    <w:rPr>
      <w:rFonts w:ascii="Verdana" w:hAnsi="Verdana"/>
      <w:color w:val="B3AB84"/>
      <w:sz w:val="14"/>
      <w:szCs w:val="14"/>
    </w:rPr>
  </w:style>
  <w:style w:type="paragraph" w:customStyle="1" w:styleId="LTLDocumentDate">
    <w:name w:val="LTL Document Date"/>
    <w:basedOn w:val="Normal"/>
    <w:link w:val="LTLDocumentDateChar"/>
    <w:rsid w:val="008E04E0"/>
    <w:pPr>
      <w:spacing w:before="480" w:line="360" w:lineRule="auto"/>
      <w:jc w:val="center"/>
    </w:pPr>
    <w:rPr>
      <w:rFonts w:ascii="Verdana" w:hAnsi="Verdana"/>
    </w:rPr>
  </w:style>
  <w:style w:type="character" w:customStyle="1" w:styleId="LTLDocumentDateChar">
    <w:name w:val="LTL Document Date Char"/>
    <w:link w:val="LTLDocumentDate"/>
    <w:rsid w:val="008E04E0"/>
    <w:rPr>
      <w:rFonts w:ascii="Verdana" w:hAnsi="Verdana"/>
      <w:szCs w:val="24"/>
      <w:lang w:val="en-US" w:eastAsia="en-US" w:bidi="ar-SA"/>
    </w:rPr>
  </w:style>
  <w:style w:type="paragraph" w:customStyle="1" w:styleId="LTLHeadingIndentLevel1">
    <w:name w:val="LTL Heading (Indent) Level 1"/>
    <w:basedOn w:val="Normal"/>
    <w:rsid w:val="008E7769"/>
    <w:rPr>
      <w:b/>
    </w:rPr>
  </w:style>
  <w:style w:type="paragraph" w:customStyle="1" w:styleId="LTLHeadingJustifiedLevel4">
    <w:name w:val="LTL Heading (Justified) Level 4"/>
    <w:basedOn w:val="Normal"/>
    <w:rsid w:val="008E04E0"/>
    <w:rPr>
      <w:b/>
      <w:i/>
    </w:rPr>
  </w:style>
  <w:style w:type="paragraph" w:customStyle="1" w:styleId="LTLHeadingJustifiedLevel5">
    <w:name w:val="LTL Heading (Justified) Level 5"/>
    <w:basedOn w:val="Normal"/>
    <w:rsid w:val="005D2A68"/>
    <w:rPr>
      <w:color w:val="0E2B4F"/>
      <w:szCs w:val="20"/>
      <w:u w:val="single"/>
    </w:rPr>
  </w:style>
  <w:style w:type="paragraph" w:customStyle="1" w:styleId="LTLHeadingIndentLevel2">
    <w:name w:val="LTL Heading (Indent) Level 2"/>
    <w:basedOn w:val="Normal"/>
    <w:rsid w:val="008E7769"/>
    <w:pPr>
      <w:ind w:left="709"/>
    </w:pPr>
    <w:rPr>
      <w:b/>
    </w:rPr>
  </w:style>
  <w:style w:type="paragraph" w:customStyle="1" w:styleId="LTLHeadingIndentLevel3">
    <w:name w:val="LTL Heading (Indent) Level 3"/>
    <w:basedOn w:val="Normal"/>
    <w:rsid w:val="008E7769"/>
    <w:pPr>
      <w:ind w:left="1418"/>
    </w:pPr>
    <w:rPr>
      <w:b/>
    </w:rPr>
  </w:style>
  <w:style w:type="paragraph" w:customStyle="1" w:styleId="LTLHeadingJustifiedLevel1">
    <w:name w:val="LTL Heading (Justified) Level 1"/>
    <w:basedOn w:val="Normal"/>
    <w:rsid w:val="00886959"/>
    <w:pPr>
      <w:spacing w:before="240" w:after="240"/>
    </w:pPr>
    <w:rPr>
      <w:rFonts w:ascii="Verdana" w:hAnsi="Verdana"/>
      <w:b/>
      <w:sz w:val="28"/>
    </w:rPr>
  </w:style>
  <w:style w:type="paragraph" w:customStyle="1" w:styleId="LTLHeadingJustifiedLevel2">
    <w:name w:val="LTL Heading (Justified) Level 2"/>
    <w:basedOn w:val="Normal"/>
    <w:rsid w:val="00783C91"/>
    <w:pPr>
      <w:spacing w:before="720" w:after="240"/>
    </w:pPr>
    <w:rPr>
      <w:rFonts w:ascii="Verdana" w:hAnsi="Verdana"/>
      <w:b/>
      <w:sz w:val="28"/>
    </w:rPr>
  </w:style>
  <w:style w:type="paragraph" w:customStyle="1" w:styleId="LTLHeadingJustifiedLevel3">
    <w:name w:val="LTL Heading (Justified) Level 3"/>
    <w:basedOn w:val="Normal"/>
    <w:rsid w:val="00181CD2"/>
    <w:rPr>
      <w:b/>
    </w:rPr>
  </w:style>
  <w:style w:type="paragraph" w:customStyle="1" w:styleId="LTLHeadingIndentLevel4">
    <w:name w:val="LTL Heading (Indent) Level 4"/>
    <w:basedOn w:val="Normal"/>
    <w:rsid w:val="008E7769"/>
    <w:pPr>
      <w:ind w:left="2126"/>
    </w:pPr>
    <w:rPr>
      <w:b/>
    </w:rPr>
  </w:style>
  <w:style w:type="paragraph" w:customStyle="1" w:styleId="LTLDocumentTitleHeading">
    <w:name w:val="LTL Document Title Heading"/>
    <w:basedOn w:val="Normal"/>
    <w:rsid w:val="00883263"/>
    <w:pPr>
      <w:spacing w:before="240" w:after="240" w:line="360" w:lineRule="auto"/>
      <w:jc w:val="center"/>
    </w:pPr>
    <w:rPr>
      <w:rFonts w:ascii="Verdana" w:hAnsi="Verdana"/>
      <w:bCs/>
      <w:snapToGrid w:val="0"/>
      <w:sz w:val="32"/>
    </w:rPr>
  </w:style>
  <w:style w:type="paragraph" w:customStyle="1" w:styleId="LTLDocumentTitleSub-Heading">
    <w:name w:val="LTL Document Title Sub-Heading"/>
    <w:basedOn w:val="Normal"/>
    <w:rsid w:val="00883263"/>
    <w:pPr>
      <w:spacing w:before="480" w:after="240" w:line="360" w:lineRule="auto"/>
      <w:jc w:val="center"/>
    </w:pPr>
    <w:rPr>
      <w:rFonts w:ascii="Verdana" w:hAnsi="Verdana"/>
      <w:color w:val="0E2B4F"/>
      <w:sz w:val="24"/>
      <w:szCs w:val="28"/>
      <w:lang w:val="en-US"/>
    </w:rPr>
  </w:style>
  <w:style w:type="paragraph" w:customStyle="1" w:styleId="LTLHeadingIndentLevel5">
    <w:name w:val="LTL Heading (Indent) Level 5"/>
    <w:basedOn w:val="LTLDocumentTitleSub-Heading"/>
    <w:rsid w:val="008E7769"/>
    <w:pPr>
      <w:ind w:left="2835"/>
      <w:jc w:val="left"/>
    </w:pPr>
    <w:rPr>
      <w:rFonts w:ascii="Arial" w:hAnsi="Arial"/>
      <w:b/>
      <w:sz w:val="20"/>
    </w:rPr>
  </w:style>
  <w:style w:type="paragraph" w:styleId="FootnoteText">
    <w:name w:val="footnote text"/>
    <w:basedOn w:val="Normal"/>
    <w:link w:val="FootnoteTextChar"/>
    <w:semiHidden/>
    <w:rsid w:val="00FC4743"/>
    <w:rPr>
      <w:sz w:val="16"/>
      <w:szCs w:val="20"/>
    </w:rPr>
  </w:style>
  <w:style w:type="character" w:styleId="FootnoteReference">
    <w:name w:val="footnote reference"/>
    <w:semiHidden/>
    <w:rsid w:val="00FC4743"/>
    <w:rPr>
      <w:rFonts w:ascii="Arial" w:hAnsi="Arial"/>
      <w:sz w:val="16"/>
      <w:vertAlign w:val="superscript"/>
    </w:rPr>
  </w:style>
  <w:style w:type="character" w:customStyle="1" w:styleId="LTLHeadingJustifiedLevel3Char">
    <w:name w:val="LTL Heading (Justified) Level 3 Char"/>
    <w:rsid w:val="00E94CE7"/>
    <w:rPr>
      <w:rFonts w:ascii="Verdana" w:hAnsi="Verdana"/>
      <w:b/>
      <w:sz w:val="24"/>
      <w:szCs w:val="24"/>
      <w:lang w:val="en-US" w:eastAsia="en-US" w:bidi="ar-SA"/>
    </w:rPr>
  </w:style>
  <w:style w:type="paragraph" w:customStyle="1" w:styleId="LTLDocumentTitleSub-HeadingLevel1">
    <w:name w:val="LTL Document Title Sub-Heading Level 1"/>
    <w:basedOn w:val="Normal"/>
    <w:link w:val="LTLDocumentTitleSub-HeadingLevel1Char"/>
    <w:rsid w:val="000871C9"/>
    <w:pPr>
      <w:spacing w:line="360" w:lineRule="auto"/>
      <w:jc w:val="center"/>
    </w:pPr>
    <w:rPr>
      <w:rFonts w:ascii="Arial Narrow" w:hAnsi="Arial Narrow"/>
      <w:sz w:val="32"/>
      <w:szCs w:val="20"/>
      <w:lang w:val="en-US"/>
    </w:rPr>
  </w:style>
  <w:style w:type="paragraph" w:customStyle="1" w:styleId="StyleLTLDocumentTitleHeadingArial">
    <w:name w:val="Style LTL Document Title Heading + Arial"/>
    <w:basedOn w:val="LTLDocumentTitleHeading"/>
    <w:rsid w:val="001B60E6"/>
    <w:pPr>
      <w:spacing w:line="240" w:lineRule="auto"/>
    </w:pPr>
    <w:rPr>
      <w:b/>
      <w:bCs w:val="0"/>
    </w:rPr>
  </w:style>
  <w:style w:type="paragraph" w:customStyle="1" w:styleId="StyleLTLDocumentTitleSub-HeadingLevel1Arial">
    <w:name w:val="Style LTL Document Title Sub-Heading Level 1 + Arial"/>
    <w:basedOn w:val="LTLDocumentTitleSub-HeadingLevel1"/>
    <w:link w:val="StyleLTLDocumentTitleSub-HeadingLevel1ArialChar"/>
    <w:rsid w:val="000871C9"/>
    <w:pPr>
      <w:spacing w:line="240" w:lineRule="auto"/>
    </w:pPr>
    <w:rPr>
      <w:rFonts w:ascii="Verdana" w:hAnsi="Verdana"/>
      <w:sz w:val="28"/>
    </w:rPr>
  </w:style>
  <w:style w:type="character" w:customStyle="1" w:styleId="LTLDocumentTitleSub-HeadingLevel1Char">
    <w:name w:val="LTL Document Title Sub-Heading Level 1 Char"/>
    <w:link w:val="LTLDocumentTitleSub-HeadingLevel1"/>
    <w:rsid w:val="000871C9"/>
    <w:rPr>
      <w:rFonts w:ascii="Arial Narrow" w:hAnsi="Arial Narrow"/>
      <w:sz w:val="32"/>
      <w:lang w:val="en-US" w:eastAsia="en-US" w:bidi="ar-SA"/>
    </w:rPr>
  </w:style>
  <w:style w:type="character" w:customStyle="1" w:styleId="StyleLTLDocumentTitleSub-HeadingLevel1ArialChar">
    <w:name w:val="Style LTL Document Title Sub-Heading Level 1 + Arial Char"/>
    <w:link w:val="StyleLTLDocumentTitleSub-HeadingLevel1Arial"/>
    <w:rsid w:val="000871C9"/>
    <w:rPr>
      <w:rFonts w:ascii="Verdana" w:hAnsi="Verdana"/>
      <w:sz w:val="28"/>
      <w:lang w:val="en-US" w:eastAsia="en-US" w:bidi="ar-SA"/>
    </w:rPr>
  </w:style>
  <w:style w:type="paragraph" w:customStyle="1" w:styleId="StyleLTLHeadingJustifiedLevel1Arial">
    <w:name w:val="Style LTL Heading (Justified) Level 1 + Arial"/>
    <w:basedOn w:val="LTLHeadingJustifiedLevel1"/>
    <w:rsid w:val="00886959"/>
    <w:rPr>
      <w:bCs/>
    </w:rPr>
  </w:style>
  <w:style w:type="paragraph" w:customStyle="1" w:styleId="StyleLTLHeadingJustifiedLevel2NotBoldCentered">
    <w:name w:val="Style LTL Heading (Justified) Level 2 + Not Bold Centered"/>
    <w:basedOn w:val="LTLHeadingJustifiedLevel2"/>
    <w:rsid w:val="004E271E"/>
    <w:pPr>
      <w:spacing w:line="360" w:lineRule="auto"/>
      <w:jc w:val="center"/>
    </w:pPr>
    <w:rPr>
      <w:rFonts w:ascii="Arial" w:hAnsi="Arial"/>
      <w:b w:val="0"/>
      <w:szCs w:val="20"/>
      <w:lang w:val="en-US"/>
    </w:rPr>
  </w:style>
  <w:style w:type="paragraph" w:customStyle="1" w:styleId="CcList">
    <w:name w:val="Cc List"/>
    <w:basedOn w:val="Normal"/>
    <w:rsid w:val="004E271E"/>
    <w:pPr>
      <w:keepLines/>
      <w:spacing w:before="0" w:after="0" w:line="220" w:lineRule="atLeast"/>
      <w:ind w:left="360" w:hanging="360"/>
      <w:jc w:val="both"/>
    </w:pPr>
    <w:rPr>
      <w:spacing w:val="-5"/>
      <w:szCs w:val="20"/>
    </w:rPr>
  </w:style>
  <w:style w:type="paragraph" w:customStyle="1" w:styleId="StyleLTLHeadingJustifiedLevel3Centered">
    <w:name w:val="Style LTL Heading (Justified) Level 3 + Centered"/>
    <w:basedOn w:val="LTLHeadingJustifiedLevel3"/>
    <w:rsid w:val="004E271E"/>
    <w:pPr>
      <w:spacing w:line="360" w:lineRule="auto"/>
      <w:jc w:val="center"/>
    </w:pPr>
    <w:rPr>
      <w:bCs/>
      <w:sz w:val="24"/>
      <w:szCs w:val="20"/>
      <w:lang w:val="en-US"/>
    </w:rPr>
  </w:style>
  <w:style w:type="paragraph" w:customStyle="1" w:styleId="PFNumLevel2">
    <w:name w:val="PF (Num) Level 2"/>
    <w:basedOn w:val="Normal"/>
    <w:rsid w:val="004E271E"/>
    <w:pPr>
      <w:tabs>
        <w:tab w:val="num" w:pos="1848"/>
        <w:tab w:val="left" w:pos="2773"/>
        <w:tab w:val="left" w:pos="3697"/>
        <w:tab w:val="left" w:pos="4621"/>
        <w:tab w:val="left" w:pos="5545"/>
        <w:tab w:val="left" w:pos="6469"/>
        <w:tab w:val="left" w:pos="7394"/>
        <w:tab w:val="left" w:pos="8318"/>
        <w:tab w:val="right" w:pos="8789"/>
      </w:tabs>
      <w:spacing w:line="360" w:lineRule="auto"/>
      <w:ind w:left="1848" w:hanging="924"/>
    </w:pPr>
    <w:rPr>
      <w:snapToGrid w:val="0"/>
      <w:szCs w:val="20"/>
    </w:rPr>
  </w:style>
  <w:style w:type="paragraph" w:customStyle="1" w:styleId="PFLevel1">
    <w:name w:val="PF Level 1"/>
    <w:basedOn w:val="Normal"/>
    <w:rsid w:val="004E271E"/>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ind w:left="924"/>
    </w:pPr>
    <w:rPr>
      <w:color w:val="000000"/>
      <w:sz w:val="21"/>
      <w:szCs w:val="20"/>
      <w:lang w:val="en-US"/>
    </w:rPr>
  </w:style>
  <w:style w:type="paragraph" w:customStyle="1" w:styleId="StyleLTLNumberingDocumentStyleBold">
    <w:name w:val="Style LTL Numbering Document Style + Bold"/>
    <w:basedOn w:val="LTLNumberingDocumentStyle"/>
    <w:link w:val="StyleLTLNumberingDocumentStyleBoldChar"/>
    <w:rsid w:val="004E271E"/>
    <w:pPr>
      <w:numPr>
        <w:numId w:val="0"/>
      </w:numPr>
      <w:tabs>
        <w:tab w:val="num" w:pos="700"/>
      </w:tabs>
      <w:spacing w:before="240" w:line="360" w:lineRule="auto"/>
      <w:ind w:left="700" w:hanging="700"/>
    </w:pPr>
    <w:rPr>
      <w:b/>
      <w:bCs/>
      <w:lang w:val="en-US"/>
    </w:rPr>
  </w:style>
  <w:style w:type="paragraph" w:customStyle="1" w:styleId="StyleStyleLTLDocumentTitleSub-HeadingLevel1ArialBold">
    <w:name w:val="Style Style LTL Document Title Sub-Heading Level 1 + Arial + Bold"/>
    <w:basedOn w:val="StyleLTLDocumentTitleSub-HeadingLevel1Arial"/>
    <w:rsid w:val="001B60E6"/>
    <w:pPr>
      <w:spacing w:before="240" w:after="240"/>
    </w:pPr>
    <w:rPr>
      <w:b/>
      <w:bCs/>
    </w:rPr>
  </w:style>
  <w:style w:type="paragraph" w:customStyle="1" w:styleId="StyleLTLHeadingIndentLevel1Centered">
    <w:name w:val="Style LTL Heading (Indent) Level 1 + Centered"/>
    <w:basedOn w:val="LTLHeadingIndentLevel1"/>
    <w:rsid w:val="00A90540"/>
    <w:pPr>
      <w:jc w:val="center"/>
    </w:pPr>
    <w:rPr>
      <w:rFonts w:ascii="Verdana" w:hAnsi="Verdana"/>
      <w:bCs/>
      <w:sz w:val="24"/>
      <w:szCs w:val="20"/>
      <w:lang w:val="en-US"/>
    </w:rPr>
  </w:style>
  <w:style w:type="paragraph" w:customStyle="1" w:styleId="StyleLTLNumberingRecitalsStyleLinespacing15lines">
    <w:name w:val="Style LTL Numbering Recitals Style + Line spacing:  1.5 lines"/>
    <w:basedOn w:val="LTLNumberingRecitalsStyle"/>
    <w:rsid w:val="00466F6F"/>
    <w:rPr>
      <w:szCs w:val="20"/>
    </w:rPr>
  </w:style>
  <w:style w:type="paragraph" w:customStyle="1" w:styleId="StyleLTLNumberingDocumentStyleBoldLinespacing15lines">
    <w:name w:val="Style LTL Numbering Document Style + Bold Line spacing:  1.5 lines"/>
    <w:basedOn w:val="LTLNumberingDocumentStyle"/>
    <w:link w:val="StyleLTLNumberingDocumentStyleBoldLinespacing15linesChar"/>
    <w:rsid w:val="00783C91"/>
    <w:pPr>
      <w:numPr>
        <w:numId w:val="0"/>
      </w:numPr>
      <w:spacing w:before="480" w:after="240"/>
    </w:pPr>
    <w:rPr>
      <w:rFonts w:ascii="Verdana" w:hAnsi="Verdana" w:cs="Times New Roman"/>
      <w:b/>
      <w:bCs/>
      <w:sz w:val="24"/>
    </w:rPr>
  </w:style>
  <w:style w:type="paragraph" w:customStyle="1" w:styleId="StyleLTLNumberingDocumentStyleLinespacing15lines">
    <w:name w:val="Style LTL Numbering Document Style + Line spacing:  1.5 lines"/>
    <w:basedOn w:val="LTLNumberingDocumentStyle"/>
    <w:rsid w:val="007005A8"/>
    <w:rPr>
      <w:rFonts w:cs="Times New Roman"/>
    </w:rPr>
  </w:style>
  <w:style w:type="paragraph" w:customStyle="1" w:styleId="StyleLTLNumberingDocumentStyleLinespacing15lines1">
    <w:name w:val="Style LTL Numbering Document Style + Line spacing:  1.5 lines1"/>
    <w:basedOn w:val="LTLNumberingDocumentStyle"/>
    <w:rsid w:val="002E3BB7"/>
    <w:rPr>
      <w:rFonts w:cs="Times New Roman"/>
    </w:rPr>
  </w:style>
  <w:style w:type="paragraph" w:customStyle="1" w:styleId="StyleLTLNumberingDocumentStyleBoldLeft0ptHanging3">
    <w:name w:val="Style LTL Numbering Document Style + Bold Left:  0 pt Hanging:  3..."/>
    <w:basedOn w:val="LTLNumberingDocumentStyle"/>
    <w:link w:val="StyleLTLNumberingDocumentStyleBoldLeft0ptHanging3Char"/>
    <w:rsid w:val="00844861"/>
    <w:pPr>
      <w:spacing w:before="240" w:after="240"/>
      <w:ind w:left="709" w:hanging="709"/>
    </w:pPr>
    <w:rPr>
      <w:rFonts w:ascii="Verdana" w:hAnsi="Verdana" w:cs="Times New Roman"/>
      <w:b/>
      <w:bCs/>
    </w:rPr>
  </w:style>
  <w:style w:type="character" w:customStyle="1" w:styleId="StyleBold">
    <w:name w:val="Style Bold"/>
    <w:rsid w:val="00B84786"/>
    <w:rPr>
      <w:rFonts w:ascii="Verdana" w:hAnsi="Verdana"/>
      <w:b/>
      <w:bCs/>
      <w:sz w:val="24"/>
    </w:rPr>
  </w:style>
  <w:style w:type="character" w:customStyle="1" w:styleId="LTLNumberingDocumentStyleChar">
    <w:name w:val="LTL Numbering Document Style Char"/>
    <w:link w:val="LTLNumberingDocumentStyle"/>
    <w:rsid w:val="009A3AB3"/>
    <w:rPr>
      <w:rFonts w:ascii="Arial" w:hAnsi="Arial" w:cs="Arial"/>
      <w:lang w:eastAsia="en-US"/>
    </w:rPr>
  </w:style>
  <w:style w:type="character" w:customStyle="1" w:styleId="StyleLTLNumberingDocumentStyleBoldLeft0ptHanging3Char">
    <w:name w:val="Style LTL Numbering Document Style + Bold Left:  0 pt Hanging:  3... Char"/>
    <w:link w:val="StyleLTLNumberingDocumentStyleBoldLeft0ptHanging3"/>
    <w:rsid w:val="009A3AB3"/>
    <w:rPr>
      <w:rFonts w:ascii="Verdana" w:hAnsi="Verdana"/>
      <w:b/>
      <w:bCs/>
      <w:lang w:eastAsia="en-US"/>
    </w:rPr>
  </w:style>
  <w:style w:type="paragraph" w:customStyle="1" w:styleId="Paragraph">
    <w:name w:val="Paragraph"/>
    <w:basedOn w:val="Normal"/>
    <w:rsid w:val="00911B18"/>
    <w:pPr>
      <w:spacing w:before="0" w:after="200"/>
      <w:ind w:left="340" w:hanging="340"/>
    </w:pPr>
    <w:rPr>
      <w:rFonts w:cs="Arial"/>
      <w:sz w:val="16"/>
      <w:szCs w:val="16"/>
      <w:lang w:val="en-US"/>
    </w:rPr>
  </w:style>
  <w:style w:type="paragraph" w:styleId="TOC1">
    <w:name w:val="toc 1"/>
    <w:basedOn w:val="Normal"/>
    <w:next w:val="Normal"/>
    <w:uiPriority w:val="39"/>
    <w:qFormat/>
    <w:rsid w:val="0006255B"/>
    <w:rPr>
      <w:b/>
    </w:rPr>
  </w:style>
  <w:style w:type="paragraph" w:styleId="TOC2">
    <w:name w:val="toc 2"/>
    <w:basedOn w:val="Normal"/>
    <w:next w:val="Normal"/>
    <w:autoRedefine/>
    <w:uiPriority w:val="39"/>
    <w:qFormat/>
    <w:rsid w:val="006E0EFC"/>
    <w:pPr>
      <w:ind w:left="200"/>
    </w:pPr>
  </w:style>
  <w:style w:type="paragraph" w:styleId="TOC3">
    <w:name w:val="toc 3"/>
    <w:basedOn w:val="Normal"/>
    <w:next w:val="Normal"/>
    <w:autoRedefine/>
    <w:uiPriority w:val="39"/>
    <w:qFormat/>
    <w:rsid w:val="006E0EFC"/>
    <w:pPr>
      <w:ind w:left="400"/>
    </w:pPr>
  </w:style>
  <w:style w:type="character" w:styleId="FollowedHyperlink">
    <w:name w:val="FollowedHyperlink"/>
    <w:rsid w:val="00817839"/>
    <w:rPr>
      <w:color w:val="800080"/>
      <w:u w:val="single"/>
    </w:rPr>
  </w:style>
  <w:style w:type="paragraph" w:customStyle="1" w:styleId="StyleVerdana12ptBoldBefore12ptAfter12pt">
    <w:name w:val="Style Verdana 12 pt Bold Before:  12 pt After:  12 pt"/>
    <w:basedOn w:val="Normal"/>
    <w:rsid w:val="00E122B4"/>
    <w:pPr>
      <w:spacing w:before="480" w:after="240"/>
    </w:pPr>
    <w:rPr>
      <w:rFonts w:ascii="Verdana" w:hAnsi="Verdana"/>
      <w:b/>
      <w:bCs/>
      <w:sz w:val="24"/>
      <w:szCs w:val="20"/>
    </w:rPr>
  </w:style>
  <w:style w:type="character" w:customStyle="1" w:styleId="LTLNumberingDocumentStyleCharChar">
    <w:name w:val="LTL Numbering Document Style Char Char"/>
    <w:rsid w:val="00713E19"/>
    <w:rPr>
      <w:rFonts w:ascii="Arial" w:hAnsi="Arial" w:cs="Arial"/>
      <w:lang w:val="en-US" w:eastAsia="en-US" w:bidi="ar-SA"/>
    </w:rPr>
  </w:style>
  <w:style w:type="paragraph" w:customStyle="1" w:styleId="StyleLTLNumberingDocumentStyleBoldBefore12ptAfter">
    <w:name w:val="Style LTL Numbering Document Style + Bold Before:  12 pt After:  ..."/>
    <w:basedOn w:val="LTLNumberingDocumentStyle"/>
    <w:rsid w:val="00713E19"/>
    <w:pPr>
      <w:numPr>
        <w:numId w:val="0"/>
      </w:numPr>
      <w:tabs>
        <w:tab w:val="num" w:pos="360"/>
      </w:tabs>
      <w:spacing w:before="240" w:after="240"/>
      <w:ind w:left="700" w:hanging="700"/>
    </w:pPr>
    <w:rPr>
      <w:rFonts w:cs="Times New Roman"/>
      <w:b/>
      <w:bCs/>
      <w:sz w:val="24"/>
      <w:lang w:val="en-US"/>
    </w:rPr>
  </w:style>
  <w:style w:type="character" w:customStyle="1" w:styleId="StyleLTLNumberingDocumentStyleBoldChar">
    <w:name w:val="Style LTL Numbering Document Style + Bold Char"/>
    <w:link w:val="StyleLTLNumberingDocumentStyleBold"/>
    <w:rsid w:val="00631B0E"/>
    <w:rPr>
      <w:rFonts w:ascii="Arial" w:hAnsi="Arial" w:cs="Arial"/>
      <w:b/>
      <w:bCs/>
      <w:lang w:val="en-US" w:eastAsia="en-US"/>
    </w:rPr>
  </w:style>
  <w:style w:type="paragraph" w:styleId="BalloonText">
    <w:name w:val="Balloon Text"/>
    <w:basedOn w:val="Normal"/>
    <w:link w:val="BalloonTextChar"/>
    <w:semiHidden/>
    <w:rsid w:val="002B0E93"/>
    <w:rPr>
      <w:rFonts w:ascii="Tahoma" w:hAnsi="Tahoma" w:cs="Tahoma"/>
      <w:sz w:val="16"/>
      <w:szCs w:val="16"/>
    </w:rPr>
  </w:style>
  <w:style w:type="character" w:customStyle="1" w:styleId="StyleLTLNumberingDocumentStyleBoldLinespacing15linesChar">
    <w:name w:val="Style LTL Numbering Document Style + Bold Line spacing:  1.5 lines Char"/>
    <w:link w:val="StyleLTLNumberingDocumentStyleBoldLinespacing15lines"/>
    <w:rsid w:val="002931A2"/>
    <w:rPr>
      <w:rFonts w:ascii="Verdana" w:hAnsi="Verdana"/>
      <w:b/>
      <w:bCs/>
      <w:sz w:val="24"/>
      <w:lang w:eastAsia="en-US"/>
    </w:rPr>
  </w:style>
  <w:style w:type="paragraph" w:customStyle="1" w:styleId="StyleLTLNumberingDocumentStyleVerdana12ptBold">
    <w:name w:val="Style LTL Numbering Document Style + Verdana 12 pt Bold"/>
    <w:basedOn w:val="LTLNumberingDocumentStyle"/>
    <w:rsid w:val="00EA7A68"/>
    <w:pPr>
      <w:numPr>
        <w:numId w:val="0"/>
      </w:numPr>
      <w:tabs>
        <w:tab w:val="num" w:pos="700"/>
      </w:tabs>
      <w:spacing w:before="480" w:after="480"/>
      <w:ind w:left="697" w:hanging="697"/>
    </w:pPr>
    <w:rPr>
      <w:rFonts w:ascii="Verdana" w:hAnsi="Verdana"/>
      <w:b/>
      <w:bCs/>
      <w:sz w:val="24"/>
    </w:rPr>
  </w:style>
  <w:style w:type="paragraph" w:customStyle="1" w:styleId="StyleStyleLTLNumberingDocumentStyleBoldLeft0ptHanging">
    <w:name w:val="Style Style LTL Numbering Document Style + Bold Left:  0 pt Hanging..."/>
    <w:basedOn w:val="StyleLTLNumberingDocumentStyleBoldLeft0ptHanging3"/>
    <w:rsid w:val="00812D39"/>
    <w:pPr>
      <w:spacing w:before="480"/>
    </w:pPr>
    <w:rPr>
      <w:sz w:val="24"/>
    </w:rPr>
  </w:style>
  <w:style w:type="character" w:styleId="CommentReference">
    <w:name w:val="annotation reference"/>
    <w:basedOn w:val="DefaultParagraphFont"/>
    <w:rsid w:val="004E73DC"/>
    <w:rPr>
      <w:sz w:val="16"/>
      <w:szCs w:val="16"/>
    </w:rPr>
  </w:style>
  <w:style w:type="paragraph" w:styleId="CommentText">
    <w:name w:val="annotation text"/>
    <w:basedOn w:val="Normal"/>
    <w:link w:val="CommentTextChar"/>
    <w:rsid w:val="004E73DC"/>
    <w:rPr>
      <w:szCs w:val="20"/>
    </w:rPr>
  </w:style>
  <w:style w:type="character" w:customStyle="1" w:styleId="CommentTextChar">
    <w:name w:val="Comment Text Char"/>
    <w:basedOn w:val="DefaultParagraphFont"/>
    <w:link w:val="CommentText"/>
    <w:rsid w:val="004E73DC"/>
    <w:rPr>
      <w:rFonts w:ascii="Arial" w:hAnsi="Arial"/>
      <w:lang w:eastAsia="en-US"/>
    </w:rPr>
  </w:style>
  <w:style w:type="paragraph" w:styleId="CommentSubject">
    <w:name w:val="annotation subject"/>
    <w:basedOn w:val="CommentText"/>
    <w:next w:val="CommentText"/>
    <w:link w:val="CommentSubjectChar"/>
    <w:rsid w:val="004E73DC"/>
    <w:rPr>
      <w:b/>
      <w:bCs/>
    </w:rPr>
  </w:style>
  <w:style w:type="character" w:customStyle="1" w:styleId="CommentSubjectChar">
    <w:name w:val="Comment Subject Char"/>
    <w:basedOn w:val="CommentTextChar"/>
    <w:link w:val="CommentSubject"/>
    <w:rsid w:val="004E73DC"/>
    <w:rPr>
      <w:rFonts w:ascii="Arial" w:hAnsi="Arial"/>
      <w:b/>
      <w:bCs/>
      <w:lang w:eastAsia="en-US"/>
    </w:rPr>
  </w:style>
  <w:style w:type="paragraph" w:styleId="ListParagraph">
    <w:name w:val="List Paragraph"/>
    <w:basedOn w:val="Normal"/>
    <w:uiPriority w:val="34"/>
    <w:qFormat/>
    <w:rsid w:val="00566FFE"/>
    <w:pPr>
      <w:ind w:left="720"/>
      <w:contextualSpacing/>
    </w:pPr>
  </w:style>
  <w:style w:type="paragraph" w:styleId="Revision">
    <w:name w:val="Revision"/>
    <w:hidden/>
    <w:uiPriority w:val="99"/>
    <w:semiHidden/>
    <w:rsid w:val="00C417B0"/>
    <w:rPr>
      <w:rFonts w:ascii="Arial" w:hAnsi="Arial"/>
      <w:szCs w:val="24"/>
      <w:lang w:eastAsia="en-US"/>
    </w:rPr>
  </w:style>
  <w:style w:type="table" w:styleId="TableGrid">
    <w:name w:val="Table Grid"/>
    <w:basedOn w:val="TableNormal"/>
    <w:rsid w:val="00BA2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D2E31"/>
    <w:pPr>
      <w:widowControl w:val="0"/>
      <w:autoSpaceDE w:val="0"/>
      <w:autoSpaceDN w:val="0"/>
      <w:spacing w:before="0" w:after="0"/>
    </w:pPr>
    <w:rPr>
      <w:rFonts w:eastAsia="Arial" w:cs="Arial"/>
      <w:szCs w:val="20"/>
      <w:lang w:val="en-US"/>
    </w:rPr>
  </w:style>
  <w:style w:type="character" w:customStyle="1" w:styleId="BodyTextChar">
    <w:name w:val="Body Text Char"/>
    <w:basedOn w:val="DefaultParagraphFont"/>
    <w:link w:val="BodyText"/>
    <w:uiPriority w:val="1"/>
    <w:rsid w:val="003D2E31"/>
    <w:rPr>
      <w:rFonts w:ascii="Arial" w:eastAsia="Arial" w:hAnsi="Arial" w:cs="Arial"/>
      <w:lang w:val="en-US" w:eastAsia="en-US"/>
    </w:rPr>
  </w:style>
  <w:style w:type="paragraph" w:customStyle="1" w:styleId="TableParagraph">
    <w:name w:val="Table Paragraph"/>
    <w:basedOn w:val="Normal"/>
    <w:uiPriority w:val="1"/>
    <w:qFormat/>
    <w:rsid w:val="003D2E31"/>
    <w:pPr>
      <w:widowControl w:val="0"/>
      <w:autoSpaceDE w:val="0"/>
      <w:autoSpaceDN w:val="0"/>
      <w:spacing w:before="0" w:after="0"/>
    </w:pPr>
    <w:rPr>
      <w:rFonts w:eastAsia="Arial" w:cs="Arial"/>
      <w:sz w:val="22"/>
      <w:szCs w:val="22"/>
      <w:lang w:val="en-US"/>
    </w:rPr>
  </w:style>
  <w:style w:type="character" w:customStyle="1" w:styleId="HeaderChar">
    <w:name w:val="Header Char"/>
    <w:basedOn w:val="DefaultParagraphFont"/>
    <w:link w:val="Header"/>
    <w:rsid w:val="003D2E31"/>
    <w:rPr>
      <w:rFonts w:ascii="Arial" w:hAnsi="Arial"/>
      <w:szCs w:val="24"/>
      <w:lang w:eastAsia="en-US"/>
    </w:rPr>
  </w:style>
  <w:style w:type="character" w:customStyle="1" w:styleId="FooterChar">
    <w:name w:val="Footer Char"/>
    <w:basedOn w:val="DefaultParagraphFont"/>
    <w:link w:val="Footer"/>
    <w:rsid w:val="003D2E31"/>
    <w:rPr>
      <w:rFonts w:ascii="Arial" w:hAnsi="Arial"/>
      <w:szCs w:val="24"/>
      <w:lang w:eastAsia="en-US"/>
    </w:rPr>
  </w:style>
  <w:style w:type="table" w:customStyle="1" w:styleId="TableGrid1">
    <w:name w:val="Table Grid1"/>
    <w:basedOn w:val="TableNormal"/>
    <w:next w:val="TableGrid"/>
    <w:uiPriority w:val="59"/>
    <w:rsid w:val="003D2E31"/>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semiHidden/>
    <w:rsid w:val="003D2E31"/>
    <w:rPr>
      <w:rFonts w:ascii="Tahoma" w:hAnsi="Tahoma" w:cs="Tahoma"/>
      <w:sz w:val="16"/>
      <w:szCs w:val="16"/>
      <w:lang w:eastAsia="en-US"/>
    </w:rPr>
  </w:style>
  <w:style w:type="character" w:customStyle="1" w:styleId="FootnoteTextChar">
    <w:name w:val="Footnote Text Char"/>
    <w:basedOn w:val="DefaultParagraphFont"/>
    <w:link w:val="FootnoteText"/>
    <w:semiHidden/>
    <w:rsid w:val="003D2E31"/>
    <w:rPr>
      <w:rFonts w:ascii="Arial" w:hAnsi="Arial"/>
      <w:sz w:val="16"/>
      <w:lang w:eastAsia="en-US"/>
    </w:rPr>
  </w:style>
  <w:style w:type="character" w:customStyle="1" w:styleId="Heading7Char">
    <w:name w:val="Heading 7 Char"/>
    <w:basedOn w:val="DefaultParagraphFont"/>
    <w:link w:val="Heading7"/>
    <w:rsid w:val="003D2E31"/>
    <w:rPr>
      <w:sz w:val="24"/>
      <w:szCs w:val="24"/>
      <w:lang w:eastAsia="en-US"/>
    </w:rPr>
  </w:style>
  <w:style w:type="character" w:customStyle="1" w:styleId="Heading8Char">
    <w:name w:val="Heading 8 Char"/>
    <w:basedOn w:val="DefaultParagraphFont"/>
    <w:link w:val="Heading8"/>
    <w:rsid w:val="003D2E31"/>
    <w:rPr>
      <w:i/>
      <w:iCs/>
      <w:sz w:val="24"/>
      <w:szCs w:val="24"/>
      <w:lang w:eastAsia="en-US"/>
    </w:rPr>
  </w:style>
  <w:style w:type="character" w:customStyle="1" w:styleId="Heading9Char">
    <w:name w:val="Heading 9 Char"/>
    <w:basedOn w:val="DefaultParagraphFont"/>
    <w:link w:val="Heading9"/>
    <w:rsid w:val="003D2E31"/>
    <w:rPr>
      <w:rFonts w:ascii="Arial" w:hAnsi="Arial" w:cs="Arial"/>
      <w:sz w:val="22"/>
      <w:szCs w:val="22"/>
      <w:lang w:eastAsia="en-US"/>
    </w:rPr>
  </w:style>
  <w:style w:type="paragraph" w:styleId="NormalWeb">
    <w:name w:val="Normal (Web)"/>
    <w:basedOn w:val="Normal"/>
    <w:uiPriority w:val="99"/>
    <w:semiHidden/>
    <w:unhideWhenUsed/>
    <w:rsid w:val="003D2E31"/>
    <w:pPr>
      <w:spacing w:before="100" w:beforeAutospacing="1" w:after="100" w:afterAutospacing="1"/>
    </w:pPr>
    <w:rPr>
      <w:rFonts w:ascii="Times New Roman" w:eastAsiaTheme="minorEastAsia"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304343">
      <w:bodyDiv w:val="1"/>
      <w:marLeft w:val="0"/>
      <w:marRight w:val="0"/>
      <w:marTop w:val="0"/>
      <w:marBottom w:val="0"/>
      <w:divBdr>
        <w:top w:val="none" w:sz="0" w:space="0" w:color="auto"/>
        <w:left w:val="none" w:sz="0" w:space="0" w:color="auto"/>
        <w:bottom w:val="none" w:sz="0" w:space="0" w:color="auto"/>
        <w:right w:val="none" w:sz="0" w:space="0" w:color="auto"/>
      </w:divBdr>
    </w:div>
    <w:div w:id="2104452177">
      <w:bodyDiv w:val="1"/>
      <w:marLeft w:val="0"/>
      <w:marRight w:val="0"/>
      <w:marTop w:val="0"/>
      <w:marBottom w:val="0"/>
      <w:divBdr>
        <w:top w:val="none" w:sz="0" w:space="0" w:color="auto"/>
        <w:left w:val="none" w:sz="0" w:space="0" w:color="auto"/>
        <w:bottom w:val="none" w:sz="0" w:space="0" w:color="auto"/>
        <w:right w:val="none" w:sz="0" w:space="0" w:color="auto"/>
      </w:divBdr>
      <w:divsChild>
        <w:div w:id="112908556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83716354">
              <w:blockQuote w:val="1"/>
              <w:marLeft w:val="340"/>
              <w:marRight w:val="0"/>
              <w:marTop w:val="160"/>
              <w:marBottom w:val="200"/>
              <w:divBdr>
                <w:top w:val="none" w:sz="0" w:space="0" w:color="auto"/>
                <w:left w:val="none" w:sz="0" w:space="0" w:color="auto"/>
                <w:bottom w:val="none" w:sz="0" w:space="0" w:color="auto"/>
                <w:right w:val="none" w:sz="0" w:space="0" w:color="auto"/>
              </w:divBdr>
            </w:div>
            <w:div w:id="493306375">
              <w:blockQuote w:val="1"/>
              <w:marLeft w:val="340"/>
              <w:marRight w:val="0"/>
              <w:marTop w:val="160"/>
              <w:marBottom w:val="200"/>
              <w:divBdr>
                <w:top w:val="none" w:sz="0" w:space="0" w:color="auto"/>
                <w:left w:val="none" w:sz="0" w:space="0" w:color="auto"/>
                <w:bottom w:val="none" w:sz="0" w:space="0" w:color="auto"/>
                <w:right w:val="none" w:sz="0" w:space="0" w:color="auto"/>
              </w:divBdr>
            </w:div>
            <w:div w:id="144599569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9956549">
                  <w:blockQuote w:val="1"/>
                  <w:marLeft w:val="340"/>
                  <w:marRight w:val="0"/>
                  <w:marTop w:val="160"/>
                  <w:marBottom w:val="200"/>
                  <w:divBdr>
                    <w:top w:val="none" w:sz="0" w:space="0" w:color="auto"/>
                    <w:left w:val="none" w:sz="0" w:space="0" w:color="auto"/>
                    <w:bottom w:val="none" w:sz="0" w:space="0" w:color="auto"/>
                    <w:right w:val="none" w:sz="0" w:space="0" w:color="auto"/>
                  </w:divBdr>
                </w:div>
                <w:div w:id="159855037">
                  <w:blockQuote w:val="1"/>
                  <w:marLeft w:val="340"/>
                  <w:marRight w:val="0"/>
                  <w:marTop w:val="160"/>
                  <w:marBottom w:val="200"/>
                  <w:divBdr>
                    <w:top w:val="none" w:sz="0" w:space="0" w:color="auto"/>
                    <w:left w:val="none" w:sz="0" w:space="0" w:color="auto"/>
                    <w:bottom w:val="none" w:sz="0" w:space="0" w:color="auto"/>
                    <w:right w:val="none" w:sz="0" w:space="0" w:color="auto"/>
                  </w:divBdr>
                </w:div>
                <w:div w:id="267348816">
                  <w:blockQuote w:val="1"/>
                  <w:marLeft w:val="340"/>
                  <w:marRight w:val="0"/>
                  <w:marTop w:val="160"/>
                  <w:marBottom w:val="200"/>
                  <w:divBdr>
                    <w:top w:val="none" w:sz="0" w:space="0" w:color="auto"/>
                    <w:left w:val="none" w:sz="0" w:space="0" w:color="auto"/>
                    <w:bottom w:val="none" w:sz="0" w:space="0" w:color="auto"/>
                    <w:right w:val="none" w:sz="0" w:space="0" w:color="auto"/>
                  </w:divBdr>
                </w:div>
                <w:div w:id="345787954">
                  <w:blockQuote w:val="1"/>
                  <w:marLeft w:val="340"/>
                  <w:marRight w:val="0"/>
                  <w:marTop w:val="160"/>
                  <w:marBottom w:val="200"/>
                  <w:divBdr>
                    <w:top w:val="none" w:sz="0" w:space="0" w:color="auto"/>
                    <w:left w:val="none" w:sz="0" w:space="0" w:color="auto"/>
                    <w:bottom w:val="none" w:sz="0" w:space="0" w:color="auto"/>
                    <w:right w:val="none" w:sz="0" w:space="0" w:color="auto"/>
                  </w:divBdr>
                </w:div>
                <w:div w:id="462891521">
                  <w:blockQuote w:val="1"/>
                  <w:marLeft w:val="340"/>
                  <w:marRight w:val="0"/>
                  <w:marTop w:val="160"/>
                  <w:marBottom w:val="200"/>
                  <w:divBdr>
                    <w:top w:val="none" w:sz="0" w:space="0" w:color="auto"/>
                    <w:left w:val="none" w:sz="0" w:space="0" w:color="auto"/>
                    <w:bottom w:val="none" w:sz="0" w:space="0" w:color="auto"/>
                    <w:right w:val="none" w:sz="0" w:space="0" w:color="auto"/>
                  </w:divBdr>
                </w:div>
                <w:div w:id="825702172">
                  <w:blockQuote w:val="1"/>
                  <w:marLeft w:val="340"/>
                  <w:marRight w:val="0"/>
                  <w:marTop w:val="160"/>
                  <w:marBottom w:val="200"/>
                  <w:divBdr>
                    <w:top w:val="none" w:sz="0" w:space="0" w:color="auto"/>
                    <w:left w:val="none" w:sz="0" w:space="0" w:color="auto"/>
                    <w:bottom w:val="none" w:sz="0" w:space="0" w:color="auto"/>
                    <w:right w:val="none" w:sz="0" w:space="0" w:color="auto"/>
                  </w:divBdr>
                </w:div>
                <w:div w:id="1998873117">
                  <w:blockQuote w:val="1"/>
                  <w:marLeft w:val="340"/>
                  <w:marRight w:val="0"/>
                  <w:marTop w:val="160"/>
                  <w:marBottom w:val="200"/>
                  <w:divBdr>
                    <w:top w:val="none" w:sz="0" w:space="0" w:color="auto"/>
                    <w:left w:val="none" w:sz="0" w:space="0" w:color="auto"/>
                    <w:bottom w:val="none" w:sz="0" w:space="0" w:color="auto"/>
                    <w:right w:val="none" w:sz="0" w:space="0" w:color="auto"/>
                  </w:divBdr>
                </w:div>
                <w:div w:id="201788320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ffinity%20Precedents\VPA%20Templates\LTL%2012%20Standard%20VP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4E06D-1F1F-4092-9C4C-BCC0BD11A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LTL 12 Standard VPA Template.dotx</Template>
  <TotalTime>5</TotalTime>
  <Pages>42</Pages>
  <Words>11843</Words>
  <Characters>67507</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HOC</Company>
  <LinksUpToDate>false</LinksUpToDate>
  <CharactersWithSpaces>79192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Lindsay Taylor Lawyers</dc:creator>
  <cp:lastModifiedBy>Mok, Sylvania</cp:lastModifiedBy>
  <cp:revision>6</cp:revision>
  <cp:lastPrinted>2021-09-17T04:42:00Z</cp:lastPrinted>
  <dcterms:created xsi:type="dcterms:W3CDTF">2023-11-09T23:49:00Z</dcterms:created>
  <dcterms:modified xsi:type="dcterms:W3CDTF">2024-08-22T03:24:00Z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LINK_SESSIONNET">
    <vt:lpwstr>NO</vt:lpwstr>
  </property>
  <property fmtid="{D5CDD505-2E9C-101B-9397-08002B2CF9AE}" pid="3" name="WORDLINK_SESSIONSERVER">
    <vt:lpwstr>affinity</vt:lpwstr>
  </property>
  <property fmtid="{D5CDD505-2E9C-101B-9397-08002B2CF9AE}" pid="4" name="WORDLINK_SESSIONUSERNAME">
    <vt:lpwstr>t231w_lv</vt:lpwstr>
  </property>
  <property fmtid="{D5CDD505-2E9C-101B-9397-08002B2CF9AE}" pid="5" name="DM_INSERTFOOTER">
    <vt:i4>0</vt:i4>
  </property>
  <property fmtid="{D5CDD505-2E9C-101B-9397-08002B2CF9AE}" pid="6" name="DM_FOOTER1STPAGE">
    <vt:i4>0</vt:i4>
  </property>
  <property fmtid="{D5CDD505-2E9C-101B-9397-08002B2CF9AE}" pid="7" name="DM_DISPVERSIONINFOOTER">
    <vt:i4>0</vt:i4>
  </property>
  <property fmtid="{D5CDD505-2E9C-101B-9397-08002B2CF9AE}" pid="8" name="DM_PROMPTFORVERSION">
    <vt:i4>0</vt:i4>
  </property>
  <property fmtid="{D5CDD505-2E9C-101B-9397-08002B2CF9AE}" pid="9" name="DM_VERSION">
    <vt:i4>1</vt:i4>
  </property>
  <property fmtid="{D5CDD505-2E9C-101B-9397-08002B2CF9AE}" pid="10" name="DM_DISPFILENAMEINFOOTER">
    <vt:lpwstr>WCC_WCC16002_001.docx</vt:lpwstr>
  </property>
  <property fmtid="{D5CDD505-2E9C-101B-9397-08002B2CF9AE}" pid="11" name="DM_AFTYDOCID">
    <vt:i4>302802</vt:i4>
  </property>
  <property fmtid="{D5CDD505-2E9C-101B-9397-08002B2CF9AE}" pid="12" name="LMATTER">
    <vt:lpwstr>CESS16007</vt:lpwstr>
  </property>
  <property fmtid="{D5CDD505-2E9C-101B-9397-08002B2CF9AE}" pid="13" name="LCLIENT">
    <vt:lpwstr>CESS</vt:lpwstr>
  </property>
  <property fmtid="{D5CDD505-2E9C-101B-9397-08002B2CF9AE}" pid="14" name="LDESC">
    <vt:lpwstr>LTL 12 Standard VPA Template </vt:lpwstr>
  </property>
  <property fmtid="{D5CDD505-2E9C-101B-9397-08002B2CF9AE}" pid="15" name="DM_MATTER">
    <vt:lpwstr>WCC16002</vt:lpwstr>
  </property>
  <property fmtid="{D5CDD505-2E9C-101B-9397-08002B2CF9AE}" pid="16" name="Custom2">
    <vt:lpwstr>CESS16007</vt:lpwstr>
  </property>
  <property fmtid="{D5CDD505-2E9C-101B-9397-08002B2CF9AE}" pid="17" name="DM_CLIENT">
    <vt:lpwstr>WCC</vt:lpwstr>
  </property>
  <property fmtid="{D5CDD505-2E9C-101B-9397-08002B2CF9AE}" pid="18" name="Custom1">
    <vt:lpwstr>CESS</vt:lpwstr>
  </property>
  <property fmtid="{D5CDD505-2E9C-101B-9397-08002B2CF9AE}" pid="19" name="DM_PHONEBOOK">
    <vt:lpwstr>Willoughby City Council</vt:lpwstr>
  </property>
  <property fmtid="{D5CDD505-2E9C-101B-9397-08002B2CF9AE}" pid="20" name="DM_DESCRIPTION">
    <vt:lpwstr>Draft Willoughby Template VPA v1 22.11.16</vt:lpwstr>
  </property>
  <property fmtid="{D5CDD505-2E9C-101B-9397-08002B2CF9AE}" pid="21" name="DM_AUTHOR">
    <vt:lpwstr>FXT</vt:lpwstr>
  </property>
  <property fmtid="{D5CDD505-2E9C-101B-9397-08002B2CF9AE}" pid="22" name="DM_CLIENTGROUP">
    <vt:lpwstr>Council - Tender or Similar</vt:lpwstr>
  </property>
  <property fmtid="{D5CDD505-2E9C-101B-9397-08002B2CF9AE}" pid="23" name="DM_YEAR">
    <vt:lpwstr>2016</vt:lpwstr>
  </property>
  <property fmtid="{D5CDD505-2E9C-101B-9397-08002B2CF9AE}" pid="24" name="DM_OPERATOR">
    <vt:lpwstr>FXT</vt:lpwstr>
  </property>
  <property fmtid="{D5CDD505-2E9C-101B-9397-08002B2CF9AE}" pid="25" name="DM_PRECEDENT">
    <vt:lpwstr>LTL 12 Standard VPA Template.dotx</vt:lpwstr>
  </property>
  <property fmtid="{D5CDD505-2E9C-101B-9397-08002B2CF9AE}" pid="26" name="DM_CATEGORY_ID">
    <vt:i4>5</vt:i4>
  </property>
  <property fmtid="{D5CDD505-2E9C-101B-9397-08002B2CF9AE}" pid="27" name="AFTY_WORDLINK">
    <vt:lpwstr>YES</vt:lpwstr>
  </property>
  <property fmtid="{D5CDD505-2E9C-101B-9397-08002B2CF9AE}" pid="28" name="WORDLINK_BUILD">
    <vt:lpwstr>4</vt:lpwstr>
  </property>
  <property fmtid="{D5CDD505-2E9C-101B-9397-08002B2CF9AE}" pid="29" name="WORDLINK_DISABLEFOOTERS">
    <vt:lpwstr>YES</vt:lpwstr>
  </property>
  <property fmtid="{D5CDD505-2E9C-101B-9397-08002B2CF9AE}" pid="30" name="WORDLINK_DISABLEFORMATTING">
    <vt:lpwstr>YES</vt:lpwstr>
  </property>
  <property fmtid="{D5CDD505-2E9C-101B-9397-08002B2CF9AE}" pid="31" name="WORDLINK_DISABLEFORMATTINGFOOTER">
    <vt:lpwstr>YES</vt:lpwstr>
  </property>
  <property fmtid="{D5CDD505-2E9C-101B-9397-08002B2CF9AE}" pid="32" name="WORDLINK_DISABLEFORMATTINGHEADER">
    <vt:lpwstr>YES</vt:lpwstr>
  </property>
  <property fmtid="{D5CDD505-2E9C-101B-9397-08002B2CF9AE}" pid="33" name="WORDLINK_DISABLEFORMFIELDS">
    <vt:lpwstr>YES</vt:lpwstr>
  </property>
  <property fmtid="{D5CDD505-2E9C-101B-9397-08002B2CF9AE}" pid="34" name="WORDLINK_DISABLEHEADERS">
    <vt:lpwstr>YES</vt:lpwstr>
  </property>
  <property fmtid="{D5CDD505-2E9C-101B-9397-08002B2CF9AE}" pid="35" name="WORDLINK_DISABLEINSERTDOC">
    <vt:lpwstr>YES</vt:lpwstr>
  </property>
  <property fmtid="{D5CDD505-2E9C-101B-9397-08002B2CF9AE}" pid="36" name="WORDLINK_DISABLEINSERTDOCTEXTBOX">
    <vt:lpwstr>NO</vt:lpwstr>
  </property>
  <property fmtid="{D5CDD505-2E9C-101B-9397-08002B2CF9AE}" pid="37" name="WORDLINK_DISABLEINVALIDFIELDS">
    <vt:lpwstr>NO</vt:lpwstr>
  </property>
  <property fmtid="{D5CDD505-2E9C-101B-9397-08002B2CF9AE}" pid="38" name="WORDLINK_DISABLEPAGINATION">
    <vt:lpwstr>NO</vt:lpwstr>
  </property>
  <property fmtid="{D5CDD505-2E9C-101B-9397-08002B2CF9AE}" pid="39" name="WORDLINK_DISABLEPREPARETABLE">
    <vt:lpwstr>YES</vt:lpwstr>
  </property>
  <property fmtid="{D5CDD505-2E9C-101B-9397-08002B2CF9AE}" pid="40" name="WORDLINK_DISABLETABLEDATAMERGE">
    <vt:lpwstr>YES</vt:lpwstr>
  </property>
  <property fmtid="{D5CDD505-2E9C-101B-9397-08002B2CF9AE}" pid="41" name="WORDLINK_DISABLETEXTBOX">
    <vt:lpwstr>YES</vt:lpwstr>
  </property>
  <property fmtid="{D5CDD505-2E9C-101B-9397-08002B2CF9AE}" pid="42" name="WORDLINK_DISABLETEXTBOXFOOTER">
    <vt:lpwstr>YES</vt:lpwstr>
  </property>
  <property fmtid="{D5CDD505-2E9C-101B-9397-08002B2CF9AE}" pid="43" name="WORDLINK_DISABLETEXTBOXHEADER">
    <vt:lpwstr>YES</vt:lpwstr>
  </property>
  <property fmtid="{D5CDD505-2E9C-101B-9397-08002B2CF9AE}" pid="44" name="WORDLINK_GENERATED">
    <vt:lpwstr>YES</vt:lpwstr>
  </property>
  <property fmtid="{D5CDD505-2E9C-101B-9397-08002B2CF9AE}" pid="45" name="WORDLINK_SCRIPTSESSIONID">
    <vt:lpwstr>2575182</vt:lpwstr>
  </property>
</Properties>
</file>